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1666"/>
        <w:gridCol w:w="1571"/>
        <w:gridCol w:w="358"/>
        <w:gridCol w:w="2256"/>
      </w:tblGrid>
      <w:tr w:rsidR="000365A5" w14:paraId="317D6630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4BA756C4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  <w:r w:rsidR="00F3150E">
              <w:rPr>
                <w:rFonts w:ascii="Calibri" w:eastAsia="Calibri" w:hAnsi="Calibri"/>
                <w:b/>
                <w:sz w:val="22"/>
                <w:szCs w:val="22"/>
              </w:rPr>
              <w:t xml:space="preserve"> da 2</w:t>
            </w:r>
            <w:r w:rsidR="00DF5944">
              <w:rPr>
                <w:rFonts w:ascii="Calibri" w:eastAsia="Calibri" w:hAnsi="Calibri" w:cs="Calibri"/>
                <w:b/>
                <w:sz w:val="22"/>
                <w:szCs w:val="22"/>
              </w:rPr>
              <w:t>ᵃ</w:t>
            </w:r>
            <w:r w:rsidR="00DF5944">
              <w:rPr>
                <w:rFonts w:ascii="Calibri" w:eastAsia="Calibri" w:hAnsi="Calibri"/>
                <w:b/>
                <w:sz w:val="22"/>
                <w:szCs w:val="22"/>
              </w:rPr>
              <w:t xml:space="preserve"> Etapa</w:t>
            </w:r>
          </w:p>
        </w:tc>
      </w:tr>
      <w:tr w:rsidR="000365A5" w14:paraId="70261B6C" w14:textId="77777777" w:rsidTr="003C7846">
        <w:tc>
          <w:tcPr>
            <w:tcW w:w="8720" w:type="dxa"/>
            <w:gridSpan w:val="5"/>
            <w:shd w:val="clear" w:color="auto" w:fill="auto"/>
          </w:tcPr>
          <w:p w14:paraId="3400BC14" w14:textId="6ED75949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1F0D9D">
              <w:rPr>
                <w:rFonts w:ascii="Calibri" w:eastAsia="Calibri" w:hAnsi="Calibri"/>
                <w:sz w:val="22"/>
                <w:szCs w:val="22"/>
              </w:rPr>
              <w:t xml:space="preserve"> 29</w:t>
            </w:r>
            <w:r w:rsidR="003C7846">
              <w:rPr>
                <w:rFonts w:ascii="Calibri" w:eastAsia="Calibri" w:hAnsi="Calibri"/>
                <w:sz w:val="22"/>
                <w:szCs w:val="22"/>
              </w:rPr>
              <w:t>/09/2023</w:t>
            </w:r>
          </w:p>
        </w:tc>
      </w:tr>
      <w:tr w:rsidR="000365A5" w14:paraId="7B8357E8" w14:textId="77777777" w:rsidTr="003C7846">
        <w:tc>
          <w:tcPr>
            <w:tcW w:w="8720" w:type="dxa"/>
            <w:gridSpan w:val="5"/>
            <w:shd w:val="clear" w:color="auto" w:fill="auto"/>
          </w:tcPr>
          <w:p w14:paraId="025B7378" w14:textId="6698D1C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1F0D9D">
              <w:rPr>
                <w:rFonts w:ascii="Calibri" w:eastAsia="Calibri" w:hAnsi="Calibri"/>
                <w:sz w:val="22"/>
                <w:szCs w:val="22"/>
              </w:rPr>
              <w:t xml:space="preserve"> 19h22</w:t>
            </w:r>
            <w:r w:rsidR="003C7846">
              <w:rPr>
                <w:rFonts w:ascii="Calibri" w:eastAsia="Calibri" w:hAnsi="Calibri"/>
                <w:sz w:val="22"/>
                <w:szCs w:val="22"/>
              </w:rPr>
              <w:t>min.</w:t>
            </w:r>
          </w:p>
        </w:tc>
      </w:tr>
      <w:tr w:rsidR="000365A5" w14:paraId="777F7580" w14:textId="77777777" w:rsidTr="003C7846">
        <w:tc>
          <w:tcPr>
            <w:tcW w:w="8720" w:type="dxa"/>
            <w:gridSpan w:val="5"/>
            <w:shd w:val="clear" w:color="auto" w:fill="auto"/>
          </w:tcPr>
          <w:p w14:paraId="4D438931" w14:textId="1DB55EE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3C7846">
              <w:rPr>
                <w:rFonts w:ascii="Calibri" w:eastAsia="Calibri" w:hAnsi="Calibri"/>
                <w:sz w:val="22"/>
                <w:szCs w:val="22"/>
              </w:rPr>
              <w:t xml:space="preserve"> Teams institucional</w:t>
            </w:r>
          </w:p>
        </w:tc>
      </w:tr>
      <w:tr w:rsidR="000365A5" w14:paraId="30739B12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3C7846">
        <w:tc>
          <w:tcPr>
            <w:tcW w:w="2781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3C7846">
        <w:tc>
          <w:tcPr>
            <w:tcW w:w="2781" w:type="dxa"/>
            <w:shd w:val="clear" w:color="auto" w:fill="auto"/>
          </w:tcPr>
          <w:p w14:paraId="02EB378F" w14:textId="2FFE0755" w:rsidR="000365A5" w:rsidRPr="000F55E1" w:rsidRDefault="003C78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Cristiano Garcia Ridolfi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A05A809" w14:textId="57D74A2F" w:rsidR="000365A5" w:rsidRPr="000F55E1" w:rsidRDefault="003C78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cristiano.ridolfi@sga.pucminas.br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5A39BBE3" w14:textId="08E3A170" w:rsidR="000365A5" w:rsidRPr="000F55E1" w:rsidRDefault="003C78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41C8F396" w14:textId="77777777" w:rsidTr="003C7846">
        <w:tc>
          <w:tcPr>
            <w:tcW w:w="2781" w:type="dxa"/>
            <w:shd w:val="clear" w:color="auto" w:fill="auto"/>
          </w:tcPr>
          <w:p w14:paraId="72A3D3EC" w14:textId="60E094EB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Michelle Leal Rodrigues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D0B940D" w14:textId="3B0A1E62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michelle.leal@sga.pucminas.br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0E27B00A" w14:textId="4FC7A1C4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1F0D9D" w14:paraId="3B364E04" w14:textId="77777777" w:rsidTr="003C7846">
        <w:tc>
          <w:tcPr>
            <w:tcW w:w="2781" w:type="dxa"/>
            <w:shd w:val="clear" w:color="auto" w:fill="auto"/>
          </w:tcPr>
          <w:p w14:paraId="5F70EB77" w14:textId="2FA726EE" w:rsidR="001F0D9D" w:rsidRDefault="001F0D9D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 Daniel Jardim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A061C76" w14:textId="45619EC3" w:rsidR="001F0D9D" w:rsidRPr="003C7846" w:rsidRDefault="00F3150E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pedro.jardim@sga.pucminas.br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277E8162" w14:textId="653F1D95" w:rsidR="001F0D9D" w:rsidRDefault="00A729A1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60061E4C" w14:textId="77777777" w:rsidTr="003C7846">
        <w:tc>
          <w:tcPr>
            <w:tcW w:w="2781" w:type="dxa"/>
            <w:shd w:val="clear" w:color="auto" w:fill="auto"/>
          </w:tcPr>
          <w:p w14:paraId="44EAFD9C" w14:textId="0B33BCAC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Renata Diniz G. Oliveira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B94D5A5" w14:textId="4C049831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rdgoliveira@sga.pucminas.br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3DEEC669" w14:textId="1EA2E3C6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3656B9AB" w14:textId="77777777" w:rsidTr="003C7846">
        <w:tc>
          <w:tcPr>
            <w:tcW w:w="2781" w:type="dxa"/>
            <w:shd w:val="clear" w:color="auto" w:fill="auto"/>
          </w:tcPr>
          <w:p w14:paraId="45FB0818" w14:textId="4BAC492F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Vânia Maria T. </w:t>
            </w:r>
            <w:r w:rsidR="00100A99">
              <w:rPr>
                <w:rFonts w:ascii="Calibri" w:eastAsia="Calibri" w:hAnsi="Calibri"/>
                <w:sz w:val="22"/>
                <w:szCs w:val="22"/>
              </w:rPr>
              <w:t>Rezende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49F31CB" w14:textId="17061D0B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vania.maria@sga.pucminas.br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53128261" w14:textId="15BAB1B8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62486C05" w14:textId="77777777" w:rsidTr="003C7846">
        <w:tc>
          <w:tcPr>
            <w:tcW w:w="2781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0FC188B4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 Carolina Diniz G. Oliveira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269F8EFA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anacarolinado@hotmail.com</w:t>
            </w:r>
          </w:p>
        </w:tc>
        <w:tc>
          <w:tcPr>
            <w:tcW w:w="26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39173C0D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stakeholder</w:t>
            </w:r>
          </w:p>
        </w:tc>
      </w:tr>
      <w:tr w:rsidR="003C7846" w14:paraId="04132BEE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3C7846" w:rsidRPr="000F55E1" w:rsidRDefault="003C7846" w:rsidP="003C7846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3C7846" w14:paraId="4DDBEF00" w14:textId="77777777" w:rsidTr="003C7846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461D779" w14:textId="32EE49BB" w:rsidR="003C7846" w:rsidRDefault="007C4494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Nesta Ata de Reunião foram abordados os seguintes itens:</w:t>
            </w:r>
          </w:p>
          <w:p w14:paraId="2E4DB4A1" w14:textId="78997E83" w:rsidR="00100A99" w:rsidRPr="00100A99" w:rsidRDefault="00100A99" w:rsidP="00100A9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>-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 xml:space="preserve"> Apresentar protótipo da aplicação ao </w:t>
            </w:r>
            <w:proofErr w:type="spellStart"/>
            <w:r w:rsidRPr="00100A99">
              <w:rPr>
                <w:rFonts w:ascii="Calibri" w:eastAsia="Calibri" w:hAnsi="Calibri"/>
                <w:sz w:val="22"/>
                <w:szCs w:val="22"/>
              </w:rPr>
              <w:t>stakeholder</w:t>
            </w:r>
            <w:proofErr w:type="spellEnd"/>
            <w:r w:rsidRPr="00100A99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76176225" w14:textId="3397732F" w:rsidR="00100A99" w:rsidRPr="00100A99" w:rsidRDefault="00100A99" w:rsidP="00100A9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>-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 xml:space="preserve"> Apresentar funcionalidades de </w:t>
            </w:r>
            <w:proofErr w:type="spellStart"/>
            <w:r w:rsidRPr="00100A99">
              <w:rPr>
                <w:rFonts w:ascii="Calibri" w:eastAsia="Calibri" w:hAnsi="Calibri"/>
                <w:sz w:val="22"/>
                <w:szCs w:val="22"/>
              </w:rPr>
              <w:t>login</w:t>
            </w:r>
            <w:proofErr w:type="spellEnd"/>
            <w:r w:rsidRPr="00100A99">
              <w:rPr>
                <w:rFonts w:ascii="Calibri" w:eastAsia="Calibri" w:hAnsi="Calibri"/>
                <w:sz w:val="22"/>
                <w:szCs w:val="22"/>
              </w:rPr>
              <w:t xml:space="preserve">, cadastro de usuário e cadastro de produto ao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      </w:t>
            </w:r>
            <w:proofErr w:type="spellStart"/>
            <w:proofErr w:type="gramStart"/>
            <w:r w:rsidRPr="00100A99">
              <w:rPr>
                <w:rFonts w:ascii="Calibri" w:eastAsia="Calibri" w:hAnsi="Calibri"/>
                <w:sz w:val="22"/>
                <w:szCs w:val="22"/>
              </w:rPr>
              <w:t>stakeholder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>;</w:t>
            </w:r>
            <w:proofErr w:type="gramEnd"/>
          </w:p>
          <w:p w14:paraId="7A1D2797" w14:textId="4E9E3E69" w:rsidR="00100A99" w:rsidRPr="00100A99" w:rsidRDefault="00100A99" w:rsidP="00100A9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 xml:space="preserve">Discutir e finalizar as </w:t>
            </w:r>
            <w:proofErr w:type="spellStart"/>
            <w:r w:rsidRPr="00100A99">
              <w:rPr>
                <w:rFonts w:ascii="Calibri" w:eastAsia="Calibri" w:hAnsi="Calibri"/>
                <w:sz w:val="22"/>
                <w:szCs w:val="22"/>
              </w:rPr>
              <w:t>sprints</w:t>
            </w:r>
            <w:proofErr w:type="spellEnd"/>
            <w:r w:rsidRPr="00100A99">
              <w:rPr>
                <w:rFonts w:ascii="Calibri" w:eastAsia="Calibri" w:hAnsi="Calibri"/>
                <w:sz w:val="22"/>
                <w:szCs w:val="22"/>
              </w:rPr>
              <w:t xml:space="preserve"> 2</w:t>
            </w:r>
          </w:p>
          <w:p w14:paraId="28726B72" w14:textId="2B807DD9" w:rsidR="00100A99" w:rsidRPr="000F55E1" w:rsidRDefault="00100A99" w:rsidP="00100A9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    </w:t>
            </w:r>
            <w:r w:rsidRPr="00100A99">
              <w:rPr>
                <w:rFonts w:ascii="Calibri" w:eastAsia="Calibri" w:hAnsi="Calibri"/>
                <w:sz w:val="22"/>
                <w:szCs w:val="22"/>
              </w:rPr>
              <w:t>Definir o que será desenvolvido na próxima etapa</w:t>
            </w:r>
          </w:p>
          <w:p w14:paraId="49A0752E" w14:textId="7E72C2B7" w:rsidR="00B95761" w:rsidRPr="00647606" w:rsidRDefault="001F0D9D" w:rsidP="0064760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Gravação de Evidências de Testes</w:t>
            </w:r>
          </w:p>
          <w:p w14:paraId="34CE0A41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C7846" w14:paraId="3F5ACFF3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3C7846" w14:paraId="596D60A9" w14:textId="77777777" w:rsidTr="00647606">
        <w:trPr>
          <w:trHeight w:val="4280"/>
        </w:trPr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CD2568D" w14:textId="7A782610" w:rsidR="00647606" w:rsidRDefault="00E91D90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 reunião com 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stakeholder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no dia 29/09, foram apresentados os protótipos da aplicação, as funcionalidades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, cadastro de usuários e c</w:t>
            </w:r>
            <w:r w:rsidR="00647606">
              <w:rPr>
                <w:rFonts w:ascii="Calibri" w:eastAsia="Calibri" w:hAnsi="Calibri"/>
                <w:sz w:val="22"/>
                <w:szCs w:val="22"/>
              </w:rPr>
              <w:t>adastro de produtos, todas as telas foram aprovadas.</w:t>
            </w:r>
          </w:p>
          <w:p w14:paraId="6E592A59" w14:textId="23CCB76F" w:rsidR="00647606" w:rsidRDefault="0064760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Foi sugerido pela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stakeholder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a inclusão de alguns requisitos como:</w:t>
            </w:r>
          </w:p>
          <w:p w14:paraId="13A4D4DB" w14:textId="77777777" w:rsidR="00647606" w:rsidRDefault="0064760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1613150" w14:textId="11FF7C1B" w:rsidR="00647606" w:rsidRDefault="00647606" w:rsidP="0064760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Requisito Funcional:  Criar aos usuários (compradores)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um item de fidelidade.</w:t>
            </w:r>
          </w:p>
          <w:p w14:paraId="78AD9207" w14:textId="736F5AE8" w:rsidR="00647606" w:rsidRDefault="00647606" w:rsidP="0064760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Requisito Funcional: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>Filtrar produtos por categoria.</w:t>
            </w:r>
          </w:p>
          <w:p w14:paraId="35C820F0" w14:textId="77777777" w:rsidR="00647606" w:rsidRDefault="00647606" w:rsidP="0064760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Requisito Funcional:  Gerar um relatório de pedidos para o Administrador.</w:t>
            </w:r>
          </w:p>
          <w:p w14:paraId="59A45D8B" w14:textId="77777777" w:rsidR="00647606" w:rsidRDefault="00647606" w:rsidP="0064760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Incluir em alguns produtos itens adicionais. Exemplo: molhos, colheres.</w:t>
            </w:r>
          </w:p>
          <w:p w14:paraId="00DCCAEA" w14:textId="77777777" w:rsidR="00647606" w:rsidRDefault="0064760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A5EA92" w14:textId="77777777" w:rsidR="00647606" w:rsidRDefault="0064760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ED40BFE" w14:textId="01457C4E" w:rsidR="00EE2819" w:rsidRPr="000F55E1" w:rsidRDefault="00EE2819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997CC1D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C7846" w14:paraId="0E8A9333" w14:textId="77777777" w:rsidTr="00647606">
        <w:trPr>
          <w:trHeight w:val="70"/>
        </w:trPr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77777777" w:rsidR="003C7846" w:rsidRPr="000F55E1" w:rsidRDefault="003C7846" w:rsidP="003C7846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3C7846" w14:paraId="1466385C" w14:textId="77777777" w:rsidTr="003C7846">
        <w:tc>
          <w:tcPr>
            <w:tcW w:w="4447" w:type="dxa"/>
            <w:gridSpan w:val="2"/>
            <w:shd w:val="clear" w:color="auto" w:fill="auto"/>
          </w:tcPr>
          <w:p w14:paraId="6B752557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74" w:type="dxa"/>
            <w:gridSpan w:val="2"/>
            <w:shd w:val="clear" w:color="auto" w:fill="auto"/>
          </w:tcPr>
          <w:p w14:paraId="1D96C848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3C7846" w14:paraId="44E871BC" w14:textId="77777777" w:rsidTr="003C7846">
        <w:tc>
          <w:tcPr>
            <w:tcW w:w="4447" w:type="dxa"/>
            <w:gridSpan w:val="2"/>
            <w:shd w:val="clear" w:color="auto" w:fill="auto"/>
          </w:tcPr>
          <w:p w14:paraId="144A5D23" w14:textId="4D666271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lastRenderedPageBreak/>
              <w:t>* Esta parte deve ser preenchida somente quando houver assuntos que devem ser tratados/encaminhados/respondidos que não ficaram resolvidos durante a reunião.</w:t>
            </w:r>
          </w:p>
        </w:tc>
        <w:tc>
          <w:tcPr>
            <w:tcW w:w="1974" w:type="dxa"/>
            <w:gridSpan w:val="2"/>
            <w:shd w:val="clear" w:color="auto" w:fill="auto"/>
          </w:tcPr>
          <w:p w14:paraId="738610EB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C7846" w14:paraId="755580D2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3C7846" w:rsidRPr="000F55E1" w:rsidRDefault="003C7846" w:rsidP="003C7846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3C7846" w14:paraId="463F29E8" w14:textId="77777777" w:rsidTr="00C13AA0">
        <w:trPr>
          <w:trHeight w:val="1257"/>
        </w:trPr>
        <w:tc>
          <w:tcPr>
            <w:tcW w:w="8720" w:type="dxa"/>
            <w:gridSpan w:val="5"/>
            <w:shd w:val="clear" w:color="auto" w:fill="auto"/>
          </w:tcPr>
          <w:p w14:paraId="3A47D696" w14:textId="1863829D" w:rsidR="003C7846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* Em reunião presencial, deve-se colocar o nome dos participantes da reunião e uma linha para todos assinarem. </w:t>
            </w:r>
          </w:p>
          <w:p w14:paraId="41779D9C" w14:textId="77777777" w:rsidR="003C7846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  <w:p w14:paraId="5630AD66" w14:textId="55B1AFF1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27600067" w:rsidR="000365A5" w:rsidRDefault="00C13AA0">
      <w:bookmarkStart w:id="0" w:name="_GoBack"/>
      <w:r>
        <w:rPr>
          <w:noProof/>
        </w:rPr>
        <w:drawing>
          <wp:inline distT="0" distB="0" distL="0" distR="0" wp14:anchorId="28FC2BE3" wp14:editId="765743A3">
            <wp:extent cx="5400040" cy="3667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E689A" w14:textId="77777777" w:rsidR="00065966" w:rsidRDefault="00065966" w:rsidP="000365A5">
      <w:r>
        <w:separator/>
      </w:r>
    </w:p>
  </w:endnote>
  <w:endnote w:type="continuationSeparator" w:id="0">
    <w:p w14:paraId="500B28D7" w14:textId="77777777" w:rsidR="00065966" w:rsidRDefault="00065966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9162A" w14:textId="77777777" w:rsidR="00065966" w:rsidRDefault="00065966" w:rsidP="000365A5">
      <w:r>
        <w:separator/>
      </w:r>
    </w:p>
  </w:footnote>
  <w:footnote w:type="continuationSeparator" w:id="0">
    <w:p w14:paraId="24070FD5" w14:textId="77777777" w:rsidR="00065966" w:rsidRDefault="00065966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A5"/>
    <w:rsid w:val="00017271"/>
    <w:rsid w:val="000365A5"/>
    <w:rsid w:val="00036689"/>
    <w:rsid w:val="00065966"/>
    <w:rsid w:val="00066FBC"/>
    <w:rsid w:val="000F485B"/>
    <w:rsid w:val="00100A99"/>
    <w:rsid w:val="00143AF4"/>
    <w:rsid w:val="001F0D9D"/>
    <w:rsid w:val="002526CF"/>
    <w:rsid w:val="002922C4"/>
    <w:rsid w:val="002D2F7F"/>
    <w:rsid w:val="003111DB"/>
    <w:rsid w:val="00320195"/>
    <w:rsid w:val="00327BED"/>
    <w:rsid w:val="003C7846"/>
    <w:rsid w:val="0057670A"/>
    <w:rsid w:val="005F651C"/>
    <w:rsid w:val="00647606"/>
    <w:rsid w:val="006C3E80"/>
    <w:rsid w:val="007C4494"/>
    <w:rsid w:val="00884F85"/>
    <w:rsid w:val="00A54093"/>
    <w:rsid w:val="00A729A1"/>
    <w:rsid w:val="00B55DE6"/>
    <w:rsid w:val="00B95761"/>
    <w:rsid w:val="00BC65E1"/>
    <w:rsid w:val="00C13AA0"/>
    <w:rsid w:val="00D53DDB"/>
    <w:rsid w:val="00DF5944"/>
    <w:rsid w:val="00E32847"/>
    <w:rsid w:val="00E91D90"/>
    <w:rsid w:val="00EE2819"/>
    <w:rsid w:val="00F3150E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773DAC15-0FED-4269-B566-D7B1B9CB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B9B7B-D503-4B8F-B053-3496809C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Amanda Ridolfi</cp:lastModifiedBy>
  <cp:revision>4</cp:revision>
  <dcterms:created xsi:type="dcterms:W3CDTF">2023-09-30T13:47:00Z</dcterms:created>
  <dcterms:modified xsi:type="dcterms:W3CDTF">2023-09-30T14:03:00Z</dcterms:modified>
</cp:coreProperties>
</file>