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/>
      </w:pPr>
      <w:r>
        <w:rPr/>
        <w:t>«Тольяттинский государственный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инженерной и экологической безопасности</w:t>
      </w:r>
    </w:p>
    <w:tbl>
      <w:tblPr>
        <w:tblStyle w:val="a4"/>
        <w:tblW w:w="962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627"/>
      </w:tblGrid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(наименование института полностью)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Департамент бакалавриата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vertAlign w:val="superscript"/>
              </w:rPr>
            </w:pP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(</w:t>
            </w: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Наименование учебного структурного подразделения</w:t>
            </w: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09.03.03 Прикладная информатика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(код и наименование направления подготовки / специальности)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Прикладная информатика в информационной безопасности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(направленность (профиль) / специализация)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Практическое задание № 2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учебному курсу «</w:t>
      </w:r>
      <w:r>
        <w:rPr>
          <w:sz w:val="28"/>
          <w:szCs w:val="28"/>
          <w:u w:val="single"/>
        </w:rPr>
        <w:t>Обеспечение безопасности при разработке программного обеспечения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(наименование учебного курса)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Вариант - </w:t>
      </w:r>
      <w:r>
        <w:rPr>
          <w:i/>
          <w:sz w:val="28"/>
          <w:szCs w:val="28"/>
        </w:rPr>
        <w:t>(при наличии)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7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2532"/>
        <w:gridCol w:w="4248"/>
        <w:gridCol w:w="2952"/>
      </w:tblGrid>
      <w:tr>
        <w:trPr/>
        <w:tc>
          <w:tcPr>
            <w:tcW w:w="2532" w:type="dxa"/>
            <w:tcBorders/>
            <w:vAlign w:val="bottom"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Обучающегося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А.М.Бакулин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3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ПИб-2310а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</w:rPr>
              <w:t>Т.А. Раченко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Тольятти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проведения статического анализа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 xml:space="preserve">приложения на наличие уязвимостей были использованы </w:t>
      </w:r>
      <w:r>
        <w:rPr>
          <w:sz w:val="28"/>
          <w:szCs w:val="28"/>
          <w:lang w:val="en-US"/>
        </w:rPr>
        <w:t>bandit (python-</w:t>
      </w:r>
      <w:r>
        <w:rPr>
          <w:sz w:val="28"/>
          <w:szCs w:val="28"/>
          <w:lang w:val="ru-RU"/>
        </w:rPr>
        <w:t xml:space="preserve">пакет, статический анализатор исходного кода на предмет наличия уязвимостей) и </w:t>
      </w:r>
      <w:r>
        <w:rPr>
          <w:sz w:val="28"/>
          <w:szCs w:val="28"/>
          <w:lang w:val="en-US"/>
        </w:rPr>
        <w:t>pip-audit (python-</w:t>
      </w:r>
      <w:r>
        <w:rPr>
          <w:sz w:val="28"/>
          <w:szCs w:val="28"/>
          <w:lang w:val="ru-RU"/>
        </w:rPr>
        <w:t xml:space="preserve">пакет для статического анализа наличия уязвимых версий зависимостей). 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результате работы bandit -r src/ -f json -o report.json на выходе был получен </w:t>
      </w:r>
      <w:r>
        <w:rPr>
          <w:sz w:val="28"/>
          <w:szCs w:val="28"/>
          <w:lang w:val="en-US"/>
        </w:rPr>
        <w:t>JSON-</w:t>
      </w:r>
      <w:r>
        <w:rPr>
          <w:sz w:val="28"/>
          <w:szCs w:val="28"/>
          <w:lang w:val="ru-RU"/>
        </w:rPr>
        <w:t>файл с отчетом об анализе (таблица 1).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– содержимое </w:t>
      </w:r>
      <w:r>
        <w:rPr>
          <w:sz w:val="28"/>
          <w:szCs w:val="28"/>
          <w:lang w:val="en-US"/>
        </w:rPr>
        <w:t>JSON-</w:t>
      </w:r>
      <w:r>
        <w:rPr>
          <w:sz w:val="28"/>
          <w:szCs w:val="28"/>
          <w:lang w:val="ru-RU"/>
        </w:rPr>
        <w:t xml:space="preserve">файла отчета работы </w:t>
      </w:r>
      <w:r>
        <w:rPr>
          <w:sz w:val="28"/>
          <w:szCs w:val="28"/>
          <w:lang w:val="en-US"/>
        </w:rPr>
        <w:t>bandit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{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"errors": [],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"generated_at": "2026-09-30T18:34:47Z",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"metrics": {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"_totals":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2,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1,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1,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196,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"src/__init__.py":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"src/app.py":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2,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1,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1,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125,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"src/config.py":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13,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"src/forms.py":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35,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"src/models.py":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23,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"results": [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"code": "177     with app.app_context(): db.create_all()\n178     app.run(debug=True, host='0.0.0.0', port=5000)\n",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"col_offset": 4,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"end_col_offset": 50,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"filename": "src/app.py",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"issue_confidence": "MEDIUM",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"issue_cwe": {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"id": 94,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"link": "https://cwe.mitre.org/data/definitions/94.html"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"issue_severity": "HIGH",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"issue_text": "A Flask app appears to be run with debug=True, which exposes the Werkzeug debugger and allows the execution of arbitrary code.",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"line_number": 178,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"line_range": [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178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],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"more_info": "https://bandit.readthedocs.io/en/1.9.4/plugins/b201_flask_debug_true.html",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"test_id": "B201",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"test_name": "flask_debug_true"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"code": "177     with app.app_context(): db.create_all()\n178     app.run(debug=True, host='0.0.0.0', port=5000)\n",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"col_offset": 29,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"end_col_offset": 38,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"filename": "src/app.py",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"issue_confidence": "MEDIUM",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"issue_cwe": {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"id": 605,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"link": "https://cwe.mitre.org/data/definitions/605.html"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"issue_severity": "MEDIUM",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"issue_text": "Possible binding to all interfaces.",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"line_number": 178,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"line_range": [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178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],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"more_info": "https://bandit.readthedocs.io/en/1.9.4/plugins/b104_hardcoded_bind_all_interfaces.html",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"test_id": "B104",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"test_name": "hardcoded_bind_all_interfaces"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user5"/>
              <w:rPr/>
            </w:pPr>
            <w:r>
              <w:rPr/>
              <w:t>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ходе анализа выявлено две уязвимости уровня </w:t>
      </w:r>
      <w:r>
        <w:rPr>
          <w:sz w:val="28"/>
          <w:szCs w:val="28"/>
          <w:lang w:val="en-US"/>
        </w:rPr>
        <w:t xml:space="preserve">HIGH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 xml:space="preserve">MEDIUM </w:t>
      </w:r>
      <w:r>
        <w:rPr>
          <w:sz w:val="28"/>
          <w:szCs w:val="28"/>
          <w:lang w:val="ru-RU"/>
        </w:rPr>
        <w:t xml:space="preserve">соответственно. Найденная уязвимость уровня </w:t>
      </w:r>
      <w:r>
        <w:rPr>
          <w:sz w:val="28"/>
          <w:szCs w:val="28"/>
          <w:lang w:val="en-US"/>
        </w:rPr>
        <w:t>HIGH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en-US"/>
        </w:rPr>
        <w:t>CWE-94</w:t>
      </w:r>
      <w:r>
        <w:rPr>
          <w:sz w:val="28"/>
          <w:szCs w:val="28"/>
          <w:lang w:val="ru-RU"/>
        </w:rPr>
        <w:t xml:space="preserve">) заключается в возможности исполнения произвольного кода в консоли отладки </w:t>
      </w:r>
      <w:r>
        <w:rPr>
          <w:sz w:val="28"/>
          <w:szCs w:val="28"/>
          <w:lang w:val="en-US"/>
        </w:rPr>
        <w:t xml:space="preserve">Werkzeug </w:t>
      </w:r>
      <w:r>
        <w:rPr>
          <w:sz w:val="28"/>
          <w:szCs w:val="28"/>
          <w:lang w:val="ru-RU"/>
        </w:rPr>
        <w:t xml:space="preserve">из-за режима работы приложения </w:t>
      </w:r>
      <w:r>
        <w:rPr>
          <w:sz w:val="28"/>
          <w:szCs w:val="28"/>
          <w:lang w:val="en-US"/>
        </w:rPr>
        <w:t xml:space="preserve">debug=True. </w:t>
      </w:r>
      <w:r>
        <w:rPr>
          <w:sz w:val="28"/>
          <w:szCs w:val="28"/>
          <w:lang w:val="ru-RU"/>
        </w:rPr>
        <w:t xml:space="preserve">Уязвимость уровня </w:t>
      </w:r>
      <w:r>
        <w:rPr>
          <w:sz w:val="28"/>
          <w:szCs w:val="28"/>
          <w:lang w:val="en-US"/>
        </w:rPr>
        <w:t xml:space="preserve">MEDIUM 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CWE-605</w:t>
      </w:r>
      <w:r>
        <w:rPr>
          <w:sz w:val="28"/>
          <w:szCs w:val="28"/>
          <w:lang w:val="ru-RU"/>
        </w:rPr>
        <w:t>) заключается в возможности кражи или спуфинга пакетов сервисов и процессов, работающих на одном порту, из-за некорректной конфигурации сетевых сокетов, позволяющей повторное связывание интерфейсов (</w:t>
      </w:r>
      <w:r>
        <w:rPr>
          <w:sz w:val="28"/>
          <w:szCs w:val="28"/>
          <w:lang w:val="en-US"/>
        </w:rPr>
        <w:t>host='0.0.0.0').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устранения найденных уязвимостей </w:t>
      </w:r>
      <w:r>
        <w:rPr>
          <w:sz w:val="28"/>
          <w:szCs w:val="28"/>
          <w:lang w:val="en-US"/>
        </w:rPr>
        <w:t>dev-</w:t>
      </w:r>
      <w:r>
        <w:rPr>
          <w:sz w:val="28"/>
          <w:szCs w:val="28"/>
          <w:lang w:val="ru-RU"/>
        </w:rPr>
        <w:t xml:space="preserve">конфигурация сервера вынесена в отдельный файл </w:t>
      </w:r>
      <w:r>
        <w:rPr>
          <w:sz w:val="28"/>
          <w:szCs w:val="28"/>
          <w:lang w:val="en-US"/>
        </w:rPr>
        <w:t>app.dev.toml (</w:t>
      </w:r>
      <w:r>
        <w:rPr>
          <w:sz w:val="28"/>
          <w:szCs w:val="28"/>
          <w:lang w:val="ru-RU"/>
        </w:rPr>
        <w:t>таблица 2</w:t>
      </w:r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ru-RU"/>
        </w:rPr>
        <w:t xml:space="preserve">а в коде </w:t>
      </w:r>
      <w:r>
        <w:rPr>
          <w:sz w:val="28"/>
          <w:szCs w:val="28"/>
          <w:lang w:val="en-US"/>
        </w:rPr>
        <w:t xml:space="preserve">app.py </w:t>
      </w:r>
      <w:r>
        <w:rPr>
          <w:sz w:val="28"/>
          <w:szCs w:val="28"/>
          <w:lang w:val="ru-RU"/>
        </w:rPr>
        <w:t xml:space="preserve">добавлена загрузка конфигурации сервера с </w:t>
      </w:r>
      <w:r>
        <w:rPr>
          <w:sz w:val="28"/>
          <w:szCs w:val="28"/>
          <w:lang w:val="en-US"/>
        </w:rPr>
        <w:t>fallback-</w:t>
      </w:r>
      <w:r>
        <w:rPr>
          <w:sz w:val="28"/>
          <w:szCs w:val="28"/>
          <w:lang w:val="ru-RU"/>
        </w:rPr>
        <w:t xml:space="preserve">значениями </w:t>
      </w:r>
      <w:r>
        <w:rPr>
          <w:sz w:val="28"/>
          <w:szCs w:val="28"/>
          <w:lang w:val="en-US"/>
        </w:rPr>
        <w:t>(т</w:t>
      </w:r>
      <w:r>
        <w:rPr>
          <w:sz w:val="28"/>
          <w:szCs w:val="28"/>
          <w:lang w:val="ru-RU"/>
        </w:rPr>
        <w:t xml:space="preserve">аблица </w:t>
      </w:r>
      <w:r>
        <w:rPr>
          <w:sz w:val="28"/>
          <w:szCs w:val="28"/>
          <w:lang w:val="en-US"/>
        </w:rPr>
        <w:t xml:space="preserve">3 -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>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ru-RU"/>
        </w:rPr>
        <w:t xml:space="preserve"> – содержимое файла конфигурации </w:t>
      </w:r>
      <w:r>
        <w:rPr>
          <w:sz w:val="28"/>
          <w:szCs w:val="28"/>
          <w:lang w:val="en-US"/>
        </w:rPr>
        <w:t>app.dev.toml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HOST    = "0.0.0.0"</w:t>
            </w:r>
          </w:p>
          <w:p>
            <w:pPr>
              <w:pStyle w:val="user5"/>
              <w:rPr/>
            </w:pPr>
            <w:r>
              <w:rPr/>
              <w:t>PORT    = 5000</w:t>
            </w:r>
          </w:p>
          <w:p>
            <w:pPr>
              <w:pStyle w:val="user5"/>
              <w:rPr/>
            </w:pPr>
            <w:r>
              <w:rPr/>
              <w:t>DEBUG   = true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3 – обновленный файл </w:t>
      </w:r>
      <w:r>
        <w:rPr>
          <w:sz w:val="28"/>
          <w:szCs w:val="28"/>
          <w:lang w:val="en-US"/>
        </w:rPr>
        <w:t>config</w:t>
      </w:r>
      <w:r>
        <w:rPr>
          <w:sz w:val="28"/>
          <w:szCs w:val="28"/>
          <w:lang w:val="en-US"/>
        </w:rPr>
        <w:t>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…</w:t>
            </w:r>
            <w:r>
              <w:rPr/>
              <w:br/>
            </w:r>
            <w:r>
              <w:rPr>
                <w:lang w:val="en-US"/>
              </w:rPr>
              <w:t xml:space="preserve"># </w:t>
            </w:r>
            <w:r>
              <w:rPr>
                <w:lang w:val="ru-RU"/>
              </w:rPr>
              <w:t xml:space="preserve">Новые импорты для подгрузки </w:t>
            </w:r>
            <w:r>
              <w:rPr>
                <w:lang w:val="en-US"/>
              </w:rPr>
              <w:t>dev-</w:t>
            </w:r>
            <w:r>
              <w:rPr>
                <w:lang w:val="ru-RU"/>
              </w:rPr>
              <w:t>конфигурации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>from dataclasses import dataclass, asdict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>from tomllib import load</w:t>
              <w:br/>
              <w:br/>
              <w:t>…</w:t>
              <w:br/>
              <w:br/>
              <w:t>@dataclass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>class DevConfig: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debug: bool     = False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host: str       = "127.0.0.1"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port: int       = 5000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def load(self) -&gt; dict[str, type]: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config_file = Path(__file__).parent / "app.dev.toml"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try: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cfg = load(config_file.open("rb"))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self.debug  = cfg.get("DEBUG", False)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self.host   = cfg.get("HOST", "127.0.0.1")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self.port   = cfg.get("PORT", 5000)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except FileNotFoundError: ...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return asdict(self)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4 – обновленный файл </w:t>
      </w:r>
      <w:r>
        <w:rPr>
          <w:sz w:val="28"/>
          <w:szCs w:val="28"/>
          <w:lang w:val="en-US"/>
        </w:rPr>
        <w:t>app.py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>
                <w:lang w:val="en-US"/>
              </w:rPr>
              <w:t xml:space="preserve"># </w:t>
            </w:r>
            <w:r>
              <w:rPr>
                <w:lang w:val="ru-RU"/>
              </w:rPr>
              <w:t xml:space="preserve">Новые импорты для подгрузки </w:t>
            </w:r>
            <w:r>
              <w:rPr>
                <w:lang w:val="en-US"/>
              </w:rPr>
              <w:t>dev-</w:t>
            </w:r>
            <w:r>
              <w:rPr>
                <w:lang w:val="ru-RU"/>
              </w:rPr>
              <w:t>конфигурации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ru-RU"/>
              </w:rPr>
              <w:t xml:space="preserve">from </w:t>
            </w:r>
            <w:r>
              <w:rPr>
                <w:lang w:val="en-US"/>
              </w:rPr>
              <w:t>src.config import Config, DevConfig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en-US"/>
              </w:rPr>
              <w:t>…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en-US"/>
              </w:rPr>
              <w:t>if __name__ == '__main__':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with app.app_context(): db.create_all()</w:t>
            </w:r>
          </w:p>
          <w:p>
            <w:pPr>
              <w:pStyle w:val="user5"/>
              <w:rPr>
                <w:lang w:val="ru-RU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app.run(**DevConfig().load())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исправления кода и повторного запуска анализа </w:t>
      </w:r>
      <w:r>
        <w:rPr>
          <w:sz w:val="28"/>
          <w:szCs w:val="28"/>
          <w:lang w:val="en-US"/>
        </w:rPr>
        <w:t xml:space="preserve">bandit </w:t>
      </w:r>
      <w:r>
        <w:rPr>
          <w:sz w:val="28"/>
          <w:szCs w:val="28"/>
          <w:lang w:val="ru-RU"/>
        </w:rPr>
        <w:t xml:space="preserve">было обнаружено, что все найденные до этого уязвимости были успешно закрыты (таблица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ru-RU"/>
        </w:rPr>
        <w:t>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ru-RU"/>
        </w:rPr>
        <w:t xml:space="preserve"> – содержимое </w:t>
      </w:r>
      <w:r>
        <w:rPr>
          <w:sz w:val="28"/>
          <w:szCs w:val="28"/>
          <w:lang w:val="en-US"/>
        </w:rPr>
        <w:t>JSON-</w:t>
      </w:r>
      <w:r>
        <w:rPr>
          <w:sz w:val="28"/>
          <w:szCs w:val="28"/>
          <w:lang w:val="ru-RU"/>
        </w:rPr>
        <w:t xml:space="preserve">файла отчета работы </w:t>
      </w:r>
      <w:r>
        <w:rPr>
          <w:sz w:val="28"/>
          <w:szCs w:val="28"/>
          <w:lang w:val="en-US"/>
        </w:rPr>
        <w:t xml:space="preserve">bandit </w:t>
      </w:r>
      <w:r>
        <w:rPr>
          <w:sz w:val="28"/>
          <w:szCs w:val="28"/>
          <w:lang w:val="ru-RU"/>
        </w:rPr>
        <w:t>после закрытия уязвимостей.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{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"errors": [],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"generated_at": "2026-09-30T20:20:34Z",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"metrics": {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"_totals":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213,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"src/__init__.py":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"src/app.py":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142,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"src/config.py":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13,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"src/forms.py":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35,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"src/models.py": {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"CONFIDENCE.UNDEFINED":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"SEVERITY.HIGH":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"SEVERITY.LOW":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"SEVERITY.MEDIUM":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"SEVERITY.UNDEFINED":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"loc": 23,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"nosec": 0,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"skipped_tests": 0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"results": []</w:t>
            </w:r>
          </w:p>
          <w:p>
            <w:pPr>
              <w:pStyle w:val="user5"/>
              <w:rPr/>
            </w:pPr>
            <w:r>
              <w:rPr/>
              <w:t>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результате сканирования </w:t>
      </w:r>
      <w:r>
        <w:rPr>
          <w:sz w:val="28"/>
          <w:szCs w:val="28"/>
          <w:lang w:val="en-US"/>
        </w:rPr>
        <w:t xml:space="preserve">pip-audit </w:t>
      </w:r>
      <w:r>
        <w:rPr>
          <w:sz w:val="28"/>
          <w:szCs w:val="28"/>
          <w:lang w:val="ru-RU"/>
        </w:rPr>
        <w:t xml:space="preserve">файла </w:t>
      </w:r>
      <w:r>
        <w:rPr>
          <w:sz w:val="28"/>
          <w:szCs w:val="28"/>
          <w:lang w:val="en-US"/>
        </w:rPr>
        <w:t xml:space="preserve">requirements.txt </w:t>
      </w:r>
      <w:r>
        <w:rPr>
          <w:sz w:val="28"/>
          <w:szCs w:val="28"/>
          <w:lang w:val="ru-RU"/>
        </w:rPr>
        <w:t>версий зависимостей с незакрытыми уязвимостями не найдено (рисунок 1).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74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1 – результаты сканирования версий зависимостей на неисправленные уязвимости.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автоматического запуска Bandit перед каждым коммитом был установлен пакет </w:t>
      </w:r>
      <w:r>
        <w:rPr>
          <w:sz w:val="28"/>
          <w:szCs w:val="28"/>
          <w:lang w:val="en-US"/>
        </w:rPr>
        <w:t xml:space="preserve">pre-commit </w:t>
      </w:r>
      <w:r>
        <w:rPr>
          <w:sz w:val="28"/>
          <w:szCs w:val="28"/>
          <w:lang w:val="ru-RU"/>
        </w:rPr>
        <w:t>и настроен хук (</w:t>
      </w:r>
      <w:r>
        <w:rPr>
          <w:sz w:val="28"/>
          <w:szCs w:val="28"/>
          <w:lang w:val="en-US"/>
        </w:rPr>
        <w:t>pre-commit install</w:t>
      </w:r>
      <w:r>
        <w:rPr>
          <w:sz w:val="28"/>
          <w:szCs w:val="28"/>
          <w:lang w:val="ru-RU"/>
        </w:rPr>
        <w:t>) для .pre-commit-config.</w:t>
      </w:r>
      <w:r>
        <w:rPr>
          <w:sz w:val="28"/>
          <w:szCs w:val="28"/>
          <w:lang w:val="en-US"/>
        </w:rPr>
        <w:t>yaml (</w:t>
      </w: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ru-RU"/>
        </w:rPr>
        <w:t>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ru-RU"/>
        </w:rPr>
        <w:t xml:space="preserve"> – конфигурация </w:t>
      </w:r>
      <w:r>
        <w:rPr>
          <w:sz w:val="28"/>
          <w:szCs w:val="28"/>
          <w:lang w:val="en-US"/>
        </w:rPr>
        <w:t xml:space="preserve">pre-commit </w:t>
      </w:r>
      <w:r>
        <w:rPr>
          <w:sz w:val="28"/>
          <w:szCs w:val="28"/>
          <w:lang w:val="ru-RU"/>
        </w:rPr>
        <w:t xml:space="preserve">для запуска </w:t>
      </w:r>
      <w:r>
        <w:rPr>
          <w:sz w:val="28"/>
          <w:szCs w:val="28"/>
          <w:lang w:val="en-US"/>
        </w:rPr>
        <w:t xml:space="preserve">bandit </w:t>
      </w:r>
      <w:r>
        <w:rPr>
          <w:sz w:val="28"/>
          <w:szCs w:val="28"/>
          <w:lang w:val="ru-RU"/>
        </w:rPr>
        <w:t>.pre-commit-config.</w:t>
      </w:r>
      <w:r>
        <w:rPr>
          <w:sz w:val="28"/>
          <w:szCs w:val="28"/>
          <w:lang w:val="en-US"/>
        </w:rPr>
        <w:t>yaml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5"/>
              <w:rPr/>
            </w:pPr>
            <w:r>
              <w:rPr/>
              <w:t>repos:</w:t>
            </w:r>
          </w:p>
          <w:p>
            <w:pPr>
              <w:pStyle w:val="user5"/>
              <w:rPr/>
            </w:pPr>
            <w:r>
              <w:rPr/>
              <w:t xml:space="preserve">  </w:t>
            </w:r>
            <w:r>
              <w:rPr/>
              <w:t>- repo: local</w:t>
            </w:r>
          </w:p>
          <w:p>
            <w:pPr>
              <w:pStyle w:val="user5"/>
              <w:rPr/>
            </w:pPr>
            <w:r>
              <w:rPr/>
              <w:t xml:space="preserve">    </w:t>
            </w:r>
            <w:r>
              <w:rPr/>
              <w:t>hooks:</w:t>
            </w:r>
          </w:p>
          <w:p>
            <w:pPr>
              <w:pStyle w:val="user5"/>
              <w:rPr/>
            </w:pPr>
            <w:r>
              <w:rPr/>
              <w:t xml:space="preserve">      </w:t>
            </w:r>
            <w:r>
              <w:rPr/>
              <w:t>- id: bandit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name: bandit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entry: bandit -r ./src -ll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language: python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types: [python]</w:t>
            </w:r>
          </w:p>
          <w:p>
            <w:pPr>
              <w:pStyle w:val="user5"/>
              <w:rPr/>
            </w:pPr>
            <w:r>
              <w:rPr/>
              <w:t xml:space="preserve">        </w:t>
            </w:r>
            <w:r>
              <w:rPr/>
              <w:t>pass_filenames: false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e69b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b25705"/>
    <w:pPr>
      <w:keepNext w:val="true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2"/>
    <w:uiPriority w:val="99"/>
    <w:qFormat/>
    <w:rsid w:val="00b25705"/>
    <w:pPr>
      <w:keepNext w:val="true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next w:val="Normal"/>
    <w:link w:val="3"/>
    <w:uiPriority w:val="99"/>
    <w:qFormat/>
    <w:rsid w:val="00b25705"/>
    <w:pPr>
      <w:keepNext w:val="true"/>
      <w:spacing w:lineRule="auto" w:line="360"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4"/>
    <w:semiHidden/>
    <w:unhideWhenUsed/>
    <w:qFormat/>
    <w:locked/>
    <w:rsid w:val="003b149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9"/>
    <w:qFormat/>
    <w:rsid w:val="00b25705"/>
    <w:pPr>
      <w:keepNext w:val="true"/>
      <w:spacing w:lineRule="auto" w:line="360"/>
      <w:jc w:val="center"/>
      <w:outlineLvl w:val="4"/>
    </w:pPr>
    <w:rPr>
      <w:i/>
      <w:iCs/>
      <w:sz w:val="22"/>
      <w:szCs w:val="22"/>
    </w:rPr>
  </w:style>
  <w:style w:type="paragraph" w:styleId="Heading6">
    <w:name w:val="heading 6"/>
    <w:basedOn w:val="Normal"/>
    <w:next w:val="Normal"/>
    <w:link w:val="6"/>
    <w:uiPriority w:val="99"/>
    <w:qFormat/>
    <w:rsid w:val="00b25705"/>
    <w:pPr>
      <w:keepNext w:val="true"/>
      <w:spacing w:lineRule="auto" w:line="360"/>
      <w:outlineLvl w:val="5"/>
    </w:pPr>
    <w:rPr>
      <w:i/>
      <w:iCs/>
      <w:sz w:val="20"/>
      <w:szCs w:val="20"/>
    </w:rPr>
  </w:style>
  <w:style w:type="paragraph" w:styleId="Heading7">
    <w:name w:val="heading 7"/>
    <w:basedOn w:val="Normal"/>
    <w:next w:val="Normal"/>
    <w:link w:val="7"/>
    <w:uiPriority w:val="99"/>
    <w:qFormat/>
    <w:rsid w:val="00b25705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9"/>
    <w:qFormat/>
    <w:rsid w:val="00b2570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9"/>
    <w:qFormat/>
    <w:rsid w:val="00b257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a061ab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9"/>
    <w:qFormat/>
    <w:locked/>
    <w:rsid w:val="00241b65"/>
    <w:rPr>
      <w:rFonts w:cs="Times New Roman"/>
      <w:b/>
      <w:bCs/>
      <w:sz w:val="16"/>
      <w:szCs w:val="16"/>
    </w:rPr>
  </w:style>
  <w:style w:type="character" w:styleId="3" w:customStyle="1">
    <w:name w:val="Заголовок 3 Знак"/>
    <w:basedOn w:val="DefaultParagraphFont"/>
    <w:uiPriority w:val="99"/>
    <w:semiHidden/>
    <w:qFormat/>
    <w:locked/>
    <w:rsid w:val="00a061ab"/>
    <w:rPr>
      <w:rFonts w:ascii="Cambria" w:hAnsi="Cambria" w:cs="Times New Roman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9"/>
    <w:semiHidden/>
    <w:qFormat/>
    <w:locked/>
    <w:rsid w:val="00a061ab"/>
    <w:rPr>
      <w:rFonts w:ascii="Calibri" w:hAnsi="Calibri" w:cs="Times New Roman"/>
      <w:sz w:val="24"/>
      <w:szCs w:val="24"/>
    </w:rPr>
  </w:style>
  <w:style w:type="character" w:styleId="8" w:customStyle="1">
    <w:name w:val="Заголовок 8 Знак"/>
    <w:basedOn w:val="DefaultParagraphFont"/>
    <w:uiPriority w:val="99"/>
    <w:semiHidden/>
    <w:qFormat/>
    <w:locked/>
    <w:rsid w:val="00a061ab"/>
    <w:rPr>
      <w:rFonts w:ascii="Calibri" w:hAnsi="Calibri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9"/>
    <w:semiHidden/>
    <w:qFormat/>
    <w:locked/>
    <w:rsid w:val="00a061ab"/>
    <w:rPr>
      <w:rFonts w:ascii="Cambria" w:hAnsi="Cambria"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bf67e8"/>
    <w:rPr>
      <w:rFonts w:cs="Times New Roman"/>
      <w:color w:val="0000FF"/>
      <w:u w:val="single"/>
    </w:rPr>
  </w:style>
  <w:style w:type="character" w:styleId="Style5" w:customStyle="1">
    <w:name w:val="Нижний колонтитул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796c50"/>
    <w:rPr>
      <w:rFonts w:cs="Times New Roman"/>
    </w:rPr>
  </w:style>
  <w:style w:type="character" w:styleId="Strong">
    <w:name w:val="Strong"/>
    <w:basedOn w:val="DefaultParagraphFont"/>
    <w:uiPriority w:val="99"/>
    <w:qFormat/>
    <w:rsid w:val="004f412d"/>
    <w:rPr>
      <w:rFonts w:cs="Times New Roman"/>
      <w:b/>
      <w:bCs/>
    </w:rPr>
  </w:style>
  <w:style w:type="character" w:styleId="Style6" w:customStyle="1">
    <w:name w:val="Заголовок Знак"/>
    <w:basedOn w:val="DefaultParagraphFont"/>
    <w:uiPriority w:val="99"/>
    <w:qFormat/>
    <w:locked/>
    <w:rsid w:val="00241b65"/>
    <w:rPr>
      <w:rFonts w:cs="Times New Roman"/>
      <w:sz w:val="28"/>
    </w:rPr>
  </w:style>
  <w:style w:type="character" w:styleId="Style7" w:customStyle="1">
    <w:name w:val="Подзаголовок Знак"/>
    <w:basedOn w:val="DefaultParagraphFont"/>
    <w:uiPriority w:val="99"/>
    <w:qFormat/>
    <w:locked/>
    <w:rsid w:val="00241b65"/>
    <w:rPr>
      <w:rFonts w:cs="Times New Roman"/>
      <w:b/>
      <w:sz w:val="28"/>
    </w:rPr>
  </w:style>
  <w:style w:type="character" w:styleId="Style8" w:customStyle="1">
    <w:name w:val="Основной текст Знак"/>
    <w:basedOn w:val="DefaultParagraphFont"/>
    <w:uiPriority w:val="99"/>
    <w:qFormat/>
    <w:locked/>
    <w:rsid w:val="00241b65"/>
    <w:rPr>
      <w:rFonts w:cs="Times New Roman"/>
      <w:b/>
      <w:sz w:val="22"/>
      <w:lang w:val="en-US" w:eastAsia="x-none"/>
    </w:rPr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locked/>
    <w:rsid w:val="00a061ab"/>
    <w:rPr>
      <w:rFonts w:ascii="Tahoma" w:hAnsi="Tahoma" w:cs="Tahoma"/>
      <w:sz w:val="16"/>
      <w:szCs w:val="16"/>
    </w:rPr>
  </w:style>
  <w:style w:type="character" w:styleId="Style10" w:customStyle="1">
    <w:name w:val="Красная строка Знак"/>
    <w:basedOn w:val="Style8"/>
    <w:uiPriority w:val="99"/>
    <w:semiHidden/>
    <w:qFormat/>
    <w:locked/>
    <w:rsid w:val="00a061ab"/>
    <w:rPr>
      <w:rFonts w:cs="Times New Roman"/>
      <w:b w:val="false"/>
      <w:sz w:val="24"/>
      <w:szCs w:val="24"/>
      <w:lang w:val="en-US" w:eastAsia="x-none"/>
    </w:rPr>
  </w:style>
  <w:style w:type="character" w:styleId="Style11" w:customStyle="1">
    <w:name w:val="Основной текст с отступом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3" w:customStyle="1">
    <w:name w:val="Красная строка 2 Знак"/>
    <w:basedOn w:val="Style11"/>
    <w:link w:val="BodyTextFirs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12" w:customStyle="1">
    <w:name w:val="Текст примечания Знак"/>
    <w:basedOn w:val="DefaultParagraphFont"/>
    <w:uiPriority w:val="99"/>
    <w:semiHidden/>
    <w:qFormat/>
    <w:locked/>
    <w:rsid w:val="00a061ab"/>
    <w:rPr>
      <w:rFonts w:cs="Times New Roman"/>
      <w:sz w:val="20"/>
      <w:szCs w:val="20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locked/>
    <w:rsid w:val="00a061ab"/>
    <w:rPr>
      <w:rFonts w:cs="Times New Roman"/>
      <w:b/>
      <w:bCs/>
      <w:sz w:val="20"/>
      <w:szCs w:val="20"/>
    </w:rPr>
  </w:style>
  <w:style w:type="character" w:styleId="31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a061ab"/>
    <w:rPr>
      <w:rFonts w:cs="Times New Roman"/>
      <w:sz w:val="16"/>
      <w:szCs w:val="16"/>
    </w:rPr>
  </w:style>
  <w:style w:type="character" w:styleId="Style14" w:customStyle="1">
    <w:name w:val="Текст сноски Знак"/>
    <w:basedOn w:val="DefaultParagraphFont"/>
    <w:semiHidden/>
    <w:qFormat/>
    <w:locked/>
    <w:rsid w:val="00a061ab"/>
    <w:rPr>
      <w:rFonts w:cs="Times New Roman"/>
      <w:sz w:val="20"/>
      <w:szCs w:val="20"/>
    </w:rPr>
  </w:style>
  <w:style w:type="character" w:styleId="Style15">
    <w:name w:val="Символ сноски"/>
    <w:semiHidden/>
    <w:qFormat/>
    <w:rsid w:val="00454f0c"/>
    <w:rPr>
      <w:rFonts w:cs="Times New Roman"/>
      <w:vertAlign w:val="superscript"/>
    </w:rPr>
  </w:style>
  <w:style w:type="character" w:styleId="user">
    <w:name w:val="Символ сноски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Style16" w:customStyle="1">
    <w:name w:val="Верхний колонтитул Знак"/>
    <w:basedOn w:val="DefaultParagraphFont"/>
    <w:uiPriority w:val="99"/>
    <w:semiHidden/>
    <w:qFormat/>
    <w:locked/>
    <w:rsid w:val="001f60b5"/>
    <w:rPr>
      <w:rFonts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qFormat/>
    <w:rsid w:val="0044470a"/>
    <w:rPr>
      <w:rFonts w:cs="Times New Roman"/>
      <w:sz w:val="16"/>
      <w:szCs w:val="16"/>
    </w:rPr>
  </w:style>
  <w:style w:type="character" w:styleId="4" w:customStyle="1">
    <w:name w:val="Заголовок 4 Знак"/>
    <w:basedOn w:val="DefaultParagraphFont"/>
    <w:semiHidden/>
    <w:qFormat/>
    <w:rsid w:val="003b149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fe7963"/>
    <w:rPr>
      <w:rFonts w:ascii="Courier New" w:hAnsi="Courier New" w:cs="Courier New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99"/>
    <w:rsid w:val="00b25705"/>
    <w:pPr>
      <w:jc w:val="both"/>
    </w:pPr>
    <w:rPr>
      <w:b/>
      <w:sz w:val="22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qFormat/>
    <w:rsid w:val="00b60add"/>
    <w:pPr>
      <w:spacing w:beforeAutospacing="1" w:afterAutospacing="1"/>
    </w:pPr>
    <w:rPr/>
  </w:style>
  <w:style w:type="paragraph" w:styleId="bodytext1" w:customStyle="1">
    <w:name w:val="bodytext"/>
    <w:basedOn w:val="Normal"/>
    <w:uiPriority w:val="99"/>
    <w:qFormat/>
    <w:rsid w:val="00b60add"/>
    <w:pPr>
      <w:spacing w:beforeAutospacing="1" w:afterAutospacing="1"/>
    </w:pPr>
    <w:rPr/>
  </w:style>
  <w:style w:type="paragraph" w:styleId="Style20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Normal"/>
    <w:link w:val="Style5"/>
    <w:uiPriority w:val="99"/>
    <w:rsid w:val="00796c5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6"/>
    <w:uiPriority w:val="99"/>
    <w:qFormat/>
    <w:rsid w:val="00b25705"/>
    <w:pPr>
      <w:jc w:val="center"/>
    </w:pPr>
    <w:rPr>
      <w:sz w:val="28"/>
      <w:szCs w:val="20"/>
    </w:rPr>
  </w:style>
  <w:style w:type="paragraph" w:styleId="Subtitle">
    <w:name w:val="Subtitle"/>
    <w:basedOn w:val="Normal"/>
    <w:link w:val="Style7"/>
    <w:uiPriority w:val="99"/>
    <w:qFormat/>
    <w:rsid w:val="00b25705"/>
    <w:pPr>
      <w:jc w:val="center"/>
    </w:pPr>
    <w:rPr>
      <w:b/>
      <w:sz w:val="28"/>
      <w:szCs w:val="20"/>
    </w:rPr>
  </w:style>
  <w:style w:type="paragraph" w:styleId="BodyText2">
    <w:name w:val="Body Text 2"/>
    <w:basedOn w:val="Normal"/>
    <w:link w:val="21"/>
    <w:uiPriority w:val="99"/>
    <w:qFormat/>
    <w:rsid w:val="00b25705"/>
    <w:pPr>
      <w:jc w:val="right"/>
    </w:pPr>
    <w:rPr>
      <w:sz w:val="28"/>
      <w:szCs w:val="20"/>
    </w:rPr>
  </w:style>
  <w:style w:type="paragraph" w:styleId="BodyTextIndent2">
    <w:name w:val="Body Text Indent 2"/>
    <w:basedOn w:val="Normal"/>
    <w:link w:val="22"/>
    <w:uiPriority w:val="99"/>
    <w:qFormat/>
    <w:rsid w:val="00053492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Style9"/>
    <w:uiPriority w:val="99"/>
    <w:semiHidden/>
    <w:qFormat/>
    <w:rsid w:val="00cc6c5e"/>
    <w:pPr/>
    <w:rPr>
      <w:rFonts w:ascii="Tahoma" w:hAnsi="Tahoma" w:cs="Tahoma"/>
      <w:sz w:val="16"/>
      <w:szCs w:val="16"/>
    </w:rPr>
  </w:style>
  <w:style w:type="paragraph" w:styleId="List4">
    <w:name w:val="List 4"/>
    <w:basedOn w:val="Normal"/>
    <w:uiPriority w:val="99"/>
    <w:qFormat/>
    <w:rsid w:val="0061744b"/>
    <w:pPr>
      <w:ind w:hanging="283" w:left="1132"/>
    </w:pPr>
    <w:rPr/>
  </w:style>
  <w:style w:type="paragraph" w:styleId="BodyTextFirstIndent">
    <w:name w:val="Body Text First Indent"/>
    <w:basedOn w:val="BodyText"/>
    <w:link w:val="Style10"/>
    <w:uiPriority w:val="99"/>
    <w:rsid w:val="0061744b"/>
    <w:pPr>
      <w:spacing w:before="0" w:after="120"/>
      <w:ind w:firstLine="210"/>
      <w:jc w:val="left"/>
    </w:pPr>
    <w:rPr>
      <w:b w:val="false"/>
      <w:sz w:val="24"/>
      <w:szCs w:val="24"/>
      <w:lang w:val="ru-RU"/>
    </w:rPr>
  </w:style>
  <w:style w:type="paragraph" w:styleId="BodyTextIndent">
    <w:name w:val="Body Text Indent"/>
    <w:basedOn w:val="Normal"/>
    <w:link w:val="Style11"/>
    <w:uiPriority w:val="99"/>
    <w:rsid w:val="0061744b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3"/>
    <w:uiPriority w:val="99"/>
    <w:qFormat/>
    <w:rsid w:val="0061744b"/>
    <w:pPr>
      <w:ind w:firstLine="210"/>
    </w:pPr>
    <w:rPr/>
  </w:style>
  <w:style w:type="paragraph" w:styleId="CommentText">
    <w:name w:val="annotation text"/>
    <w:basedOn w:val="Normal"/>
    <w:link w:val="Style12"/>
    <w:uiPriority w:val="99"/>
    <w:semiHidden/>
    <w:rsid w:val="0066085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3"/>
    <w:uiPriority w:val="99"/>
    <w:semiHidden/>
    <w:qFormat/>
    <w:rsid w:val="00660854"/>
    <w:pPr/>
    <w:rPr>
      <w:b/>
      <w:bCs/>
    </w:rPr>
  </w:style>
  <w:style w:type="paragraph" w:styleId="TOC1">
    <w:name w:val="toc 1"/>
    <w:basedOn w:val="Normal"/>
    <w:next w:val="Normal"/>
    <w:autoRedefine/>
    <w:uiPriority w:val="99"/>
    <w:rsid w:val="00660854"/>
    <w:pPr>
      <w:tabs>
        <w:tab w:val="clear" w:pos="708"/>
        <w:tab w:val="right" w:pos="9624" w:leader="dot"/>
      </w:tabs>
      <w:spacing w:lineRule="auto" w:line="360"/>
      <w:ind w:left="709"/>
      <w:jc w:val="both"/>
    </w:pPr>
    <w:rPr>
      <w:b/>
      <w:sz w:val="28"/>
      <w:szCs w:val="28"/>
    </w:rPr>
  </w:style>
  <w:style w:type="paragraph" w:styleId="112" w:customStyle="1">
    <w:name w:val="Стиль Стиль Заголовок 1 + 12 пт полужирный Междустр.интервал:  полу..."/>
    <w:basedOn w:val="Normal"/>
    <w:uiPriority w:val="99"/>
    <w:qFormat/>
    <w:rsid w:val="001254e9"/>
    <w:pPr>
      <w:keepNext w:val="true"/>
      <w:spacing w:lineRule="auto" w:line="360"/>
      <w:ind w:firstLine="708"/>
      <w:outlineLvl w:val="0"/>
    </w:pPr>
    <w:rPr>
      <w:b/>
      <w:bCs/>
      <w:sz w:val="28"/>
      <w:szCs w:val="20"/>
    </w:rPr>
  </w:style>
  <w:style w:type="paragraph" w:styleId="BodyTextIndent3">
    <w:name w:val="Body Text Indent 3"/>
    <w:basedOn w:val="Normal"/>
    <w:link w:val="31"/>
    <w:uiPriority w:val="99"/>
    <w:qFormat/>
    <w:rsid w:val="00674de1"/>
    <w:pPr>
      <w:ind w:firstLine="567" w:right="-1"/>
      <w:jc w:val="both"/>
    </w:pPr>
    <w:rPr>
      <w:sz w:val="28"/>
      <w:szCs w:val="20"/>
    </w:rPr>
  </w:style>
  <w:style w:type="paragraph" w:styleId="ConsPlusNormal" w:customStyle="1">
    <w:name w:val="ConsPlusNormal"/>
    <w:uiPriority w:val="99"/>
    <w:qFormat/>
    <w:rsid w:val="00197f9d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basedOn w:val="Normal"/>
    <w:link w:val="Style14"/>
    <w:semiHidden/>
    <w:rsid w:val="00454f0c"/>
    <w:pPr/>
    <w:rPr>
      <w:sz w:val="20"/>
      <w:szCs w:val="20"/>
    </w:rPr>
  </w:style>
  <w:style w:type="paragraph" w:styleId="11" w:customStyle="1">
    <w:name w:val="заголовок 1"/>
    <w:basedOn w:val="Normal"/>
    <w:next w:val="Normal"/>
    <w:uiPriority w:val="99"/>
    <w:qFormat/>
    <w:rsid w:val="00f958c6"/>
    <w:pPr>
      <w:keepNext w:val="true"/>
    </w:pPr>
    <w:rPr>
      <w:color w:val="000000"/>
      <w:sz w:val="28"/>
      <w:szCs w:val="28"/>
    </w:rPr>
  </w:style>
  <w:style w:type="paragraph" w:styleId="TOC2">
    <w:name w:val="toc 2"/>
    <w:basedOn w:val="Normal"/>
    <w:next w:val="Normal"/>
    <w:autoRedefine/>
    <w:uiPriority w:val="99"/>
    <w:rsid w:val="005c3391"/>
    <w:pPr>
      <w:ind w:left="240"/>
    </w:pPr>
    <w:rPr/>
  </w:style>
  <w:style w:type="paragraph" w:styleId="Header">
    <w:name w:val="header"/>
    <w:basedOn w:val="Normal"/>
    <w:link w:val="Style16"/>
    <w:uiPriority w:val="99"/>
    <w:semiHidden/>
    <w:rsid w:val="001f60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e796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233c"/>
    <w:pPr>
      <w:spacing w:before="0" w:after="0"/>
      <w:ind w:left="720"/>
      <w:contextualSpacing/>
    </w:pPr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b60ad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Application>LibreOffice/26.2.6.3$Windows_X86_64 LibreOffice_project/8221e31b3ac356a1623c672912a3d2b492f7e3d1</Application>
  <AppVersion>15.0000</AppVersion>
  <Pages>8</Pages>
  <Words>869</Words>
  <Characters>7105</Characters>
  <CharactersWithSpaces>9056</CharactersWithSpaces>
  <Paragraphs>284</Paragraphs>
  <Company>tltsu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2026-09-16T17:47:00Z</dcterms:created>
  <dc:creator>1</dc:creator>
  <dc:description/>
  <dc:language>ru-RU</dc:language>
  <cp:lastModifiedBy/>
  <cp:lastPrinted>2013-06-06T06:32:00Z</cp:lastPrinted>
  <dcterms:modified xsi:type="dcterms:W3CDTF">2026-10-14T15:07:07Z</dcterms:modified>
  <cp:revision>8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