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/>
      </w:pPr>
      <w:r>
        <w:rPr/>
        <w:t>«Тольяттинский государственный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инженерной и экологической безопасности</w:t>
      </w:r>
    </w:p>
    <w:tbl>
      <w:tblPr>
        <w:tblStyle w:val="a4"/>
        <w:tblW w:w="962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627"/>
      </w:tblGrid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(наименование института полностью)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Департамент бакалавриата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vertAlign w:val="superscript"/>
              </w:rPr>
            </w:pPr>
            <w:r>
              <w:rPr>
                <w:rFonts w:eastAsia="Times New Roman" w:cs="Times New Roman"/>
                <w:kern w:val="0"/>
                <w:sz w:val="20"/>
                <w:vertAlign w:val="superscript"/>
                <w:lang w:val="ru-RU" w:eastAsia="ru-RU" w:bidi="ar-SA"/>
              </w:rPr>
              <w:t>(</w:t>
            </w: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Наименование учебного структурного подразделения</w:t>
            </w:r>
            <w:r>
              <w:rPr>
                <w:rFonts w:eastAsia="Times New Roman" w:cs="Times New Roman"/>
                <w:kern w:val="0"/>
                <w:sz w:val="20"/>
                <w:vertAlign w:val="superscript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09.03.03 Прикладная информатика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(код и наименование направления подготовки / специальности)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Прикладная информатика в информационной безопасности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(направленность (профиль) / специализация)</w:t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jc w:val="center"/>
        <w:rPr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Практическое задание № </w:t>
      </w:r>
      <w:r>
        <w:rPr>
          <w:b/>
          <w:bCs/>
          <w:caps/>
          <w:sz w:val="32"/>
          <w:szCs w:val="32"/>
        </w:rPr>
        <w:t>3</w:t>
      </w:r>
      <w:r>
        <w:rPr>
          <w:b/>
          <w:bCs/>
          <w:caps/>
          <w:sz w:val="32"/>
          <w:szCs w:val="32"/>
        </w:rPr>
        <w:t xml:space="preserve">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учебному курсу «</w:t>
      </w:r>
      <w:r>
        <w:rPr>
          <w:sz w:val="28"/>
          <w:szCs w:val="28"/>
          <w:u w:val="single"/>
        </w:rPr>
        <w:t>Обеспечение безопасности при разработке программного обеспечения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>(наименование учебного курса)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Вариант - </w:t>
      </w:r>
      <w:r>
        <w:rPr>
          <w:i/>
          <w:sz w:val="28"/>
          <w:szCs w:val="28"/>
        </w:rPr>
        <w:t>(при наличии)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7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2532"/>
        <w:gridCol w:w="4248"/>
        <w:gridCol w:w="2952"/>
      </w:tblGrid>
      <w:tr>
        <w:trPr/>
        <w:tc>
          <w:tcPr>
            <w:tcW w:w="2532" w:type="dxa"/>
            <w:tcBorders/>
            <w:vAlign w:val="bottom"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Обучающегося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А.М.Бакулин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  <w:vertAlign w:val="superscript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3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ПИб-2310а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</w:rPr>
              <w:t>Т.А. Раченко</w:t>
            </w:r>
          </w:p>
        </w:tc>
        <w:tc>
          <w:tcPr>
            <w:tcW w:w="29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  <w:vertAlign w:val="superscript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Тольятти 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проведения </w:t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  <w:lang w:val="ru-RU"/>
        </w:rPr>
        <w:t>инамическо</w:t>
      </w:r>
      <w:r>
        <w:rPr>
          <w:sz w:val="28"/>
          <w:szCs w:val="28"/>
          <w:lang w:val="ru-RU"/>
        </w:rPr>
        <w:t>г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анализа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  <w:lang w:val="ru-RU"/>
        </w:rPr>
        <w:t>приложения на наличие уязвимостей был</w:t>
      </w:r>
      <w:r>
        <w:rPr>
          <w:sz w:val="28"/>
          <w:szCs w:val="28"/>
          <w:lang w:val="ru-RU"/>
        </w:rPr>
        <w:t xml:space="preserve"> использован инструмент сканирования </w:t>
      </w:r>
      <w:r>
        <w:rPr>
          <w:sz w:val="28"/>
          <w:szCs w:val="28"/>
          <w:lang w:val="en-US"/>
        </w:rPr>
        <w:t xml:space="preserve">OWASP ZAP. </w:t>
      </w:r>
      <w:r>
        <w:rPr>
          <w:sz w:val="28"/>
          <w:szCs w:val="28"/>
          <w:lang w:val="ru-RU"/>
        </w:rPr>
        <w:t xml:space="preserve">Сканирование выполнялось с виртуальной машины </w:t>
      </w:r>
      <w:r>
        <w:rPr>
          <w:sz w:val="28"/>
          <w:szCs w:val="28"/>
          <w:lang w:val="en-US"/>
        </w:rPr>
        <w:t xml:space="preserve">Kali Linux </w:t>
      </w:r>
      <w:r>
        <w:rPr>
          <w:sz w:val="28"/>
          <w:szCs w:val="28"/>
          <w:lang w:val="ru-RU"/>
        </w:rPr>
        <w:t xml:space="preserve">(перед началом работы в браузере </w:t>
      </w:r>
      <w:r>
        <w:rPr>
          <w:sz w:val="28"/>
          <w:szCs w:val="28"/>
          <w:lang w:val="en-US"/>
        </w:rPr>
        <w:t xml:space="preserve">Firefox </w:t>
      </w:r>
      <w:r>
        <w:rPr>
          <w:sz w:val="28"/>
          <w:szCs w:val="28"/>
          <w:lang w:val="ru-RU"/>
        </w:rPr>
        <w:t xml:space="preserve">виртуальной машины включен прокси через </w:t>
      </w:r>
      <w:r>
        <w:rPr>
          <w:sz w:val="28"/>
          <w:szCs w:val="28"/>
          <w:lang w:val="en-US"/>
        </w:rPr>
        <w:t xml:space="preserve">127.0.0.1:8080 </w:t>
      </w:r>
      <w:r>
        <w:rPr>
          <w:sz w:val="28"/>
          <w:szCs w:val="28"/>
          <w:lang w:val="ru-RU"/>
        </w:rPr>
        <w:t xml:space="preserve">и установлен сертификат </w:t>
      </w:r>
      <w:r>
        <w:rPr>
          <w:sz w:val="28"/>
          <w:szCs w:val="28"/>
          <w:lang w:val="en-US"/>
        </w:rPr>
        <w:t>OWASP ZAP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ru-RU"/>
        </w:rPr>
        <w:t xml:space="preserve">поэтому при сканировании вместо </w:t>
      </w:r>
      <w:r>
        <w:rPr>
          <w:sz w:val="28"/>
          <w:szCs w:val="28"/>
          <w:lang w:val="en-US"/>
        </w:rPr>
        <w:t xml:space="preserve">localhost:5000 </w:t>
      </w:r>
      <w:r>
        <w:rPr>
          <w:sz w:val="28"/>
          <w:szCs w:val="28"/>
          <w:lang w:val="ru-RU"/>
        </w:rPr>
        <w:t>был указан адрес хостового компьютера, на котором запущен веб-сервер приложения (рисунок 1).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10388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0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1 – Настройка быстрого сканирования </w:t>
      </w:r>
      <w:r>
        <w:rPr>
          <w:sz w:val="28"/>
          <w:szCs w:val="28"/>
          <w:lang w:val="en-US"/>
        </w:rPr>
        <w:t>OWASP ZAP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сканирования полученный отчет с найденными уязвимостями сгенерирован и сохранен в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  <w:lang w:val="ru-RU"/>
        </w:rPr>
        <w:t xml:space="preserve">(рисунок 2 или </w:t>
      </w:r>
      <w:r>
        <w:rPr>
          <w:sz w:val="28"/>
          <w:szCs w:val="28"/>
          <w:lang w:val="en-US"/>
        </w:rPr>
        <w:t>docs/ GitHub-</w:t>
      </w:r>
      <w:r>
        <w:rPr>
          <w:sz w:val="28"/>
          <w:szCs w:val="28"/>
          <w:lang w:val="ru-RU"/>
        </w:rPr>
        <w:t>репозитория проекта).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136390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3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2 – Найденные путем динамического сканирования уязвимости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устранения найденных уязвимостей был предпринят ряд действий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ru-RU"/>
        </w:rPr>
        <w:t xml:space="preserve">для закрытия уязвимости </w:t>
      </w:r>
      <w:r>
        <w:rPr>
          <w:sz w:val="28"/>
          <w:szCs w:val="28"/>
          <w:lang w:val="en-US"/>
        </w:rPr>
        <w:t xml:space="preserve">CSP, </w:t>
      </w:r>
      <w:r>
        <w:rPr>
          <w:sz w:val="28"/>
          <w:szCs w:val="28"/>
          <w:lang w:val="ru-RU"/>
        </w:rPr>
        <w:t xml:space="preserve">отсутствующего </w:t>
      </w:r>
      <w:r>
        <w:rPr>
          <w:sz w:val="28"/>
          <w:szCs w:val="28"/>
          <w:lang w:val="en-US"/>
        </w:rPr>
        <w:t xml:space="preserve">Anti-hijacking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 xml:space="preserve">X-Content-Type-Options </w:t>
      </w:r>
      <w:r>
        <w:rPr>
          <w:sz w:val="28"/>
          <w:szCs w:val="28"/>
          <w:lang w:val="ru-RU"/>
        </w:rPr>
        <w:t xml:space="preserve">заголовка использовался </w:t>
      </w:r>
      <w:r>
        <w:rPr>
          <w:sz w:val="28"/>
          <w:szCs w:val="28"/>
          <w:lang w:val="en-US"/>
        </w:rPr>
        <w:t>Flask-Talisman (</w:t>
      </w:r>
      <w:r>
        <w:rPr>
          <w:sz w:val="28"/>
          <w:szCs w:val="28"/>
          <w:lang w:val="ru-RU"/>
        </w:rPr>
        <w:t xml:space="preserve">таблица 1), для устранения раскрытия информации о сервере запуск сервера вынесен в </w:t>
      </w:r>
      <w:r>
        <w:rPr>
          <w:sz w:val="28"/>
          <w:szCs w:val="28"/>
          <w:lang w:val="en-US"/>
        </w:rPr>
        <w:t xml:space="preserve">run.py </w:t>
      </w:r>
      <w:r>
        <w:rPr>
          <w:sz w:val="28"/>
          <w:szCs w:val="28"/>
          <w:lang w:val="ru-RU"/>
        </w:rPr>
        <w:t xml:space="preserve">с параметризованным запуском через </w:t>
      </w:r>
      <w:r>
        <w:rPr>
          <w:sz w:val="28"/>
          <w:szCs w:val="28"/>
          <w:lang w:val="en-US"/>
        </w:rPr>
        <w:t>uvicorn (</w:t>
      </w:r>
      <w:r>
        <w:rPr>
          <w:sz w:val="28"/>
          <w:szCs w:val="28"/>
          <w:lang w:val="ru-RU"/>
        </w:rPr>
        <w:t xml:space="preserve">по заданию должен использоваться </w:t>
      </w:r>
      <w:r>
        <w:rPr>
          <w:sz w:val="28"/>
          <w:szCs w:val="28"/>
          <w:lang w:val="en-US"/>
        </w:rPr>
        <w:t xml:space="preserve">gunicorn, </w:t>
      </w:r>
      <w:r>
        <w:rPr>
          <w:sz w:val="28"/>
          <w:szCs w:val="28"/>
          <w:lang w:val="ru-RU"/>
        </w:rPr>
        <w:t xml:space="preserve">но этот модуль ориентирован на ОС семейства </w:t>
      </w:r>
      <w:r>
        <w:rPr>
          <w:sz w:val="28"/>
          <w:szCs w:val="28"/>
          <w:lang w:val="en-US"/>
        </w:rPr>
        <w:t xml:space="preserve">Linux, </w:t>
      </w:r>
      <w:r>
        <w:rPr>
          <w:sz w:val="28"/>
          <w:szCs w:val="28"/>
          <w:lang w:val="ru-RU"/>
        </w:rPr>
        <w:t xml:space="preserve">так как использует </w:t>
      </w:r>
      <w:r>
        <w:rPr>
          <w:sz w:val="28"/>
          <w:szCs w:val="28"/>
          <w:lang w:val="en-US"/>
        </w:rPr>
        <w:t xml:space="preserve">fcntl, </w:t>
      </w:r>
      <w:r>
        <w:rPr>
          <w:sz w:val="28"/>
          <w:szCs w:val="28"/>
          <w:lang w:val="ru-RU"/>
        </w:rPr>
        <w:t xml:space="preserve">но при этом </w:t>
      </w:r>
      <w:r>
        <w:rPr>
          <w:sz w:val="28"/>
          <w:szCs w:val="28"/>
          <w:lang w:val="ru-RU"/>
        </w:rPr>
        <w:t>является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WSGI. </w:t>
      </w:r>
      <w:r>
        <w:rPr>
          <w:sz w:val="28"/>
          <w:szCs w:val="28"/>
          <w:lang w:val="en-US"/>
        </w:rPr>
        <w:t>Н</w:t>
      </w:r>
      <w:r>
        <w:rPr>
          <w:sz w:val="28"/>
          <w:szCs w:val="28"/>
          <w:lang w:val="ru-RU"/>
        </w:rPr>
        <w:t xml:space="preserve">а </w:t>
      </w:r>
      <w:r>
        <w:rPr>
          <w:sz w:val="28"/>
          <w:szCs w:val="28"/>
          <w:lang w:val="en-US"/>
        </w:rPr>
        <w:t xml:space="preserve">uvicorn, </w:t>
      </w:r>
      <w:r>
        <w:rPr>
          <w:sz w:val="28"/>
          <w:szCs w:val="28"/>
          <w:lang w:val="en-US"/>
        </w:rPr>
        <w:t>п</w:t>
      </w:r>
      <w:r>
        <w:rPr>
          <w:sz w:val="28"/>
          <w:szCs w:val="28"/>
          <w:lang w:val="ru-RU"/>
        </w:rPr>
        <w:t>одходяший для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Windows, </w:t>
      </w:r>
      <w:r>
        <w:rPr>
          <w:sz w:val="28"/>
          <w:szCs w:val="28"/>
          <w:lang w:val="ru-RU"/>
        </w:rPr>
        <w:t>необходим</w:t>
      </w:r>
      <w:r>
        <w:rPr>
          <w:sz w:val="28"/>
          <w:szCs w:val="28"/>
          <w:lang w:val="ru-RU"/>
        </w:rPr>
        <w:t xml:space="preserve">а обертка с </w:t>
      </w:r>
      <w:r>
        <w:rPr>
          <w:sz w:val="28"/>
          <w:szCs w:val="28"/>
          <w:lang w:val="en-US"/>
        </w:rPr>
        <w:t xml:space="preserve">WSGI </w:t>
      </w:r>
      <w:r>
        <w:rPr>
          <w:sz w:val="28"/>
          <w:szCs w:val="28"/>
          <w:lang w:val="ru-RU"/>
        </w:rPr>
        <w:t xml:space="preserve">на </w:t>
      </w:r>
      <w:r>
        <w:rPr>
          <w:sz w:val="28"/>
          <w:szCs w:val="28"/>
          <w:lang w:val="en-US"/>
        </w:rPr>
        <w:t>ASGI</w:t>
      </w:r>
      <w:r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ru-RU"/>
        </w:rPr>
        <w:t>(таблицы 2 и 3).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1 – Установление </w:t>
      </w:r>
      <w:r>
        <w:rPr>
          <w:sz w:val="28"/>
          <w:szCs w:val="28"/>
          <w:lang w:val="en-US"/>
        </w:rPr>
        <w:t xml:space="preserve">CSP </w:t>
      </w:r>
      <w:r>
        <w:rPr>
          <w:sz w:val="28"/>
          <w:szCs w:val="28"/>
          <w:lang w:val="ru-RU"/>
        </w:rPr>
        <w:t xml:space="preserve">и заголовков безопасности с помощью </w:t>
      </w:r>
      <w:r>
        <w:rPr>
          <w:sz w:val="28"/>
          <w:szCs w:val="28"/>
          <w:lang w:val="en-US"/>
        </w:rPr>
        <w:t xml:space="preserve">Flask-Talisman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app.py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…</w:t>
            </w:r>
          </w:p>
          <w:p>
            <w:pPr>
              <w:pStyle w:val="Style21"/>
              <w:rPr/>
            </w:pPr>
            <w:r>
              <w:rPr/>
              <w:t>from flask_talisman import Talisman</w:t>
            </w:r>
          </w:p>
          <w:p>
            <w:pPr>
              <w:pStyle w:val="Style21"/>
              <w:rPr/>
            </w:pPr>
            <w:r>
              <w:rPr/>
              <w:t>…</w:t>
            </w:r>
          </w:p>
          <w:p>
            <w:pPr>
              <w:pStyle w:val="Style21"/>
              <w:rPr/>
            </w:pPr>
            <w:r>
              <w:rPr/>
              <w:t>app = Flask(__name__)</w:t>
            </w:r>
          </w:p>
          <w:p>
            <w:pPr>
              <w:pStyle w:val="Style21"/>
              <w:rPr/>
            </w:pPr>
            <w:r>
              <w:rPr/>
              <w:t>app.config.from_object(Config)</w:t>
            </w:r>
          </w:p>
          <w:p>
            <w:pPr>
              <w:pStyle w:val="Style21"/>
              <w:rPr/>
            </w:pPr>
            <w:r>
              <w:rPr/>
              <w:t>db.init_app(app)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csp = {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"default-src": ["'self'"],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"script-src":  ["'self'"],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"style-src":   ["'self'"],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"img-src":     ["'self'", "data:"],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"font-src":    ["'self'"],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"connect-src": ["'self'"],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"frame-ancestors": ["'none'"],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"base-uri":    ["'self'"],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"form-action": ["'self'"],</w:t>
            </w:r>
          </w:p>
          <w:p>
            <w:pPr>
              <w:pStyle w:val="Style21"/>
              <w:rPr/>
            </w:pP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Talisman(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app,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force_https=Config.FORCE_HTTPS,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session_cookie_secure=Config.FORCE_HTTPS,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strict_transport_security=True,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strict_transport_security_max_age=31536000,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content_security_policy=csp,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frame_options="DENY",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x_content_type_options=True,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referrer_policy="strict-origin-when-cross-origin",</w:t>
            </w:r>
          </w:p>
          <w:p>
            <w:pPr>
              <w:pStyle w:val="Style21"/>
              <w:rPr/>
            </w:pPr>
            <w:r>
              <w:rPr/>
              <w:t>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2 – Обертка </w:t>
      </w:r>
      <w:r>
        <w:rPr>
          <w:sz w:val="28"/>
          <w:szCs w:val="28"/>
          <w:lang w:val="en-US"/>
        </w:rPr>
        <w:t>asgi.py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from asgiref.wsgi import WsgiToAsgi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from src.app import app as flask_app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application = WsgiToAsgi(flask_app)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3 – Скрытие сведений о сервере </w:t>
      </w:r>
      <w:r>
        <w:rPr>
          <w:sz w:val="28"/>
          <w:szCs w:val="28"/>
          <w:lang w:val="en-US"/>
        </w:rPr>
        <w:t xml:space="preserve">c </w:t>
      </w:r>
      <w:r>
        <w:rPr>
          <w:sz w:val="28"/>
          <w:szCs w:val="28"/>
          <w:lang w:val="ru-RU"/>
        </w:rPr>
        <w:t xml:space="preserve">помощью </w:t>
      </w:r>
      <w:r>
        <w:rPr>
          <w:sz w:val="28"/>
          <w:szCs w:val="28"/>
          <w:lang w:val="en-US"/>
        </w:rPr>
        <w:t xml:space="preserve">uvicorn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run.py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import uvicorn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from src.config import DevConfig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dev_cfg = DevConfig()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if __name__ == "__main__":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 xml:space="preserve">uvicorn.run("src.asgi:application", host=dev_cfg.host, port=dev_cfg.port, headers=[("server", "Malachite")], </w:t>
            </w:r>
            <w:r>
              <w:rPr>
                <w:lang w:val="en-US"/>
              </w:rPr>
              <w:t>log</w:t>
            </w:r>
            <w:r>
              <w:rPr/>
              <w:t>_level="info", reload=True)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самом деле, добавление </w:t>
      </w:r>
      <w:r>
        <w:rPr>
          <w:sz w:val="28"/>
          <w:szCs w:val="28"/>
          <w:lang w:val="en-US"/>
        </w:rPr>
        <w:t xml:space="preserve">headers </w:t>
      </w:r>
      <w:r>
        <w:rPr>
          <w:sz w:val="28"/>
          <w:szCs w:val="28"/>
          <w:lang w:val="ru-RU"/>
        </w:rPr>
        <w:t xml:space="preserve">при запуске через </w:t>
      </w:r>
      <w:r>
        <w:rPr>
          <w:sz w:val="28"/>
          <w:szCs w:val="28"/>
          <w:lang w:val="en-US"/>
        </w:rPr>
        <w:t xml:space="preserve">uvicorn </w:t>
      </w:r>
      <w:r>
        <w:rPr>
          <w:sz w:val="28"/>
          <w:szCs w:val="28"/>
          <w:lang w:val="ru-RU"/>
        </w:rPr>
        <w:t xml:space="preserve">не обязательно, так как </w:t>
      </w:r>
      <w:r>
        <w:rPr>
          <w:sz w:val="28"/>
          <w:szCs w:val="28"/>
          <w:lang w:val="en-US"/>
        </w:rPr>
        <w:t xml:space="preserve">uvicorn </w:t>
      </w:r>
      <w:r>
        <w:rPr>
          <w:sz w:val="28"/>
          <w:szCs w:val="28"/>
          <w:lang w:val="ru-RU"/>
        </w:rPr>
        <w:t xml:space="preserve">сам скрывает версию </w:t>
      </w:r>
      <w:r>
        <w:rPr>
          <w:sz w:val="28"/>
          <w:szCs w:val="28"/>
          <w:lang w:val="en-US"/>
        </w:rPr>
        <w:t xml:space="preserve">Python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Werkzeug.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повторного сканирования </w:t>
      </w:r>
      <w:r>
        <w:rPr>
          <w:sz w:val="28"/>
          <w:szCs w:val="28"/>
          <w:lang w:val="en-US"/>
        </w:rPr>
        <w:t xml:space="preserve">OWASP ZAP </w:t>
      </w:r>
      <w:r>
        <w:rPr>
          <w:sz w:val="28"/>
          <w:szCs w:val="28"/>
          <w:lang w:val="ru-RU"/>
        </w:rPr>
        <w:t xml:space="preserve">все найденные уязвимости были закрыты (рисунок 2) (оставшиеся уязвимости уровня </w:t>
      </w:r>
      <w:r>
        <w:rPr>
          <w:sz w:val="28"/>
          <w:szCs w:val="28"/>
          <w:lang w:val="en-US"/>
        </w:rPr>
        <w:t xml:space="preserve">INFO </w:t>
      </w:r>
      <w:r>
        <w:rPr>
          <w:sz w:val="28"/>
          <w:szCs w:val="28"/>
          <w:lang w:val="ru-RU"/>
        </w:rPr>
        <w:t xml:space="preserve">уже устранены заранее настройками политики куки, </w:t>
      </w:r>
      <w:r>
        <w:rPr>
          <w:sz w:val="28"/>
          <w:szCs w:val="28"/>
          <w:lang w:val="en-US"/>
        </w:rPr>
        <w:t>CSRF-</w:t>
      </w:r>
      <w:r>
        <w:rPr>
          <w:sz w:val="28"/>
          <w:szCs w:val="28"/>
          <w:lang w:val="ru-RU"/>
        </w:rPr>
        <w:t xml:space="preserve">токеном и рендером шаблонов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  <w:lang w:val="ru-RU"/>
        </w:rPr>
        <w:t xml:space="preserve">с помощью </w:t>
      </w:r>
      <w:r>
        <w:rPr>
          <w:sz w:val="28"/>
          <w:szCs w:val="28"/>
          <w:lang w:val="en-US"/>
        </w:rPr>
        <w:t>Jinja2</w:t>
      </w:r>
      <w:r>
        <w:rPr>
          <w:sz w:val="28"/>
          <w:szCs w:val="28"/>
          <w:lang w:val="ru-RU"/>
        </w:rPr>
        <w:t>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7560" cy="329565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2 – Результаты сканирования </w:t>
      </w:r>
      <w:r>
        <w:rPr>
          <w:sz w:val="28"/>
          <w:szCs w:val="28"/>
          <w:lang w:val="en-US"/>
        </w:rPr>
        <w:t xml:space="preserve">OWASP ZAP </w:t>
      </w:r>
      <w:r>
        <w:rPr>
          <w:sz w:val="28"/>
          <w:szCs w:val="28"/>
          <w:lang w:val="ru-RU"/>
        </w:rPr>
        <w:t>после закрытия найденных уязвимостей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e69b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b25705"/>
    <w:pPr>
      <w:keepNext w:val="true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2"/>
    <w:uiPriority w:val="99"/>
    <w:qFormat/>
    <w:rsid w:val="00b25705"/>
    <w:pPr>
      <w:keepNext w:val="true"/>
      <w:outlineLvl w:val="1"/>
    </w:pPr>
    <w:rPr>
      <w:b/>
      <w:bCs/>
      <w:sz w:val="16"/>
      <w:szCs w:val="16"/>
    </w:rPr>
  </w:style>
  <w:style w:type="paragraph" w:styleId="Heading3">
    <w:name w:val="heading 3"/>
    <w:basedOn w:val="Normal"/>
    <w:next w:val="Normal"/>
    <w:link w:val="3"/>
    <w:uiPriority w:val="99"/>
    <w:qFormat/>
    <w:rsid w:val="00b25705"/>
    <w:pPr>
      <w:keepNext w:val="true"/>
      <w:spacing w:lineRule="auto" w:line="360"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4"/>
    <w:semiHidden/>
    <w:unhideWhenUsed/>
    <w:qFormat/>
    <w:locked/>
    <w:rsid w:val="003b149a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9"/>
    <w:qFormat/>
    <w:rsid w:val="00b25705"/>
    <w:pPr>
      <w:keepNext w:val="true"/>
      <w:spacing w:lineRule="auto" w:line="360"/>
      <w:jc w:val="center"/>
      <w:outlineLvl w:val="4"/>
    </w:pPr>
    <w:rPr>
      <w:i/>
      <w:iCs/>
      <w:sz w:val="22"/>
      <w:szCs w:val="22"/>
    </w:rPr>
  </w:style>
  <w:style w:type="paragraph" w:styleId="Heading6">
    <w:name w:val="heading 6"/>
    <w:basedOn w:val="Normal"/>
    <w:next w:val="Normal"/>
    <w:link w:val="6"/>
    <w:uiPriority w:val="99"/>
    <w:qFormat/>
    <w:rsid w:val="00b25705"/>
    <w:pPr>
      <w:keepNext w:val="true"/>
      <w:spacing w:lineRule="auto" w:line="360"/>
      <w:outlineLvl w:val="5"/>
    </w:pPr>
    <w:rPr>
      <w:i/>
      <w:iCs/>
      <w:sz w:val="20"/>
      <w:szCs w:val="20"/>
    </w:rPr>
  </w:style>
  <w:style w:type="paragraph" w:styleId="Heading7">
    <w:name w:val="heading 7"/>
    <w:basedOn w:val="Normal"/>
    <w:next w:val="Normal"/>
    <w:link w:val="7"/>
    <w:uiPriority w:val="99"/>
    <w:qFormat/>
    <w:rsid w:val="00b25705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9"/>
    <w:qFormat/>
    <w:rsid w:val="00b2570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9"/>
    <w:qFormat/>
    <w:rsid w:val="00b257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9"/>
    <w:qFormat/>
    <w:locked/>
    <w:rsid w:val="00a061ab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9"/>
    <w:qFormat/>
    <w:locked/>
    <w:rsid w:val="00241b65"/>
    <w:rPr>
      <w:rFonts w:cs="Times New Roman"/>
      <w:b/>
      <w:bCs/>
      <w:sz w:val="16"/>
      <w:szCs w:val="16"/>
    </w:rPr>
  </w:style>
  <w:style w:type="character" w:styleId="3" w:customStyle="1">
    <w:name w:val="Заголовок 3 Знак"/>
    <w:basedOn w:val="DefaultParagraphFont"/>
    <w:uiPriority w:val="99"/>
    <w:semiHidden/>
    <w:qFormat/>
    <w:locked/>
    <w:rsid w:val="00a061ab"/>
    <w:rPr>
      <w:rFonts w:ascii="Cambria" w:hAnsi="Cambria" w:cs="Times New Roman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9"/>
    <w:semiHidden/>
    <w:qFormat/>
    <w:locked/>
    <w:rsid w:val="00a061ab"/>
    <w:rPr>
      <w:rFonts w:ascii="Calibri" w:hAnsi="Calibri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9"/>
    <w:semiHidden/>
    <w:qFormat/>
    <w:locked/>
    <w:rsid w:val="00a061ab"/>
    <w:rPr>
      <w:rFonts w:ascii="Calibri" w:hAnsi="Calibri" w:cs="Times New Roman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9"/>
    <w:semiHidden/>
    <w:qFormat/>
    <w:locked/>
    <w:rsid w:val="00a061ab"/>
    <w:rPr>
      <w:rFonts w:ascii="Calibri" w:hAnsi="Calibri" w:cs="Times New Roman"/>
      <w:sz w:val="24"/>
      <w:szCs w:val="24"/>
    </w:rPr>
  </w:style>
  <w:style w:type="character" w:styleId="8" w:customStyle="1">
    <w:name w:val="Заголовок 8 Знак"/>
    <w:basedOn w:val="DefaultParagraphFont"/>
    <w:uiPriority w:val="99"/>
    <w:semiHidden/>
    <w:qFormat/>
    <w:locked/>
    <w:rsid w:val="00a061ab"/>
    <w:rPr>
      <w:rFonts w:ascii="Calibri" w:hAnsi="Calibri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9"/>
    <w:semiHidden/>
    <w:qFormat/>
    <w:locked/>
    <w:rsid w:val="00a061ab"/>
    <w:rPr>
      <w:rFonts w:ascii="Cambria" w:hAnsi="Cambria"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bf67e8"/>
    <w:rPr>
      <w:rFonts w:cs="Times New Roman"/>
      <w:color w:val="0000FF"/>
      <w:u w:val="single"/>
    </w:rPr>
  </w:style>
  <w:style w:type="character" w:styleId="Style5" w:customStyle="1">
    <w:name w:val="Нижний колонтитул Знак"/>
    <w:basedOn w:val="DefaultParagraphFont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796c50"/>
    <w:rPr>
      <w:rFonts w:cs="Times New Roman"/>
    </w:rPr>
  </w:style>
  <w:style w:type="character" w:styleId="Strong">
    <w:name w:val="Strong"/>
    <w:basedOn w:val="DefaultParagraphFont"/>
    <w:uiPriority w:val="99"/>
    <w:qFormat/>
    <w:rsid w:val="004f412d"/>
    <w:rPr>
      <w:rFonts w:cs="Times New Roman"/>
      <w:b/>
      <w:bCs/>
    </w:rPr>
  </w:style>
  <w:style w:type="character" w:styleId="Style6" w:customStyle="1">
    <w:name w:val="Заголовок Знак"/>
    <w:basedOn w:val="DefaultParagraphFont"/>
    <w:uiPriority w:val="99"/>
    <w:qFormat/>
    <w:locked/>
    <w:rsid w:val="00241b65"/>
    <w:rPr>
      <w:rFonts w:cs="Times New Roman"/>
      <w:sz w:val="28"/>
    </w:rPr>
  </w:style>
  <w:style w:type="character" w:styleId="Style7" w:customStyle="1">
    <w:name w:val="Подзаголовок Знак"/>
    <w:basedOn w:val="DefaultParagraphFont"/>
    <w:uiPriority w:val="99"/>
    <w:qFormat/>
    <w:locked/>
    <w:rsid w:val="00241b65"/>
    <w:rPr>
      <w:rFonts w:cs="Times New Roman"/>
      <w:b/>
      <w:sz w:val="28"/>
    </w:rPr>
  </w:style>
  <w:style w:type="character" w:styleId="Style8" w:customStyle="1">
    <w:name w:val="Основной текст Знак"/>
    <w:basedOn w:val="DefaultParagraphFont"/>
    <w:uiPriority w:val="99"/>
    <w:qFormat/>
    <w:locked/>
    <w:rsid w:val="00241b65"/>
    <w:rPr>
      <w:rFonts w:cs="Times New Roman"/>
      <w:b/>
      <w:sz w:val="22"/>
      <w:lang w:val="en-US" w:eastAsia="x-none"/>
    </w:rPr>
  </w:style>
  <w:style w:type="character" w:styleId="21" w:customStyle="1">
    <w:name w:val="Основной текст 2 Знак"/>
    <w:basedOn w:val="DefaultParagraphFont"/>
    <w:link w:val="BodyTex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locked/>
    <w:rsid w:val="00a061ab"/>
    <w:rPr>
      <w:rFonts w:ascii="Tahoma" w:hAnsi="Tahoma" w:cs="Tahoma"/>
      <w:sz w:val="16"/>
      <w:szCs w:val="16"/>
    </w:rPr>
  </w:style>
  <w:style w:type="character" w:styleId="Style10" w:customStyle="1">
    <w:name w:val="Красная строка Знак"/>
    <w:basedOn w:val="Style8"/>
    <w:uiPriority w:val="99"/>
    <w:semiHidden/>
    <w:qFormat/>
    <w:locked/>
    <w:rsid w:val="00a061ab"/>
    <w:rPr>
      <w:rFonts w:cs="Times New Roman"/>
      <w:b w:val="false"/>
      <w:sz w:val="24"/>
      <w:szCs w:val="24"/>
      <w:lang w:val="en-US" w:eastAsia="x-none"/>
    </w:rPr>
  </w:style>
  <w:style w:type="character" w:styleId="Style11" w:customStyle="1">
    <w:name w:val="Основной текст с отступом Знак"/>
    <w:basedOn w:val="DefaultParagraphFont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23" w:customStyle="1">
    <w:name w:val="Красная строка 2 Знак"/>
    <w:basedOn w:val="Style11"/>
    <w:link w:val="BodyTextFirstInden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Style12" w:customStyle="1">
    <w:name w:val="Текст примечания Знак"/>
    <w:basedOn w:val="DefaultParagraphFont"/>
    <w:uiPriority w:val="99"/>
    <w:semiHidden/>
    <w:qFormat/>
    <w:locked/>
    <w:rsid w:val="00a061ab"/>
    <w:rPr>
      <w:rFonts w:cs="Times New Roman"/>
      <w:sz w:val="20"/>
      <w:szCs w:val="20"/>
    </w:rPr>
  </w:style>
  <w:style w:type="character" w:styleId="Style13" w:customStyle="1">
    <w:name w:val="Тема примечания Знак"/>
    <w:basedOn w:val="Style12"/>
    <w:link w:val="annotationsubject"/>
    <w:uiPriority w:val="99"/>
    <w:semiHidden/>
    <w:qFormat/>
    <w:locked/>
    <w:rsid w:val="00a061ab"/>
    <w:rPr>
      <w:rFonts w:cs="Times New Roman"/>
      <w:b/>
      <w:bCs/>
      <w:sz w:val="20"/>
      <w:szCs w:val="20"/>
    </w:rPr>
  </w:style>
  <w:style w:type="character" w:styleId="31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a061ab"/>
    <w:rPr>
      <w:rFonts w:cs="Times New Roman"/>
      <w:sz w:val="16"/>
      <w:szCs w:val="16"/>
    </w:rPr>
  </w:style>
  <w:style w:type="character" w:styleId="Style14" w:customStyle="1">
    <w:name w:val="Текст сноски Знак"/>
    <w:basedOn w:val="DefaultParagraphFont"/>
    <w:semiHidden/>
    <w:qFormat/>
    <w:locked/>
    <w:rsid w:val="00a061ab"/>
    <w:rPr>
      <w:rFonts w:cs="Times New Roman"/>
      <w:sz w:val="20"/>
      <w:szCs w:val="20"/>
    </w:rPr>
  </w:style>
  <w:style w:type="character" w:styleId="user">
    <w:name w:val="Символ сноски (user)"/>
    <w:semiHidden/>
    <w:qFormat/>
    <w:rsid w:val="00454f0c"/>
    <w:rPr>
      <w:rFonts w:cs="Times New Roman"/>
      <w:vertAlign w:val="superscript"/>
    </w:rPr>
  </w:style>
  <w:style w:type="character" w:styleId="Style15">
    <w:name w:val="Символ сноски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Style16" w:customStyle="1">
    <w:name w:val="Верхний колонтитул Знак"/>
    <w:basedOn w:val="DefaultParagraphFont"/>
    <w:uiPriority w:val="99"/>
    <w:semiHidden/>
    <w:qFormat/>
    <w:locked/>
    <w:rsid w:val="001f60b5"/>
    <w:rPr>
      <w:rFonts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qFormat/>
    <w:rsid w:val="0044470a"/>
    <w:rPr>
      <w:rFonts w:cs="Times New Roman"/>
      <w:sz w:val="16"/>
      <w:szCs w:val="16"/>
    </w:rPr>
  </w:style>
  <w:style w:type="character" w:styleId="4" w:customStyle="1">
    <w:name w:val="Заголовок 4 Знак"/>
    <w:basedOn w:val="DefaultParagraphFont"/>
    <w:semiHidden/>
    <w:qFormat/>
    <w:rsid w:val="003b149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fe7963"/>
    <w:rPr>
      <w:rFonts w:ascii="Courier New" w:hAnsi="Courier New" w:cs="Courier New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8"/>
    <w:uiPriority w:val="99"/>
    <w:rsid w:val="00b25705"/>
    <w:pPr>
      <w:jc w:val="both"/>
    </w:pPr>
    <w:rPr>
      <w:b/>
      <w:sz w:val="22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qFormat/>
    <w:rsid w:val="00b60add"/>
    <w:pPr>
      <w:spacing w:beforeAutospacing="1" w:afterAutospacing="1"/>
    </w:pPr>
    <w:rPr/>
  </w:style>
  <w:style w:type="paragraph" w:styleId="bodytext1" w:customStyle="1">
    <w:name w:val="bodytext"/>
    <w:basedOn w:val="Normal"/>
    <w:uiPriority w:val="99"/>
    <w:qFormat/>
    <w:rsid w:val="00b60add"/>
    <w:pPr>
      <w:spacing w:beforeAutospacing="1" w:afterAutospacing="1"/>
    </w:pPr>
    <w:rPr/>
  </w:style>
  <w:style w:type="paragraph" w:styleId="user4">
    <w:name w:val="Колонтитулы (user)"/>
    <w:basedOn w:val="Normal"/>
    <w:qFormat/>
    <w:pPr/>
    <w:rPr/>
  </w:style>
  <w:style w:type="paragraph" w:styleId="Style19">
    <w:name w:val="Колонтитулы"/>
    <w:basedOn w:val="Normal"/>
    <w:qFormat/>
    <w:pPr/>
    <w:rPr/>
  </w:style>
  <w:style w:type="paragraph" w:styleId="Footer">
    <w:name w:val="footer"/>
    <w:basedOn w:val="Normal"/>
    <w:link w:val="Style5"/>
    <w:uiPriority w:val="99"/>
    <w:rsid w:val="00796c5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Style6"/>
    <w:uiPriority w:val="99"/>
    <w:qFormat/>
    <w:rsid w:val="00b25705"/>
    <w:pPr>
      <w:jc w:val="center"/>
    </w:pPr>
    <w:rPr>
      <w:sz w:val="28"/>
      <w:szCs w:val="20"/>
    </w:rPr>
  </w:style>
  <w:style w:type="paragraph" w:styleId="Subtitle">
    <w:name w:val="Subtitle"/>
    <w:basedOn w:val="Normal"/>
    <w:link w:val="Style7"/>
    <w:uiPriority w:val="99"/>
    <w:qFormat/>
    <w:rsid w:val="00b25705"/>
    <w:pPr>
      <w:jc w:val="center"/>
    </w:pPr>
    <w:rPr>
      <w:b/>
      <w:sz w:val="28"/>
      <w:szCs w:val="20"/>
    </w:rPr>
  </w:style>
  <w:style w:type="paragraph" w:styleId="BodyText2">
    <w:name w:val="Body Text 2"/>
    <w:basedOn w:val="Normal"/>
    <w:link w:val="21"/>
    <w:uiPriority w:val="99"/>
    <w:qFormat/>
    <w:rsid w:val="00b25705"/>
    <w:pPr>
      <w:jc w:val="right"/>
    </w:pPr>
    <w:rPr>
      <w:sz w:val="28"/>
      <w:szCs w:val="20"/>
    </w:rPr>
  </w:style>
  <w:style w:type="paragraph" w:styleId="BodyTextIndent2">
    <w:name w:val="Body Text Indent 2"/>
    <w:basedOn w:val="Normal"/>
    <w:link w:val="22"/>
    <w:uiPriority w:val="99"/>
    <w:qFormat/>
    <w:rsid w:val="00053492"/>
    <w:pPr>
      <w:spacing w:lineRule="auto" w:line="480" w:before="0" w:after="120"/>
      <w:ind w:left="283"/>
    </w:pPr>
    <w:rPr/>
  </w:style>
  <w:style w:type="paragraph" w:styleId="BalloonText">
    <w:name w:val="Balloon Text"/>
    <w:basedOn w:val="Normal"/>
    <w:link w:val="Style9"/>
    <w:uiPriority w:val="99"/>
    <w:semiHidden/>
    <w:qFormat/>
    <w:rsid w:val="00cc6c5e"/>
    <w:pPr/>
    <w:rPr>
      <w:rFonts w:ascii="Tahoma" w:hAnsi="Tahoma" w:cs="Tahoma"/>
      <w:sz w:val="16"/>
      <w:szCs w:val="16"/>
    </w:rPr>
  </w:style>
  <w:style w:type="paragraph" w:styleId="List4">
    <w:name w:val="List 4"/>
    <w:basedOn w:val="Normal"/>
    <w:uiPriority w:val="99"/>
    <w:qFormat/>
    <w:rsid w:val="0061744b"/>
    <w:pPr>
      <w:ind w:hanging="283" w:left="1132"/>
    </w:pPr>
    <w:rPr/>
  </w:style>
  <w:style w:type="paragraph" w:styleId="BodyTextFirstIndent">
    <w:name w:val="Body Text First Indent"/>
    <w:basedOn w:val="BodyText"/>
    <w:link w:val="Style10"/>
    <w:uiPriority w:val="99"/>
    <w:rsid w:val="0061744b"/>
    <w:pPr>
      <w:spacing w:before="0" w:after="120"/>
      <w:ind w:firstLine="210"/>
      <w:jc w:val="left"/>
    </w:pPr>
    <w:rPr>
      <w:b w:val="false"/>
      <w:sz w:val="24"/>
      <w:szCs w:val="24"/>
      <w:lang w:val="ru-RU"/>
    </w:rPr>
  </w:style>
  <w:style w:type="paragraph" w:styleId="BodyTextIndent">
    <w:name w:val="Body Text Indent"/>
    <w:basedOn w:val="Normal"/>
    <w:link w:val="Style11"/>
    <w:uiPriority w:val="99"/>
    <w:rsid w:val="0061744b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3"/>
    <w:uiPriority w:val="99"/>
    <w:qFormat/>
    <w:rsid w:val="0061744b"/>
    <w:pPr>
      <w:ind w:firstLine="210"/>
    </w:pPr>
    <w:rPr/>
  </w:style>
  <w:style w:type="paragraph" w:styleId="CommentText">
    <w:name w:val="annotation text"/>
    <w:basedOn w:val="Normal"/>
    <w:link w:val="Style12"/>
    <w:uiPriority w:val="99"/>
    <w:semiHidden/>
    <w:rsid w:val="0066085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3"/>
    <w:uiPriority w:val="99"/>
    <w:semiHidden/>
    <w:qFormat/>
    <w:rsid w:val="00660854"/>
    <w:pPr/>
    <w:rPr>
      <w:b/>
      <w:bCs/>
    </w:rPr>
  </w:style>
  <w:style w:type="paragraph" w:styleId="TOC1">
    <w:name w:val="toc 1"/>
    <w:basedOn w:val="Normal"/>
    <w:next w:val="Normal"/>
    <w:autoRedefine/>
    <w:uiPriority w:val="99"/>
    <w:rsid w:val="00660854"/>
    <w:pPr>
      <w:tabs>
        <w:tab w:val="clear" w:pos="708"/>
        <w:tab w:val="right" w:pos="9624" w:leader="dot"/>
      </w:tabs>
      <w:spacing w:lineRule="auto" w:line="360"/>
      <w:ind w:left="709"/>
      <w:jc w:val="both"/>
    </w:pPr>
    <w:rPr>
      <w:b/>
      <w:sz w:val="28"/>
      <w:szCs w:val="28"/>
    </w:rPr>
  </w:style>
  <w:style w:type="paragraph" w:styleId="112" w:customStyle="1">
    <w:name w:val="Стиль Стиль Заголовок 1 + 12 пт полужирный Междустр.интервал:  полу..."/>
    <w:basedOn w:val="Normal"/>
    <w:uiPriority w:val="99"/>
    <w:qFormat/>
    <w:rsid w:val="001254e9"/>
    <w:pPr>
      <w:keepNext w:val="true"/>
      <w:spacing w:lineRule="auto" w:line="360"/>
      <w:ind w:firstLine="708"/>
      <w:outlineLvl w:val="0"/>
    </w:pPr>
    <w:rPr>
      <w:b/>
      <w:bCs/>
      <w:sz w:val="28"/>
      <w:szCs w:val="20"/>
    </w:rPr>
  </w:style>
  <w:style w:type="paragraph" w:styleId="BodyTextIndent3">
    <w:name w:val="Body Text Indent 3"/>
    <w:basedOn w:val="Normal"/>
    <w:link w:val="31"/>
    <w:uiPriority w:val="99"/>
    <w:qFormat/>
    <w:rsid w:val="00674de1"/>
    <w:pPr>
      <w:ind w:firstLine="567" w:right="-1"/>
      <w:jc w:val="both"/>
    </w:pPr>
    <w:rPr>
      <w:sz w:val="28"/>
      <w:szCs w:val="20"/>
    </w:rPr>
  </w:style>
  <w:style w:type="paragraph" w:styleId="ConsPlusNormal" w:customStyle="1">
    <w:name w:val="ConsPlusNormal"/>
    <w:uiPriority w:val="99"/>
    <w:qFormat/>
    <w:rsid w:val="00197f9d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basedOn w:val="Normal"/>
    <w:link w:val="Style14"/>
    <w:semiHidden/>
    <w:rsid w:val="00454f0c"/>
    <w:pPr/>
    <w:rPr>
      <w:sz w:val="20"/>
      <w:szCs w:val="20"/>
    </w:rPr>
  </w:style>
  <w:style w:type="paragraph" w:styleId="11" w:customStyle="1">
    <w:name w:val="заголовок 1"/>
    <w:basedOn w:val="Normal"/>
    <w:next w:val="Normal"/>
    <w:uiPriority w:val="99"/>
    <w:qFormat/>
    <w:rsid w:val="00f958c6"/>
    <w:pPr>
      <w:keepNext w:val="true"/>
    </w:pPr>
    <w:rPr>
      <w:color w:val="000000"/>
      <w:sz w:val="28"/>
      <w:szCs w:val="28"/>
    </w:rPr>
  </w:style>
  <w:style w:type="paragraph" w:styleId="TOC2">
    <w:name w:val="toc 2"/>
    <w:basedOn w:val="Normal"/>
    <w:next w:val="Normal"/>
    <w:autoRedefine/>
    <w:uiPriority w:val="99"/>
    <w:rsid w:val="005c3391"/>
    <w:pPr>
      <w:ind w:left="240"/>
    </w:pPr>
    <w:rPr/>
  </w:style>
  <w:style w:type="paragraph" w:styleId="Header">
    <w:name w:val="header"/>
    <w:basedOn w:val="Normal"/>
    <w:link w:val="Style16"/>
    <w:uiPriority w:val="99"/>
    <w:semiHidden/>
    <w:rsid w:val="001f60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fe796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233c"/>
    <w:pPr>
      <w:spacing w:before="0" w:after="0"/>
      <w:ind w:left="720"/>
      <w:contextualSpacing/>
    </w:pPr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numbering" w:styleId="user7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b60ad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LibreOffice/26.2.6.3$Windows_X86_64 LibreOffice_project/8221e31b3ac356a1623c672912a3d2b492f7e3d1</Application>
  <AppVersion>15.0000</AppVersion>
  <Pages>6</Pages>
  <Words>410</Words>
  <Characters>3314</Characters>
  <CharactersWithSpaces>3748</CharactersWithSpaces>
  <Paragraphs>72</Paragraphs>
  <Company>tltsu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2026-09-16T17:47:00Z</dcterms:created>
  <dc:creator>1</dc:creator>
  <dc:description/>
  <dc:language>ru-RU</dc:language>
  <cp:lastModifiedBy/>
  <cp:lastPrinted>2013-06-06T06:32:00Z</cp:lastPrinted>
  <dcterms:modified xsi:type="dcterms:W3CDTF">2026-10-15T01:06:44Z</dcterms:modified>
  <cp:revision>11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