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k92n97ax7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Explain React Components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0d7xxm4o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React component is a reusable, self-contained block of code that defines how a user interface (UI) element should appear and behave. Components are the building blocks of a React application.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qfdb92nm7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can be reused across the app.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component can manage its own state and lifecycle.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Components can be nested inside other components.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ki207dss1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Identify the Differences Between Components and JavaScript Functions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1.4424794344795"/>
        <w:gridCol w:w="3825.5097984956356"/>
        <w:gridCol w:w="3378.5595330935075"/>
        <w:tblGridChange w:id="0">
          <w:tblGrid>
            <w:gridCol w:w="1821.4424794344795"/>
            <w:gridCol w:w="3825.5097984956356"/>
            <w:gridCol w:w="3378.55953309350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Used to render UI in 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General-purpose reusable logic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Return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Returns JSX (UI elements)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Returns any value (number, string, etc.)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Works within React’s lifecycle and rendering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Used in any JavaScript 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Reusability in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Designed to be reusable UI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 directly used for UI rendering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Lifecycle 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Can use lifecycle methods or 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 concept of lifecycle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fj9dlu2ri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Identify the Types of Components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two main types of components in React: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Components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Components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ba9f8bdoi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Explain Class Component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9vyxzdjvi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class component is a React component defined using JavaScript's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 syntax and extends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React.Component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6txr2vpag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 access to lifecycle methods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componentDidMount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componentDidUpdate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constructor to initialize state.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render()</w:t>
      </w:r>
      <w:r w:rsidDel="00000000" w:rsidR="00000000" w:rsidRPr="00000000">
        <w:rPr>
          <w:rtl w:val="0"/>
        </w:rPr>
        <w:t xml:space="preserve"> method that returns JSX.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0gxtne7t2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MyComponent extends Component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&lt;h1&gt;Hello from Class Component&lt;/h1&gt;;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nsrtkkin3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Explain Function Component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3rr98pwhp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function component is a React component defined as a JavaScript function that returns JSX. It is the simpler and modern way to define components.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ttqn9nbpq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need to extend from any class.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use React Hooks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) for state and lifecycle.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to read and test.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asvqn0vv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MyComponent()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return &lt;h1&gt;Hello from Function Component&lt;/h1&gt;;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68434ue4g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Define Component Constructor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b1gvh7c5a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constructor is a special method in a class component used to initialize the component’s state and bind methods.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3z1ehm5h0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Called when the component is created.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super(props)</w:t>
      </w:r>
      <w:r w:rsidDel="00000000" w:rsidR="00000000" w:rsidRPr="00000000">
        <w:rPr>
          <w:rtl w:val="0"/>
        </w:rPr>
        <w:t xml:space="preserve"> to access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this.props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tbsxh6039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constructor(props)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super(props);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this.state =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count: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sbnljp6o4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Define render() Function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1urcqbyxz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render()</w:t>
      </w:r>
      <w:r w:rsidDel="00000000" w:rsidR="00000000" w:rsidRPr="00000000">
        <w:rPr>
          <w:rtl w:val="0"/>
        </w:rPr>
        <w:t xml:space="preserve"> function is a required method in class components. It defines what the UI will look like by returning JSX.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h7jntc0ko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Called during the initial mount and on state or prop updates.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be a pure function (returns the same output for the same input).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l9mkssrgf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render()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return &lt;div&gt;Welcome to React&lt;/div&gt;;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