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E0E34F" wp14:paraId="2C078E63" wp14:textId="480DA44C">
      <w:pPr>
        <w:rPr>
          <w:b w:val="1"/>
          <w:bCs w:val="1"/>
          <w:sz w:val="40"/>
          <w:szCs w:val="40"/>
          <w:highlight w:val="green"/>
        </w:rPr>
      </w:pPr>
      <w:r w:rsidR="3CA13416">
        <w:rPr/>
        <w:t xml:space="preserve">                               </w:t>
      </w:r>
      <w:r w:rsidR="7EBA3CDF">
        <w:rPr/>
        <w:t xml:space="preserve"> </w:t>
      </w:r>
      <w:r w:rsidR="3CA13416">
        <w:rPr/>
        <w:t xml:space="preserve">  </w:t>
      </w:r>
      <w:r w:rsidRPr="22E0E34F" w:rsidR="3CA13416">
        <w:rPr>
          <w:b w:val="1"/>
          <w:bCs w:val="1"/>
          <w:sz w:val="40"/>
          <w:szCs w:val="40"/>
          <w:highlight w:val="green"/>
        </w:rPr>
        <w:t>Creation of Docker-</w:t>
      </w:r>
      <w:r w:rsidRPr="22E0E34F" w:rsidR="3CA13416">
        <w:rPr>
          <w:b w:val="1"/>
          <w:bCs w:val="1"/>
          <w:sz w:val="40"/>
          <w:szCs w:val="40"/>
          <w:highlight w:val="green"/>
        </w:rPr>
        <w:t>compo</w:t>
      </w:r>
      <w:r w:rsidRPr="22E0E34F" w:rsidR="3CA13416">
        <w:rPr>
          <w:b w:val="1"/>
          <w:bCs w:val="1"/>
          <w:sz w:val="40"/>
          <w:szCs w:val="40"/>
          <w:highlight w:val="green"/>
        </w:rPr>
        <w:t>se.yml</w:t>
      </w:r>
    </w:p>
    <w:p w:rsidR="22E0E34F" w:rsidP="22E0E34F" w:rsidRDefault="22E0E34F" w14:paraId="67B44D1C" w14:textId="3FBC846F">
      <w:pPr>
        <w:rPr>
          <w:b w:val="1"/>
          <w:bCs w:val="1"/>
          <w:sz w:val="40"/>
          <w:szCs w:val="40"/>
        </w:rPr>
      </w:pPr>
    </w:p>
    <w:p w:rsidR="22F7AC55" w:rsidP="22E0E34F" w:rsidRDefault="22F7AC55" w14:paraId="0C15815B" w14:textId="7EB4C5DB">
      <w:pPr>
        <w:rPr>
          <w:b w:val="1"/>
          <w:bCs w:val="1"/>
          <w:sz w:val="28"/>
          <w:szCs w:val="28"/>
        </w:rPr>
      </w:pPr>
      <w:r w:rsidRPr="22E0E34F" w:rsidR="22F7AC55">
        <w:rPr>
          <w:b w:val="1"/>
          <w:bCs w:val="1"/>
          <w:sz w:val="28"/>
          <w:szCs w:val="28"/>
        </w:rPr>
        <w:t xml:space="preserve">1.What is </w:t>
      </w:r>
      <w:r w:rsidRPr="22E0E34F" w:rsidR="22F7AC55">
        <w:rPr>
          <w:b w:val="1"/>
          <w:bCs w:val="1"/>
          <w:sz w:val="28"/>
          <w:szCs w:val="28"/>
        </w:rPr>
        <w:t>Dockercompose</w:t>
      </w:r>
      <w:r w:rsidRPr="22E0E34F" w:rsidR="22F7AC55">
        <w:rPr>
          <w:b w:val="1"/>
          <w:bCs w:val="1"/>
          <w:sz w:val="28"/>
          <w:szCs w:val="28"/>
        </w:rPr>
        <w:t>?</w:t>
      </w:r>
    </w:p>
    <w:p w:rsidR="22F7AC55" w:rsidP="22E0E34F" w:rsidRDefault="22F7AC55" w14:paraId="79F77946" w14:textId="6188DB6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</w:pPr>
      <w:r w:rsidRPr="22E0E34F" w:rsidR="22F7AC55">
        <w:rPr>
          <w:sz w:val="28"/>
          <w:szCs w:val="28"/>
        </w:rPr>
        <w:t>a.</w:t>
      </w:r>
      <w:r w:rsidRPr="22E0E34F" w:rsidR="22F7AC5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A4D57"/>
          <w:sz w:val="25"/>
          <w:szCs w:val="25"/>
          <w:lang w:val="en-US"/>
        </w:rPr>
        <w:t xml:space="preserve"> </w:t>
      </w:r>
      <w:r w:rsidRPr="22E0E34F" w:rsidR="22F7AC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>Docker Compose is a tool that makes it easier to create and run multi-container applications. It automates the process of managing several Docker containers simultaneously, such as a website frontend, API, and database service.</w:t>
      </w:r>
    </w:p>
    <w:p w:rsidR="1B860AEC" w:rsidP="22E0E34F" w:rsidRDefault="1B860AEC" w14:paraId="5C0AD976" w14:textId="3FF0B7A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E0E34F" w:rsidR="1B860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 xml:space="preserve">Docker Compose allows you to define your application’s containers as code inside a </w:t>
      </w:r>
      <w:hyperlink r:id="Rf9fd75db1dac4be6">
        <w:r w:rsidRPr="22E0E34F" w:rsidR="1B860AE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4A4D57"/>
            <w:sz w:val="24"/>
            <w:szCs w:val="24"/>
            <w:lang w:val="en-US"/>
          </w:rPr>
          <w:t>YAML file</w:t>
        </w:r>
      </w:hyperlink>
      <w:r w:rsidRPr="22E0E34F" w:rsidR="1B860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 xml:space="preserve"> you can commit to your source repository. Once </w:t>
      </w:r>
      <w:r w:rsidRPr="22E0E34F" w:rsidR="1B860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>you’ve</w:t>
      </w:r>
      <w:r w:rsidRPr="22E0E34F" w:rsidR="1B860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 xml:space="preserve"> created your file (normally named docker-</w:t>
      </w:r>
      <w:r w:rsidRPr="22E0E34F" w:rsidR="1B860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>compose.yml</w:t>
      </w:r>
      <w:r w:rsidRPr="22E0E34F" w:rsidR="1B860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>), you can start all your containers (called “services”) with a single Compose command.</w:t>
      </w:r>
    </w:p>
    <w:p w:rsidR="79584E5D" w:rsidP="22E0E34F" w:rsidRDefault="79584E5D" w14:paraId="660E7DC8" w14:textId="61FDF59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A4D57"/>
          <w:sz w:val="28"/>
          <w:szCs w:val="28"/>
          <w:lang w:val="en-US"/>
        </w:rPr>
      </w:pPr>
      <w:r w:rsidRPr="22E0E34F" w:rsidR="79584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A4D57"/>
          <w:sz w:val="28"/>
          <w:szCs w:val="28"/>
          <w:lang w:val="en-US"/>
        </w:rPr>
        <w:t xml:space="preserve">Why use </w:t>
      </w:r>
      <w:r w:rsidRPr="22E0E34F" w:rsidR="79584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A4D57"/>
          <w:sz w:val="28"/>
          <w:szCs w:val="28"/>
          <w:lang w:val="en-US"/>
        </w:rPr>
        <w:t>Dockercompose</w:t>
      </w:r>
    </w:p>
    <w:p w:rsidR="79584E5D" w:rsidP="22E0E34F" w:rsidRDefault="79584E5D" w14:paraId="7F13D83D" w14:textId="7EF9F06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E0E34F" w:rsidR="7958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 xml:space="preserve">Most real-world applications have several services with dependency relationships—for example, your app may run in one </w:t>
      </w:r>
      <w:r w:rsidRPr="22E0E34F" w:rsidR="7958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>container, but</w:t>
      </w:r>
      <w:r w:rsidRPr="22E0E34F" w:rsidR="7958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 xml:space="preserve"> depend on a database server </w:t>
      </w:r>
      <w:r w:rsidRPr="22E0E34F" w:rsidR="7958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>that’s</w:t>
      </w:r>
      <w:r w:rsidRPr="22E0E34F" w:rsidR="7958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 xml:space="preserve"> deployed adjacently in another container. Moreover, services usually need to be configured with storage volumes, environment variables, port bindings, and other settings before they can be deployed.</w:t>
      </w:r>
    </w:p>
    <w:p w:rsidR="22B44118" w:rsidP="22E0E34F" w:rsidRDefault="22B44118" w14:paraId="6D7BED38" w14:textId="64B0895A">
      <w:pPr>
        <w:pStyle w:val="Heading2"/>
        <w:shd w:val="clear" w:color="auto" w:fill="FFFFFF" w:themeFill="background1"/>
        <w:spacing w:before="0" w:beforeAutospacing="off" w:after="0" w:afterAutospacing="off" w:line="570" w:lineRule="auto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131417"/>
          <w:sz w:val="42"/>
          <w:szCs w:val="42"/>
          <w:highlight w:val="magenta"/>
          <w:lang w:val="en-US"/>
        </w:rPr>
      </w:pPr>
      <w:r w:rsidRPr="22E0E34F" w:rsidR="22B44118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131417"/>
          <w:sz w:val="42"/>
          <w:szCs w:val="42"/>
          <w:highlight w:val="magenta"/>
          <w:lang w:val="en-US"/>
        </w:rPr>
        <w:t>Using Docker Compose</w:t>
      </w:r>
    </w:p>
    <w:p w:rsidR="22B44118" w:rsidP="22E0E34F" w:rsidRDefault="22B44118" w14:paraId="5ADC7E11" w14:textId="064ED09D">
      <w:pPr>
        <w:pStyle w:val="Heading3"/>
        <w:shd w:val="clear" w:color="auto" w:fill="FFFFFF" w:themeFill="background1"/>
        <w:spacing w:before="360" w:beforeAutospacing="off" w:after="360" w:afterAutospacing="off"/>
      </w:pPr>
      <w:r w:rsidRPr="22E0E34F" w:rsidR="22B44118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131417"/>
          <w:sz w:val="36"/>
          <w:szCs w:val="36"/>
          <w:lang w:val="en-US"/>
        </w:rPr>
        <w:t>Check if Docker Compose is installed</w:t>
      </w:r>
    </w:p>
    <w:p w:rsidR="5BCEE170" w:rsidRDefault="5BCEE170" w14:paraId="7D8B22D9" w14:textId="78B15BB4">
      <w:r w:rsidR="5BCEE170">
        <w:drawing>
          <wp:inline wp14:editId="469C3062" wp14:anchorId="6101DCD4">
            <wp:extent cx="4235668" cy="323867"/>
            <wp:effectExtent l="0" t="0" r="0" b="0"/>
            <wp:docPr id="1351372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7a88ab917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DC4FD" w:rsidRDefault="118DC4FD" w14:paraId="0B4B71E4" w14:textId="5D982024">
      <w:r w:rsidR="118DC4FD">
        <w:drawing>
          <wp:inline wp14:editId="030AE22A" wp14:anchorId="76E43890">
            <wp:extent cx="5943600" cy="480793"/>
            <wp:effectExtent l="0" t="0" r="0" b="0"/>
            <wp:docPr id="1242042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cb99e488e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EE170" w:rsidP="22E0E34F" w:rsidRDefault="5BCEE170" w14:paraId="52D1484E" w14:textId="66CE33FA">
      <w:pPr>
        <w:pStyle w:val="Heading3"/>
      </w:pPr>
      <w:r w:rsidRPr="22E0E34F" w:rsidR="5BCEE170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131417"/>
          <w:sz w:val="36"/>
          <w:szCs w:val="36"/>
          <w:lang w:val="en-US"/>
        </w:rPr>
        <w:t>Create a Docker Compose file</w:t>
      </w:r>
    </w:p>
    <w:p w:rsidR="5BCEE170" w:rsidRDefault="5BCEE170" w14:paraId="1E838FB4" w14:textId="277C0EE8">
      <w:r w:rsidRPr="22E0E34F" w:rsidR="5BCEE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>Creating a docker-</w:t>
      </w:r>
      <w:r w:rsidRPr="22E0E34F" w:rsidR="5BCEE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>compose.yml</w:t>
      </w:r>
      <w:r w:rsidRPr="22E0E34F" w:rsidR="5BCEE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  <w:t xml:space="preserve"> file is the first step in using Compose. Copy the following content and save it to your own docker-compose.yml</w:t>
      </w:r>
      <w:r w:rsidR="066798B6">
        <w:drawing>
          <wp:inline wp14:editId="4A14C9B4" wp14:anchorId="2BAAF03B">
            <wp:extent cx="5657850" cy="2152650"/>
            <wp:effectExtent l="0" t="0" r="0" b="0"/>
            <wp:docPr id="199378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328495101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0E34F" w:rsidRDefault="22E0E34F" w14:paraId="15F8DD7D" w14:textId="35ED2B01"/>
    <w:p w:rsidR="5C80098B" w:rsidP="22E0E34F" w:rsidRDefault="5C80098B" w14:paraId="09D79813" w14:textId="21FEFFF2">
      <w:pPr>
        <w:rPr>
          <w:b w:val="1"/>
          <w:bCs w:val="1"/>
          <w:sz w:val="36"/>
          <w:szCs w:val="36"/>
        </w:rPr>
      </w:pPr>
      <w:r w:rsidRPr="22E0E34F" w:rsidR="5C80098B">
        <w:rPr>
          <w:b w:val="1"/>
          <w:bCs w:val="1"/>
          <w:sz w:val="36"/>
          <w:szCs w:val="36"/>
        </w:rPr>
        <w:t>Docker-compose installation:</w:t>
      </w:r>
    </w:p>
    <w:p w:rsidR="5C80098B" w:rsidP="22E0E34F" w:rsidRDefault="5C80098B" w14:paraId="1955BA3A" w14:textId="5B2A80A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E0E34F" w:rsidR="5C80098B">
        <w:rPr>
          <w:rFonts w:ascii="Aptos" w:hAnsi="Aptos" w:eastAsia="Aptos" w:cs="Aptos"/>
          <w:noProof w:val="0"/>
          <w:sz w:val="24"/>
          <w:szCs w:val="24"/>
          <w:lang w:val="en-US"/>
        </w:rPr>
        <w:t>curl -SL https://github.com/docker/compose/releases/download/v2.30.3/docker-compose-linux-x86_64 -o /</w:t>
      </w:r>
      <w:r w:rsidRPr="22E0E34F" w:rsidR="5C80098B">
        <w:rPr>
          <w:rFonts w:ascii="Aptos" w:hAnsi="Aptos" w:eastAsia="Aptos" w:cs="Aptos"/>
          <w:noProof w:val="0"/>
          <w:sz w:val="24"/>
          <w:szCs w:val="24"/>
          <w:lang w:val="en-US"/>
        </w:rPr>
        <w:t>usr</w:t>
      </w:r>
      <w:r w:rsidRPr="22E0E34F" w:rsidR="5C80098B">
        <w:rPr>
          <w:rFonts w:ascii="Aptos" w:hAnsi="Aptos" w:eastAsia="Aptos" w:cs="Aptos"/>
          <w:noProof w:val="0"/>
          <w:sz w:val="24"/>
          <w:szCs w:val="24"/>
          <w:lang w:val="en-US"/>
        </w:rPr>
        <w:t>/local/bin/docker-compose</w:t>
      </w:r>
    </w:p>
    <w:p w:rsidR="31775764" w:rsidRDefault="31775764" w14:paraId="7C28FA15" w14:textId="42D27B53">
      <w:r w:rsidR="31775764">
        <w:drawing>
          <wp:inline wp14:editId="2680E902" wp14:anchorId="191418BD">
            <wp:extent cx="5943600" cy="1228725"/>
            <wp:effectExtent l="0" t="0" r="0" b="0"/>
            <wp:docPr id="1874397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7591d0cd4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96E0E" w:rsidP="22E0E34F" w:rsidRDefault="58696E0E" w14:paraId="2F1B8CF5" w14:textId="7F23D0EF">
      <w:pPr>
        <w:rPr>
          <w:b w:val="1"/>
          <w:bCs w:val="1"/>
          <w:sz w:val="36"/>
          <w:szCs w:val="36"/>
        </w:rPr>
      </w:pPr>
      <w:r w:rsidRPr="22E0E34F" w:rsidR="58696E0E">
        <w:rPr>
          <w:b w:val="1"/>
          <w:bCs w:val="1"/>
          <w:sz w:val="36"/>
          <w:szCs w:val="36"/>
        </w:rPr>
        <w:t>Re-build Run the app with compose</w:t>
      </w:r>
    </w:p>
    <w:p w:rsidR="58696E0E" w:rsidRDefault="58696E0E" w14:paraId="681C37FE" w14:textId="607995A2">
      <w:r w:rsidR="58696E0E">
        <w:rPr/>
        <w:t>Docker-compose up –</w:t>
      </w:r>
      <w:bookmarkStart w:name="_Int_HOovR3BQ" w:id="1495478517"/>
      <w:r w:rsidR="58696E0E">
        <w:rPr/>
        <w:t>d  to</w:t>
      </w:r>
      <w:bookmarkEnd w:id="1495478517"/>
      <w:r w:rsidR="58696E0E">
        <w:rPr/>
        <w:t xml:space="preserve"> build and launch the app and start the file.</w:t>
      </w:r>
    </w:p>
    <w:p w:rsidR="19959D4E" w:rsidRDefault="19959D4E" w14:paraId="4748492B" w14:textId="0DDDFBA9">
      <w:r w:rsidR="19959D4E">
        <w:drawing>
          <wp:inline wp14:editId="7C1B330E" wp14:anchorId="73D6F10A">
            <wp:extent cx="5610225" cy="1447800"/>
            <wp:effectExtent l="0" t="0" r="0" b="0"/>
            <wp:docPr id="2143722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73b4375b0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0E34F" w:rsidP="22E0E34F" w:rsidRDefault="22E0E34F" w14:paraId="5B729610" w14:textId="2C11CC5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57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gZL7l68k1hXEA" int2:id="j78PH59r">
      <int2:state int2:type="AugLoop_Text_Critique" int2:value="Rejected"/>
    </int2:textHash>
    <int2:textHash int2:hashCode="MQObze14j6SaFn" int2:id="2Lw6JzKT">
      <int2:state int2:type="AugLoop_Text_Critique" int2:value="Rejected"/>
    </int2:textHash>
    <int2:bookmark int2:bookmarkName="_Int_HOovR3BQ" int2:invalidationBookmarkName="" int2:hashCode="GozmnTJigYbwES" int2:id="UYNd8N6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2C4E2"/>
    <w:rsid w:val="04BA42F5"/>
    <w:rsid w:val="066798B6"/>
    <w:rsid w:val="09A8B30B"/>
    <w:rsid w:val="09B3BFFE"/>
    <w:rsid w:val="118DC4FD"/>
    <w:rsid w:val="1218EC67"/>
    <w:rsid w:val="154FCE02"/>
    <w:rsid w:val="17FDA84B"/>
    <w:rsid w:val="19959D4E"/>
    <w:rsid w:val="1B860AEC"/>
    <w:rsid w:val="1F32C4E2"/>
    <w:rsid w:val="21BA7059"/>
    <w:rsid w:val="2259F231"/>
    <w:rsid w:val="22B44118"/>
    <w:rsid w:val="22E0E34F"/>
    <w:rsid w:val="22F7AC55"/>
    <w:rsid w:val="25C26A72"/>
    <w:rsid w:val="2A52EDF5"/>
    <w:rsid w:val="2B56B435"/>
    <w:rsid w:val="31775764"/>
    <w:rsid w:val="32F3F5D6"/>
    <w:rsid w:val="384FBE40"/>
    <w:rsid w:val="392F9176"/>
    <w:rsid w:val="3CA13416"/>
    <w:rsid w:val="45E2DE49"/>
    <w:rsid w:val="4D2E760C"/>
    <w:rsid w:val="4D9429D7"/>
    <w:rsid w:val="535E47E7"/>
    <w:rsid w:val="58696E0E"/>
    <w:rsid w:val="59204878"/>
    <w:rsid w:val="59985527"/>
    <w:rsid w:val="59F9EC3B"/>
    <w:rsid w:val="5BCEE170"/>
    <w:rsid w:val="5C3422AB"/>
    <w:rsid w:val="5C80098B"/>
    <w:rsid w:val="61E3818D"/>
    <w:rsid w:val="63E79C66"/>
    <w:rsid w:val="660E397C"/>
    <w:rsid w:val="666591DE"/>
    <w:rsid w:val="6AF20C54"/>
    <w:rsid w:val="6AFBCC45"/>
    <w:rsid w:val="6B3E61B6"/>
    <w:rsid w:val="6D0036BB"/>
    <w:rsid w:val="6E907831"/>
    <w:rsid w:val="74EF99B6"/>
    <w:rsid w:val="794A2C9B"/>
    <w:rsid w:val="79584E5D"/>
    <w:rsid w:val="7EB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C4E2"/>
  <w15:chartTrackingRefBased/>
  <w15:docId w15:val="{1C1D1687-FE88-4D3B-B655-78F106036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pacelift.io/blog/yaml" TargetMode="External" Id="Rf9fd75db1dac4be6" /><Relationship Type="http://schemas.openxmlformats.org/officeDocument/2006/relationships/image" Target="/media/image.png" Id="Rf057a88ab9174e0a" /><Relationship Type="http://schemas.openxmlformats.org/officeDocument/2006/relationships/image" Target="/media/image2.png" Id="R266cb99e488e4477" /><Relationship Type="http://schemas.openxmlformats.org/officeDocument/2006/relationships/image" Target="/media/image3.png" Id="R2453284951014517" /><Relationship Type="http://schemas.openxmlformats.org/officeDocument/2006/relationships/image" Target="/media/image4.png" Id="R52b7591d0cd4459e" /><Relationship Type="http://schemas.openxmlformats.org/officeDocument/2006/relationships/image" Target="/media/image5.png" Id="Rf6673b4375b045a3" /><Relationship Type="http://schemas.microsoft.com/office/2020/10/relationships/intelligence" Target="intelligence2.xml" Id="R0139723b243b40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2024-11-20T03:03:09.5724948Z</dcterms:created>
  <dcterms:modified xsi:type="dcterms:W3CDTF">2024-11-20T03:36:19.2866554Z</dcterms:modified>
  <dc:creator>Vanisree M</dc:creator>
  <lastModifiedBy>Vanisree M</lastModifiedBy>
</coreProperties>
</file>