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B9C" w:rsidRPr="00DB37DF" w:rsidRDefault="001B0B9C" w:rsidP="001B0B9C">
      <w:pPr>
        <w:spacing w:after="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B37D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B0B9C" w:rsidRPr="00DB37DF" w:rsidRDefault="001B0B9C" w:rsidP="001B0B9C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1B0B9C" w:rsidRPr="00DB37DF" w:rsidRDefault="001B0B9C" w:rsidP="001B0B9C">
      <w:pPr>
        <w:spacing w:after="26"/>
        <w:jc w:val="center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1B0B9C" w:rsidRPr="00DB37DF" w:rsidRDefault="001B0B9C" w:rsidP="001B0B9C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>КЕМЕРОВСКИЙ ГОСУДАРСТВЕННЫЙ УНИВЕРСИТЕТ</w:t>
      </w:r>
    </w:p>
    <w:p w:rsidR="001B0B9C" w:rsidRPr="00DB37DF" w:rsidRDefault="001B0B9C" w:rsidP="001B0B9C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>Институт фундаментальных наук</w:t>
      </w:r>
    </w:p>
    <w:p w:rsidR="001B0B9C" w:rsidRPr="00DB37DF" w:rsidRDefault="001B0B9C" w:rsidP="001B0B9C">
      <w:pPr>
        <w:spacing w:after="26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>ОТЧЕТ</w:t>
      </w:r>
    </w:p>
    <w:p w:rsidR="001B0B9C" w:rsidRPr="00DB37DF" w:rsidRDefault="001B0B9C" w:rsidP="001B0B9C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 xml:space="preserve">О ВЫПОЛНЕНИИ </w:t>
      </w:r>
      <w:r>
        <w:rPr>
          <w:rFonts w:ascii="Times New Roman" w:hAnsi="Times New Roman" w:cs="Times New Roman"/>
          <w:sz w:val="28"/>
          <w:szCs w:val="28"/>
        </w:rPr>
        <w:t>ПЛАНА РАБОТЫ НАД ПРОЕКТОМ</w:t>
      </w:r>
    </w:p>
    <w:p w:rsidR="001B0B9C" w:rsidRPr="00DB37DF" w:rsidRDefault="001B0B9C" w:rsidP="001B0B9C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 xml:space="preserve">Студента 1 курса, </w:t>
      </w:r>
      <w:r w:rsidR="007C48D3">
        <w:rPr>
          <w:rFonts w:ascii="Times New Roman" w:hAnsi="Times New Roman" w:cs="Times New Roman"/>
          <w:sz w:val="28"/>
          <w:szCs w:val="28"/>
        </w:rPr>
        <w:t>ФИТ</w:t>
      </w:r>
      <w:r>
        <w:rPr>
          <w:rFonts w:ascii="Times New Roman" w:hAnsi="Times New Roman" w:cs="Times New Roman"/>
          <w:sz w:val="28"/>
          <w:szCs w:val="28"/>
        </w:rPr>
        <w:t>-211</w:t>
      </w:r>
      <w:r w:rsidRPr="00DB37DF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1B0B9C" w:rsidRPr="00D261B3" w:rsidRDefault="007C48D3" w:rsidP="001B0B9C">
      <w:pPr>
        <w:spacing w:after="10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Козырева Андрея Денисовича</w:t>
      </w:r>
    </w:p>
    <w:p w:rsidR="001B0B9C" w:rsidRPr="00DB37DF" w:rsidRDefault="001B0B9C" w:rsidP="001B0B9C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</w:rPr>
        <w:t>– «</w:t>
      </w:r>
      <w:r w:rsidR="007C48D3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</w:t>
      </w:r>
    </w:p>
    <w:p w:rsidR="001B0B9C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1B0B9C" w:rsidRDefault="001B0B9C" w:rsidP="001B0B9C">
      <w:pPr>
        <w:spacing w:after="1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К.С.</w:t>
      </w:r>
      <w:r w:rsidRPr="00DB37D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B0B9C" w:rsidRDefault="001B0B9C" w:rsidP="001B0B9C">
      <w:pPr>
        <w:spacing w:after="140"/>
        <w:jc w:val="center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140"/>
        <w:jc w:val="center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</w:t>
      </w:r>
    </w:p>
    <w:p w:rsidR="001B0B9C" w:rsidRPr="00DB37DF" w:rsidRDefault="001B0B9C" w:rsidP="001B0B9C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DB37DF">
        <w:rPr>
          <w:rFonts w:ascii="Times New Roman" w:hAnsi="Times New Roman" w:cs="Times New Roman"/>
          <w:sz w:val="28"/>
          <w:szCs w:val="28"/>
        </w:rPr>
        <w:t>Работа защищена</w:t>
      </w:r>
    </w:p>
    <w:p w:rsidR="001B0B9C" w:rsidRPr="00DB37DF" w:rsidRDefault="001B0B9C" w:rsidP="001B0B9C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«__________________»</w:t>
      </w:r>
    </w:p>
    <w:p w:rsidR="001B0B9C" w:rsidRPr="00DB37DF" w:rsidRDefault="001B0B9C" w:rsidP="001B0B9C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DB37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«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DB37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  <w:r w:rsidRPr="00DB37DF"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Pr="00DB37DF" w:rsidRDefault="001B0B9C" w:rsidP="001B0B9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1B0B9C" w:rsidRDefault="001B0B9C" w:rsidP="001B0B9C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:rsidR="001B0B9C" w:rsidRDefault="001B0B9C" w:rsidP="001B0B9C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:rsidR="001B0B9C" w:rsidRDefault="001B0B9C" w:rsidP="001B0B9C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Кемерово, 2022</w:t>
      </w:r>
    </w:p>
    <w:p w:rsidR="00293DB7" w:rsidRDefault="00293DB7" w:rsidP="00BC28BE">
      <w:pPr>
        <w:spacing w:after="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28BE" w:rsidRPr="00D261B3" w:rsidRDefault="00BC28BE" w:rsidP="00BC28BE">
      <w:pPr>
        <w:spacing w:after="2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261B3">
        <w:rPr>
          <w:rFonts w:ascii="Times New Roman" w:hAnsi="Times New Roman" w:cs="Times New Roman"/>
          <w:b/>
          <w:sz w:val="28"/>
          <w:szCs w:val="28"/>
        </w:rPr>
        <w:lastRenderedPageBreak/>
        <w:t>Название проекта – «Интерактивная карта регионов России»</w:t>
      </w:r>
    </w:p>
    <w:p w:rsidR="00BC28BE" w:rsidRDefault="00BC28BE" w:rsidP="00BC28BE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1.04 по 30.04 был</w:t>
      </w:r>
      <w:r w:rsidR="00FE407C">
        <w:rPr>
          <w:rFonts w:ascii="Times New Roman" w:hAnsi="Times New Roman" w:cs="Times New Roman"/>
          <w:sz w:val="28"/>
          <w:szCs w:val="28"/>
        </w:rPr>
        <w:t xml:space="preserve"> выполнен ряд задач:</w:t>
      </w:r>
    </w:p>
    <w:p w:rsidR="00FE407C" w:rsidRPr="00FE407C" w:rsidRDefault="00FE407C" w:rsidP="00FE407C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07C">
        <w:rPr>
          <w:rFonts w:ascii="Times New Roman" w:hAnsi="Times New Roman" w:cs="Times New Roman"/>
          <w:b/>
          <w:sz w:val="28"/>
          <w:szCs w:val="28"/>
        </w:rPr>
        <w:t xml:space="preserve">1.04 – 8.04 – «Написание шаблона сайта </w:t>
      </w:r>
      <w:r w:rsidRPr="00FE407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E407C">
        <w:rPr>
          <w:rFonts w:ascii="Times New Roman" w:hAnsi="Times New Roman" w:cs="Times New Roman"/>
          <w:b/>
          <w:sz w:val="28"/>
          <w:szCs w:val="28"/>
        </w:rPr>
        <w:t xml:space="preserve"> картой»</w:t>
      </w:r>
    </w:p>
    <w:p w:rsidR="00FE407C" w:rsidRPr="00FE407C" w:rsidRDefault="00FE407C" w:rsidP="00FE407C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E407C">
        <w:rPr>
          <w:rFonts w:ascii="Times New Roman" w:hAnsi="Times New Roman" w:cs="Times New Roman"/>
          <w:b/>
          <w:sz w:val="28"/>
          <w:szCs w:val="28"/>
        </w:rPr>
        <w:t xml:space="preserve">8.04 - 22.04 – « </w:t>
      </w:r>
      <w:r w:rsidRPr="00FE407C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FE407C">
        <w:rPr>
          <w:rFonts w:ascii="Times New Roman" w:hAnsi="Times New Roman" w:cs="Times New Roman"/>
          <w:b/>
          <w:sz w:val="28"/>
          <w:szCs w:val="28"/>
        </w:rPr>
        <w:t>/</w:t>
      </w:r>
      <w:r w:rsidRPr="00FE407C">
        <w:rPr>
          <w:rFonts w:ascii="Times New Roman" w:hAnsi="Times New Roman" w:cs="Times New Roman"/>
          <w:b/>
          <w:sz w:val="28"/>
          <w:szCs w:val="28"/>
          <w:lang w:val="en-US"/>
        </w:rPr>
        <w:t>UX</w:t>
      </w:r>
      <w:r w:rsidRPr="00FE407C">
        <w:rPr>
          <w:rFonts w:ascii="Times New Roman" w:hAnsi="Times New Roman" w:cs="Times New Roman"/>
          <w:b/>
          <w:sz w:val="28"/>
          <w:szCs w:val="28"/>
        </w:rPr>
        <w:t xml:space="preserve"> дизайн и наполнение сайта»</w:t>
      </w:r>
    </w:p>
    <w:p w:rsidR="00FE407C" w:rsidRDefault="00FE407C" w:rsidP="00FE407C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07C">
        <w:rPr>
          <w:rFonts w:ascii="Times New Roman" w:hAnsi="Times New Roman" w:cs="Times New Roman"/>
          <w:b/>
          <w:sz w:val="28"/>
          <w:szCs w:val="28"/>
        </w:rPr>
        <w:t>22.04 – 30.04 – «Заполнение карты информацией</w:t>
      </w:r>
    </w:p>
    <w:p w:rsidR="00A43A2C" w:rsidRPr="00FE407C" w:rsidRDefault="00A43A2C" w:rsidP="00A43A2C">
      <w:pPr>
        <w:pStyle w:val="a3"/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407C" w:rsidRPr="00A43A2C" w:rsidRDefault="00A43A2C" w:rsidP="00A43A2C">
      <w:pPr>
        <w:pStyle w:val="a3"/>
        <w:numPr>
          <w:ilvl w:val="0"/>
          <w:numId w:val="1"/>
        </w:num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A43A2C">
        <w:rPr>
          <w:rFonts w:ascii="Times New Roman" w:hAnsi="Times New Roman" w:cs="Times New Roman"/>
          <w:sz w:val="28"/>
          <w:szCs w:val="28"/>
        </w:rPr>
        <w:t xml:space="preserve">С 1.04 по 8.04 был написан шаблон сайта с картой. Были созданы </w:t>
      </w:r>
      <w:proofErr w:type="spellStart"/>
      <w:r w:rsidRPr="00A43A2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43A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A2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43A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3A2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A43A2C">
        <w:rPr>
          <w:rFonts w:ascii="Times New Roman" w:hAnsi="Times New Roman" w:cs="Times New Roman"/>
          <w:sz w:val="28"/>
          <w:szCs w:val="28"/>
        </w:rPr>
        <w:t xml:space="preserve"> файлы. Карта реализована на основе векторной графики SVG, а вывод дополнительной информации по субъектам на JS с использованием библиотеки </w:t>
      </w:r>
      <w:proofErr w:type="spellStart"/>
      <w:r w:rsidRPr="00A43A2C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A43A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A2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43A2C">
        <w:rPr>
          <w:rFonts w:ascii="Times New Roman" w:hAnsi="Times New Roman" w:cs="Times New Roman"/>
          <w:sz w:val="28"/>
          <w:szCs w:val="28"/>
        </w:rPr>
        <w:t xml:space="preserve"> отвечает за расположение объектов на странице, </w:t>
      </w:r>
      <w:proofErr w:type="spellStart"/>
      <w:r w:rsidRPr="00A43A2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43A2C">
        <w:rPr>
          <w:rFonts w:ascii="Times New Roman" w:hAnsi="Times New Roman" w:cs="Times New Roman"/>
          <w:sz w:val="28"/>
          <w:szCs w:val="28"/>
        </w:rPr>
        <w:t xml:space="preserve"> отвечает за то, как эти объекты выглядят. HTML содержит ряд элементов блочного уровня, используемых для определения областей сайта. За счёт CSS стилизованы разделы сайта. JS вместе с библиотекой </w:t>
      </w:r>
      <w:proofErr w:type="spellStart"/>
      <w:r w:rsidRPr="00A43A2C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A43A2C">
        <w:rPr>
          <w:rFonts w:ascii="Times New Roman" w:hAnsi="Times New Roman" w:cs="Times New Roman"/>
          <w:sz w:val="28"/>
          <w:szCs w:val="28"/>
        </w:rPr>
        <w:t xml:space="preserve"> отвечает за реализованные методы взаимодействия с картой, такие как вывод информации при нажатии на регион, подсвечивание при наведении на регион и т.п.</w:t>
      </w:r>
    </w:p>
    <w:p w:rsidR="00FE407C" w:rsidRDefault="00FE407C" w:rsidP="00FE407C">
      <w:pPr>
        <w:pStyle w:val="a3"/>
        <w:numPr>
          <w:ilvl w:val="0"/>
          <w:numId w:val="1"/>
        </w:num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8.04 по 22.0</w:t>
      </w:r>
      <w:r w:rsidR="002B730B">
        <w:rPr>
          <w:rFonts w:ascii="Times New Roman" w:hAnsi="Times New Roman" w:cs="Times New Roman"/>
          <w:sz w:val="28"/>
          <w:szCs w:val="28"/>
        </w:rPr>
        <w:t>4 мы работали над дизайном</w:t>
      </w:r>
      <w:r>
        <w:rPr>
          <w:rFonts w:ascii="Times New Roman" w:hAnsi="Times New Roman" w:cs="Times New Roman"/>
          <w:sz w:val="28"/>
          <w:szCs w:val="28"/>
        </w:rPr>
        <w:t xml:space="preserve"> и наполнением сайта. За это время было создано несколько экземпляров дизайна:</w:t>
      </w:r>
    </w:p>
    <w:p w:rsidR="00FE407C" w:rsidRDefault="00FE407C" w:rsidP="00FE407C">
      <w:pPr>
        <w:pStyle w:val="a3"/>
        <w:numPr>
          <w:ilvl w:val="0"/>
          <w:numId w:val="2"/>
        </w:num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40220" cy="292391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2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07C" w:rsidRDefault="00FE407C" w:rsidP="00FE407C">
      <w:pPr>
        <w:pStyle w:val="a3"/>
        <w:numPr>
          <w:ilvl w:val="0"/>
          <w:numId w:val="2"/>
        </w:num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40220" cy="365872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5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07C" w:rsidRPr="00FE407C" w:rsidRDefault="00FE407C" w:rsidP="00FE407C">
      <w:pPr>
        <w:spacing w:after="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4279F" w:rsidRPr="00A43A2C" w:rsidRDefault="00FE407C">
      <w:pPr>
        <w:rPr>
          <w:rFonts w:ascii="Times New Roman" w:hAnsi="Times New Roman" w:cs="Times New Roman"/>
          <w:sz w:val="28"/>
        </w:rPr>
      </w:pPr>
      <w:r w:rsidRPr="00A43A2C">
        <w:rPr>
          <w:rFonts w:ascii="Times New Roman" w:hAnsi="Times New Roman" w:cs="Times New Roman"/>
          <w:sz w:val="28"/>
        </w:rPr>
        <w:t>Мы решили работать с первым дизайном сайта и разрабатывать пользовательские</w:t>
      </w:r>
      <w:r w:rsidR="002B730B" w:rsidRPr="00A43A2C">
        <w:rPr>
          <w:rFonts w:ascii="Times New Roman" w:hAnsi="Times New Roman" w:cs="Times New Roman"/>
          <w:sz w:val="28"/>
        </w:rPr>
        <w:t xml:space="preserve"> кнопки. В кнопках содержатся интерактивные ссылки, которые ведут на страницы, созданные отдельными </w:t>
      </w:r>
      <w:r w:rsidR="002B730B" w:rsidRPr="00A43A2C">
        <w:rPr>
          <w:rFonts w:ascii="Times New Roman" w:hAnsi="Times New Roman" w:cs="Times New Roman"/>
          <w:sz w:val="28"/>
          <w:lang w:val="en-US"/>
        </w:rPr>
        <w:t>html</w:t>
      </w:r>
      <w:r w:rsidR="002B730B" w:rsidRPr="00A43A2C">
        <w:rPr>
          <w:rFonts w:ascii="Times New Roman" w:hAnsi="Times New Roman" w:cs="Times New Roman"/>
          <w:sz w:val="28"/>
        </w:rPr>
        <w:t xml:space="preserve"> файлами. </w:t>
      </w:r>
      <w:r w:rsidR="002B730B" w:rsidRPr="00A43A2C">
        <w:rPr>
          <w:rFonts w:ascii="Times New Roman" w:hAnsi="Times New Roman" w:cs="Times New Roman"/>
          <w:sz w:val="28"/>
          <w:lang w:val="en-US"/>
        </w:rPr>
        <w:t>CSS</w:t>
      </w:r>
      <w:r w:rsidR="002B730B" w:rsidRPr="00A43A2C">
        <w:rPr>
          <w:rFonts w:ascii="Times New Roman" w:hAnsi="Times New Roman" w:cs="Times New Roman"/>
          <w:sz w:val="28"/>
        </w:rPr>
        <w:t xml:space="preserve"> отвечает за полную визуальную составляющую сайта. </w:t>
      </w:r>
    </w:p>
    <w:p w:rsidR="002B730B" w:rsidRPr="00A43A2C" w:rsidRDefault="00A43A2C" w:rsidP="002B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43A2C">
        <w:rPr>
          <w:rFonts w:ascii="Times New Roman" w:hAnsi="Times New Roman" w:cs="Times New Roman"/>
          <w:sz w:val="28"/>
          <w:szCs w:val="28"/>
        </w:rPr>
        <w:t xml:space="preserve"> С 22.04 по 30.04</w:t>
      </w:r>
      <w:r>
        <w:rPr>
          <w:rFonts w:ascii="Times New Roman" w:hAnsi="Times New Roman" w:cs="Times New Roman"/>
          <w:sz w:val="28"/>
          <w:szCs w:val="28"/>
        </w:rPr>
        <w:t xml:space="preserve"> мы заполняли сайт информацией по всем регионам. </w:t>
      </w:r>
    </w:p>
    <w:sectPr w:rsidR="002B730B" w:rsidRPr="00A43A2C" w:rsidSect="001B0B9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A359C"/>
    <w:multiLevelType w:val="hybridMultilevel"/>
    <w:tmpl w:val="74545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D215C"/>
    <w:multiLevelType w:val="hybridMultilevel"/>
    <w:tmpl w:val="8E7A4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F2660"/>
    <w:multiLevelType w:val="hybridMultilevel"/>
    <w:tmpl w:val="FC0C0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B9C"/>
    <w:rsid w:val="001B0B9C"/>
    <w:rsid w:val="00293DB7"/>
    <w:rsid w:val="002B730B"/>
    <w:rsid w:val="007C48D3"/>
    <w:rsid w:val="00A43A2C"/>
    <w:rsid w:val="00BC28BE"/>
    <w:rsid w:val="00F4279F"/>
    <w:rsid w:val="00F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2F80"/>
  <w15:docId w15:val="{ACE2ECFD-854A-4AB0-9D84-EC800B1D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B9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0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407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 трогать</dc:creator>
  <cp:keywords/>
  <dc:description/>
  <cp:lastModifiedBy>user</cp:lastModifiedBy>
  <cp:revision>4</cp:revision>
  <dcterms:created xsi:type="dcterms:W3CDTF">2022-05-03T16:10:00Z</dcterms:created>
  <dcterms:modified xsi:type="dcterms:W3CDTF">2022-05-03T16:54:00Z</dcterms:modified>
</cp:coreProperties>
</file>