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499E" w:rsidRDefault="0026499E">
      <w:pPr>
        <w:pStyle w:val="Title"/>
        <w:jc w:val="center"/>
      </w:pPr>
      <w:bookmarkStart w:id="0" w:name="_takbjg4uv7br" w:colFirst="0" w:colLast="0"/>
      <w:bookmarkEnd w:id="0"/>
    </w:p>
    <w:p w14:paraId="00000002" w14:textId="77777777" w:rsidR="0026499E" w:rsidRDefault="0026499E">
      <w:pPr>
        <w:pStyle w:val="Title"/>
        <w:jc w:val="center"/>
      </w:pPr>
      <w:bookmarkStart w:id="1" w:name="_fxhdh58urssm" w:colFirst="0" w:colLast="0"/>
      <w:bookmarkEnd w:id="1"/>
    </w:p>
    <w:p w14:paraId="00000003" w14:textId="77777777" w:rsidR="0026499E" w:rsidRDefault="0026499E">
      <w:pPr>
        <w:pStyle w:val="Title"/>
        <w:jc w:val="center"/>
      </w:pPr>
      <w:bookmarkStart w:id="2" w:name="_7pcyo1r5nc03" w:colFirst="0" w:colLast="0"/>
      <w:bookmarkEnd w:id="2"/>
    </w:p>
    <w:p w14:paraId="00000004" w14:textId="77777777" w:rsidR="0026499E" w:rsidRDefault="0026499E">
      <w:pPr>
        <w:pStyle w:val="Title"/>
        <w:jc w:val="center"/>
      </w:pPr>
      <w:bookmarkStart w:id="3" w:name="_mshfvvltkkgu" w:colFirst="0" w:colLast="0"/>
      <w:bookmarkEnd w:id="3"/>
    </w:p>
    <w:p w14:paraId="00000005" w14:textId="77777777" w:rsidR="0026499E" w:rsidRDefault="0026499E">
      <w:pPr>
        <w:pStyle w:val="Title"/>
        <w:jc w:val="center"/>
      </w:pPr>
      <w:bookmarkStart w:id="4" w:name="_1o90i6kxf90u" w:colFirst="0" w:colLast="0"/>
      <w:bookmarkEnd w:id="4"/>
    </w:p>
    <w:p w14:paraId="00000006" w14:textId="77777777" w:rsidR="0026499E" w:rsidRDefault="00000000">
      <w:pPr>
        <w:pStyle w:val="Title"/>
        <w:spacing w:before="240" w:after="240"/>
        <w:jc w:val="center"/>
        <w:rPr>
          <w:sz w:val="60"/>
          <w:szCs w:val="60"/>
        </w:rPr>
      </w:pPr>
      <w:bookmarkStart w:id="5" w:name="_bhu89f628pg0" w:colFirst="0" w:colLast="0"/>
      <w:bookmarkEnd w:id="5"/>
      <w:proofErr w:type="spellStart"/>
      <w:r>
        <w:t>Propratna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za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Programskih</w:t>
      </w:r>
      <w:proofErr w:type="spellEnd"/>
      <w:r>
        <w:t xml:space="preserve"> </w:t>
      </w:r>
      <w:proofErr w:type="spellStart"/>
      <w:r>
        <w:t>Prevodioca</w:t>
      </w:r>
      <w:proofErr w:type="spellEnd"/>
      <w:r>
        <w:t xml:space="preserve"> 1 </w:t>
      </w:r>
    </w:p>
    <w:p w14:paraId="00000007" w14:textId="77777777" w:rsidR="0026499E" w:rsidRDefault="00000000">
      <w:pPr>
        <w:pStyle w:val="Heading1"/>
        <w:jc w:val="center"/>
      </w:pPr>
      <w:bookmarkStart w:id="6" w:name="_c5c28id02hkh" w:colFirst="0" w:colLast="0"/>
      <w:bookmarkEnd w:id="6"/>
      <w:r>
        <w:t xml:space="preserve">Micro Java </w:t>
      </w:r>
      <w:proofErr w:type="spellStart"/>
      <w:r>
        <w:t>Kompajler</w:t>
      </w:r>
      <w:proofErr w:type="spellEnd"/>
    </w:p>
    <w:p w14:paraId="00000008" w14:textId="77777777" w:rsidR="0026499E" w:rsidRDefault="00000000">
      <w:pPr>
        <w:pStyle w:val="Heading1"/>
        <w:jc w:val="center"/>
        <w:rPr>
          <w:sz w:val="52"/>
          <w:szCs w:val="52"/>
        </w:rPr>
      </w:pPr>
      <w:bookmarkStart w:id="7" w:name="_rc7orf59ndmt" w:colFirst="0" w:colLast="0"/>
      <w:bookmarkEnd w:id="7"/>
      <w:r>
        <w:br w:type="page"/>
      </w:r>
    </w:p>
    <w:p w14:paraId="00000009" w14:textId="77777777" w:rsidR="0026499E" w:rsidRDefault="00000000">
      <w:pPr>
        <w:pStyle w:val="Heading1"/>
      </w:pPr>
      <w:bookmarkStart w:id="8" w:name="_wnicmiw8lm96" w:colFirst="0" w:colLast="0"/>
      <w:bookmarkEnd w:id="8"/>
      <w:proofErr w:type="spellStart"/>
      <w:r>
        <w:lastRenderedPageBreak/>
        <w:t>Sažetak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000000A" w14:textId="77777777" w:rsidR="0026499E" w:rsidRDefault="00000000">
      <w:proofErr w:type="spellStart"/>
      <w:r>
        <w:t>Osnovni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razviti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kompajler</w:t>
      </w:r>
      <w:proofErr w:type="spellEnd"/>
      <w:r>
        <w:t xml:space="preserve">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Java.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>:</w:t>
      </w:r>
    </w:p>
    <w:p w14:paraId="0000000B" w14:textId="77777777" w:rsidR="0026499E" w:rsidRDefault="00000000">
      <w:pPr>
        <w:pStyle w:val="Heading2"/>
      </w:pPr>
      <w:bookmarkStart w:id="9" w:name="_oycj7ybjvd31" w:colFirst="0" w:colLast="0"/>
      <w:bookmarkEnd w:id="9"/>
      <w:proofErr w:type="spellStart"/>
      <w:r>
        <w:t>Lekser</w:t>
      </w:r>
      <w:proofErr w:type="spellEnd"/>
    </w:p>
    <w:p w14:paraId="0000000C" w14:textId="77777777" w:rsidR="0026499E" w:rsidRDefault="00000000">
      <w:r>
        <w:t xml:space="preserve">Ova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tokenizaciju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detektovanja</w:t>
      </w:r>
      <w:proofErr w:type="spellEnd"/>
      <w:r>
        <w:t xml:space="preserve"> </w:t>
      </w:r>
      <w:proofErr w:type="spellStart"/>
      <w:r>
        <w:t>nevažećeg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, </w:t>
      </w:r>
      <w:proofErr w:type="spellStart"/>
      <w:r>
        <w:t>lekser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nastavlja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procesiranjem</w:t>
      </w:r>
      <w:proofErr w:type="spellEnd"/>
      <w:r>
        <w:t xml:space="preserve">. </w:t>
      </w:r>
      <w:proofErr w:type="spellStart"/>
      <w:r>
        <w:t>Validni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mjlexer.flex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Tokenizovan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se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ulaz</w:t>
      </w:r>
      <w:proofErr w:type="spellEnd"/>
      <w:r>
        <w:t>.</w:t>
      </w:r>
    </w:p>
    <w:p w14:paraId="0000000D" w14:textId="77777777" w:rsidR="0026499E" w:rsidRDefault="00000000">
      <w:pPr>
        <w:pStyle w:val="Heading2"/>
      </w:pPr>
      <w:bookmarkStart w:id="10" w:name="_4rjheuvuhcbw" w:colFirst="0" w:colLast="0"/>
      <w:bookmarkEnd w:id="10"/>
      <w:r>
        <w:t xml:space="preserve">Parser - </w:t>
      </w:r>
      <w:proofErr w:type="spellStart"/>
      <w:r>
        <w:t>Sintaksni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</w:t>
      </w:r>
    </w:p>
    <w:p w14:paraId="0000000E" w14:textId="77777777" w:rsidR="0026499E" w:rsidRDefault="00000000">
      <w:r>
        <w:t xml:space="preserve">Ova </w:t>
      </w:r>
      <w:proofErr w:type="spellStart"/>
      <w:r>
        <w:t>komponenta</w:t>
      </w:r>
      <w:proofErr w:type="spellEnd"/>
      <w:r>
        <w:t xml:space="preserve"> prima </w:t>
      </w:r>
      <w:proofErr w:type="spellStart"/>
      <w:r>
        <w:t>tokenizovan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od </w:t>
      </w:r>
      <w:proofErr w:type="spellStart"/>
      <w:r>
        <w:t>leksera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generišući</w:t>
      </w:r>
      <w:proofErr w:type="spellEnd"/>
      <w:r>
        <w:t xml:space="preserve"> </w:t>
      </w:r>
      <w:proofErr w:type="spellStart"/>
      <w:r>
        <w:t>apstraktno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. Za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LALR(1) </w:t>
      </w:r>
      <w:proofErr w:type="spellStart"/>
      <w:r>
        <w:t>gramatika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mjparser.cup</w:t>
      </w:r>
      <w:proofErr w:type="spellEnd"/>
      <w:r>
        <w:t xml:space="preserve"> </w:t>
      </w:r>
      <w:proofErr w:type="spellStart"/>
      <w:r>
        <w:t>fajla</w:t>
      </w:r>
      <w:proofErr w:type="spellEnd"/>
      <w:r>
        <w:t>.</w:t>
      </w:r>
    </w:p>
    <w:p w14:paraId="0000000F" w14:textId="77777777" w:rsidR="0026499E" w:rsidRDefault="00000000">
      <w:pPr>
        <w:pStyle w:val="Heading2"/>
      </w:pPr>
      <w:bookmarkStart w:id="11" w:name="_bbtcntqpu5a4" w:colFirst="0" w:colLast="0"/>
      <w:bookmarkEnd w:id="11"/>
      <w:proofErr w:type="spellStart"/>
      <w:r>
        <w:t>Semantički</w:t>
      </w:r>
      <w:proofErr w:type="spellEnd"/>
      <w:r>
        <w:t xml:space="preserve"> </w:t>
      </w:r>
      <w:proofErr w:type="spellStart"/>
      <w:r>
        <w:t>analizator</w:t>
      </w:r>
      <w:proofErr w:type="spellEnd"/>
    </w:p>
    <w:p w14:paraId="00000010" w14:textId="77777777" w:rsidR="0026499E" w:rsidRDefault="00000000">
      <w:r>
        <w:t xml:space="preserve">Ova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obilazi</w:t>
      </w:r>
      <w:proofErr w:type="spellEnd"/>
      <w:r>
        <w:t xml:space="preserve"> </w:t>
      </w:r>
      <w:proofErr w:type="spellStart"/>
      <w:r>
        <w:t>apstraktno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(</w:t>
      </w:r>
      <w:proofErr w:type="spellStart"/>
      <w:r>
        <w:t>generisano</w:t>
      </w:r>
      <w:proofErr w:type="spellEnd"/>
      <w:r>
        <w:t xml:space="preserve"> u </w:t>
      </w:r>
      <w:proofErr w:type="spellStart"/>
      <w:r>
        <w:t>prethodnoj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)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proverila</w:t>
      </w:r>
      <w:proofErr w:type="spellEnd"/>
      <w:r>
        <w:t xml:space="preserve"> </w:t>
      </w:r>
      <w:proofErr w:type="spellStart"/>
      <w:r>
        <w:t>semantičku</w:t>
      </w:r>
      <w:proofErr w:type="spellEnd"/>
      <w:r>
        <w:t xml:space="preserve"> </w:t>
      </w:r>
      <w:proofErr w:type="spellStart"/>
      <w:r>
        <w:t>korektnost</w:t>
      </w:r>
      <w:proofErr w:type="spellEnd"/>
      <w:r>
        <w:t xml:space="preserve"> </w:t>
      </w:r>
      <w:proofErr w:type="spellStart"/>
      <w:r>
        <w:t>izvornog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generisala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. Za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symboltable.jar.</w:t>
      </w:r>
    </w:p>
    <w:p w14:paraId="00000011" w14:textId="77777777" w:rsidR="0026499E" w:rsidRDefault="00000000">
      <w:pPr>
        <w:pStyle w:val="Heading2"/>
      </w:pPr>
      <w:bookmarkStart w:id="12" w:name="_gubc4wotlwcw" w:colFirst="0" w:colLast="0"/>
      <w:bookmarkEnd w:id="12"/>
      <w:r>
        <w:t xml:space="preserve">Generator </w:t>
      </w:r>
      <w:proofErr w:type="spellStart"/>
      <w:r>
        <w:t>koda</w:t>
      </w:r>
      <w:proofErr w:type="spellEnd"/>
    </w:p>
    <w:p w14:paraId="00000012" w14:textId="77777777" w:rsidR="0026499E" w:rsidRDefault="00000000">
      <w:proofErr w:type="spellStart"/>
      <w:r>
        <w:t>Nakon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, ova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obilazi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generisanu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generisala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za </w:t>
      </w:r>
      <w:proofErr w:type="spellStart"/>
      <w:r>
        <w:t>izvršno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za Micro Java Virtual Machine (MJVM).</w:t>
      </w:r>
    </w:p>
    <w:p w14:paraId="00000013" w14:textId="77777777" w:rsidR="0026499E" w:rsidRDefault="00000000">
      <w:pPr>
        <w:pStyle w:val="Heading1"/>
      </w:pPr>
      <w:bookmarkStart w:id="13" w:name="_1qum0qcmai2k" w:colFirst="0" w:colLast="0"/>
      <w:bookmarkEnd w:id="13"/>
      <w:proofErr w:type="spellStart"/>
      <w:r>
        <w:t>Nove</w:t>
      </w:r>
      <w:proofErr w:type="spellEnd"/>
      <w:r>
        <w:t xml:space="preserve"> </w:t>
      </w:r>
      <w:proofErr w:type="spellStart"/>
      <w:r>
        <w:t>klase</w:t>
      </w:r>
      <w:proofErr w:type="spellEnd"/>
    </w:p>
    <w:p w14:paraId="00000014" w14:textId="560D2BF7" w:rsidR="0026499E" w:rsidRDefault="00590BDF">
      <w:pPr>
        <w:numPr>
          <w:ilvl w:val="0"/>
          <w:numId w:val="1"/>
        </w:numPr>
      </w:pPr>
      <w:r w:rsidRPr="00590BDF">
        <w:t>SemanticAnalyzer</w:t>
      </w:r>
      <w:r w:rsidR="00000000">
        <w:t xml:space="preserve">.java: </w:t>
      </w:r>
      <w:proofErr w:type="spellStart"/>
      <w:r w:rsidR="00000000">
        <w:t>Vrši</w:t>
      </w:r>
      <w:proofErr w:type="spellEnd"/>
      <w:r w:rsidR="00000000">
        <w:t xml:space="preserve"> </w:t>
      </w:r>
      <w:proofErr w:type="spellStart"/>
      <w:r w:rsidR="00000000">
        <w:t>semantičku</w:t>
      </w:r>
      <w:proofErr w:type="spellEnd"/>
      <w:r w:rsidR="00000000">
        <w:t xml:space="preserve"> </w:t>
      </w:r>
      <w:proofErr w:type="spellStart"/>
      <w:r w:rsidR="00000000">
        <w:t>analizu</w:t>
      </w:r>
      <w:proofErr w:type="spellEnd"/>
      <w:r w:rsidR="00000000">
        <w:t xml:space="preserve"> </w:t>
      </w:r>
      <w:proofErr w:type="spellStart"/>
      <w:r w:rsidR="00000000">
        <w:t>i</w:t>
      </w:r>
      <w:proofErr w:type="spellEnd"/>
      <w:r w:rsidR="00000000">
        <w:t xml:space="preserve"> </w:t>
      </w:r>
      <w:proofErr w:type="spellStart"/>
      <w:r w:rsidR="00000000">
        <w:t>generiše</w:t>
      </w:r>
      <w:proofErr w:type="spellEnd"/>
      <w:r w:rsidR="00000000">
        <w:t xml:space="preserve"> </w:t>
      </w:r>
      <w:proofErr w:type="spellStart"/>
      <w:r w:rsidR="00000000">
        <w:t>tabelu</w:t>
      </w:r>
      <w:proofErr w:type="spellEnd"/>
      <w:r w:rsidR="00000000">
        <w:t xml:space="preserve"> </w:t>
      </w:r>
      <w:proofErr w:type="spellStart"/>
      <w:r w:rsidR="00000000">
        <w:t>simbola</w:t>
      </w:r>
      <w:proofErr w:type="spellEnd"/>
      <w:r w:rsidR="00000000">
        <w:t>.</w:t>
      </w:r>
    </w:p>
    <w:p w14:paraId="00000015" w14:textId="77777777" w:rsidR="0026499E" w:rsidRDefault="00000000">
      <w:pPr>
        <w:numPr>
          <w:ilvl w:val="0"/>
          <w:numId w:val="1"/>
        </w:numPr>
      </w:pPr>
      <w:r>
        <w:t xml:space="preserve">CodeGenerator.java: </w:t>
      </w:r>
      <w:proofErr w:type="spellStart"/>
      <w:r>
        <w:t>Generiše</w:t>
      </w:r>
      <w:proofErr w:type="spellEnd"/>
      <w:r>
        <w:t xml:space="preserve"> MJ </w:t>
      </w:r>
      <w:proofErr w:type="spellStart"/>
      <w:r>
        <w:t>bajtkod</w:t>
      </w:r>
      <w:proofErr w:type="spellEnd"/>
      <w:r>
        <w:t xml:space="preserve"> za MJVM.</w:t>
      </w:r>
    </w:p>
    <w:p w14:paraId="00000016" w14:textId="77777777" w:rsidR="0026499E" w:rsidRDefault="00000000">
      <w:pPr>
        <w:numPr>
          <w:ilvl w:val="0"/>
          <w:numId w:val="1"/>
        </w:numPr>
      </w:pPr>
      <w:r>
        <w:t xml:space="preserve">CounterVisitor.java: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prebrojavanje</w:t>
      </w:r>
      <w:proofErr w:type="spellEnd"/>
      <w:r>
        <w:t xml:space="preserve"> </w:t>
      </w:r>
      <w:proofErr w:type="spellStart"/>
      <w:r>
        <w:t>promenljivih</w:t>
      </w:r>
      <w:proofErr w:type="spellEnd"/>
      <w:r>
        <w:t>.</w:t>
      </w:r>
    </w:p>
    <w:p w14:paraId="00000017" w14:textId="77777777" w:rsidR="0026499E" w:rsidRDefault="00000000">
      <w:pPr>
        <w:numPr>
          <w:ilvl w:val="0"/>
          <w:numId w:val="1"/>
        </w:numPr>
      </w:pPr>
      <w:r>
        <w:t xml:space="preserve">RuleVisitor.java: </w:t>
      </w:r>
      <w:proofErr w:type="spellStart"/>
      <w:r>
        <w:t>Generisan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faze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>.</w:t>
      </w:r>
    </w:p>
    <w:p w14:paraId="00000018" w14:textId="2D123F19" w:rsidR="0026499E" w:rsidRDefault="00000000">
      <w:pPr>
        <w:numPr>
          <w:ilvl w:val="0"/>
          <w:numId w:val="1"/>
        </w:numPr>
      </w:pPr>
      <w:r>
        <w:t xml:space="preserve">ExtendedSymbolTable.java: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proširuje</w:t>
      </w:r>
      <w:proofErr w:type="spellEnd"/>
      <w:r>
        <w:t xml:space="preserve"> DumpSymbolTableVisitor.java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uvodi</w:t>
      </w:r>
      <w:proofErr w:type="spellEnd"/>
      <w:r>
        <w:t xml:space="preserve"> tip </w:t>
      </w:r>
      <w:proofErr w:type="spellStart"/>
      <w:r>
        <w:t>boolType</w:t>
      </w:r>
      <w:proofErr w:type="spellEnd"/>
      <w:r w:rsidR="00590BDF">
        <w:t>.</w:t>
      </w:r>
    </w:p>
    <w:p w14:paraId="00000019" w14:textId="41491E0A" w:rsidR="0026499E" w:rsidRDefault="00000000">
      <w:pPr>
        <w:numPr>
          <w:ilvl w:val="0"/>
          <w:numId w:val="1"/>
        </w:numPr>
      </w:pPr>
      <w:r>
        <w:t xml:space="preserve">ExtendedTab.java: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proširuje</w:t>
      </w:r>
      <w:proofErr w:type="spellEnd"/>
      <w:r>
        <w:t xml:space="preserve"> Tab.java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uvodi</w:t>
      </w:r>
      <w:proofErr w:type="spellEnd"/>
      <w:r>
        <w:t xml:space="preserve"> tip </w:t>
      </w:r>
      <w:proofErr w:type="spellStart"/>
      <w:r>
        <w:t>boolType</w:t>
      </w:r>
      <w:proofErr w:type="spellEnd"/>
      <w:r w:rsidR="00590BDF">
        <w:t>.</w:t>
      </w:r>
    </w:p>
    <w:p w14:paraId="0B4020D4" w14:textId="616A2CE4" w:rsidR="00590BDF" w:rsidRDefault="00590BDF">
      <w:pPr>
        <w:numPr>
          <w:ilvl w:val="0"/>
          <w:numId w:val="1"/>
        </w:numPr>
      </w:pPr>
      <w:r>
        <w:t xml:space="preserve">Compiler.java : </w:t>
      </w:r>
      <w:proofErr w:type="spellStart"/>
      <w:r>
        <w:t>Pokrece</w:t>
      </w:r>
      <w:proofErr w:type="spellEnd"/>
      <w:r>
        <w:t xml:space="preserve"> </w:t>
      </w:r>
      <w:proofErr w:type="spellStart"/>
      <w:r>
        <w:t>kod</w:t>
      </w:r>
      <w:proofErr w:type="spellEnd"/>
      <w:r>
        <w:t>.</w:t>
      </w:r>
    </w:p>
    <w:p w14:paraId="0000001A" w14:textId="77777777" w:rsidR="0026499E" w:rsidRDefault="0026499E"/>
    <w:p w14:paraId="0000001B" w14:textId="77777777" w:rsidR="0026499E" w:rsidRDefault="0026499E"/>
    <w:sectPr w:rsidR="0026499E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78AB" w14:textId="77777777" w:rsidR="00366A52" w:rsidRDefault="00366A52">
      <w:pPr>
        <w:spacing w:line="240" w:lineRule="auto"/>
      </w:pPr>
      <w:r>
        <w:separator/>
      </w:r>
    </w:p>
  </w:endnote>
  <w:endnote w:type="continuationSeparator" w:id="0">
    <w:p w14:paraId="58FAB299" w14:textId="77777777" w:rsidR="00366A52" w:rsidRDefault="00366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26499E" w:rsidRDefault="00000000">
    <w:r>
      <w:t xml:space="preserve">Vanja </w:t>
    </w:r>
    <w:proofErr w:type="spellStart"/>
    <w:r>
      <w:t>Milutinović</w:t>
    </w:r>
    <w:proofErr w:type="spellEnd"/>
  </w:p>
  <w:p w14:paraId="0000001F" w14:textId="77777777" w:rsidR="0026499E" w:rsidRDefault="00000000">
    <w:r>
      <w:t>2020-0238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F2C62" w14:textId="77777777" w:rsidR="00366A52" w:rsidRDefault="00366A52">
      <w:pPr>
        <w:spacing w:line="240" w:lineRule="auto"/>
      </w:pPr>
      <w:r>
        <w:separator/>
      </w:r>
    </w:p>
  </w:footnote>
  <w:footnote w:type="continuationSeparator" w:id="0">
    <w:p w14:paraId="41AA9441" w14:textId="77777777" w:rsidR="00366A52" w:rsidRDefault="00366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26499E" w:rsidRDefault="0026499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26499E" w:rsidRDefault="0026499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46ED"/>
    <w:multiLevelType w:val="multilevel"/>
    <w:tmpl w:val="7666B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720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9E"/>
    <w:rsid w:val="0026499E"/>
    <w:rsid w:val="00366A52"/>
    <w:rsid w:val="005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8543"/>
  <w15:docId w15:val="{F11E9243-2E25-4F0E-8F28-D5EB2F4E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Вања Милутиновић</cp:lastModifiedBy>
  <cp:revision>2</cp:revision>
  <dcterms:created xsi:type="dcterms:W3CDTF">2024-02-07T08:20:00Z</dcterms:created>
  <dcterms:modified xsi:type="dcterms:W3CDTF">2024-02-07T08:21:00Z</dcterms:modified>
</cp:coreProperties>
</file>