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2022-08-05 新设计毫米波雷达测角测试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【静态测试】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场景设置：毫米波雷达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算法选取的参数：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 cfar thresh = 0.25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Doppler cfar thresh = 0.1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Frame = 4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-45°下的结果</w:t>
      </w:r>
    </w:p>
    <w:p>
      <w:pPr>
        <w:jc w:val="both"/>
      </w:pPr>
      <w:r>
        <w:drawing>
          <wp:inline distT="0" distB="0" distL="114300" distR="114300">
            <wp:extent cx="5266690" cy="282829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-30°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-25°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-20°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-15°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-10°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-5°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10°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15°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20°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25°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28290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30°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28290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结果表格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6"/>
        <w:gridCol w:w="601"/>
        <w:gridCol w:w="601"/>
        <w:gridCol w:w="601"/>
        <w:gridCol w:w="602"/>
        <w:gridCol w:w="602"/>
        <w:gridCol w:w="602"/>
        <w:gridCol w:w="598"/>
        <w:gridCol w:w="598"/>
        <w:gridCol w:w="598"/>
        <w:gridCol w:w="598"/>
        <w:gridCol w:w="598"/>
        <w:gridCol w:w="598"/>
        <w:gridCol w:w="5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72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Deg</w:t>
            </w:r>
          </w:p>
        </w:tc>
        <w:tc>
          <w:tcPr>
            <w:tcW w:w="6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-45</w:t>
            </w:r>
          </w:p>
        </w:tc>
        <w:tc>
          <w:tcPr>
            <w:tcW w:w="6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-30</w:t>
            </w:r>
          </w:p>
        </w:tc>
        <w:tc>
          <w:tcPr>
            <w:tcW w:w="6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-25</w:t>
            </w:r>
          </w:p>
        </w:tc>
        <w:tc>
          <w:tcPr>
            <w:tcW w:w="6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-20</w:t>
            </w:r>
          </w:p>
        </w:tc>
        <w:tc>
          <w:tcPr>
            <w:tcW w:w="6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-15</w:t>
            </w:r>
          </w:p>
        </w:tc>
        <w:tc>
          <w:tcPr>
            <w:tcW w:w="6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-10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-5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</w:t>
            </w:r>
          </w:p>
        </w:tc>
        <w:tc>
          <w:tcPr>
            <w:tcW w:w="59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FFT</w:t>
            </w:r>
          </w:p>
        </w:tc>
        <w:tc>
          <w:tcPr>
            <w:tcW w:w="6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-44</w:t>
            </w:r>
          </w:p>
        </w:tc>
        <w:tc>
          <w:tcPr>
            <w:tcW w:w="6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-46</w:t>
            </w:r>
          </w:p>
        </w:tc>
        <w:tc>
          <w:tcPr>
            <w:tcW w:w="6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-46</w:t>
            </w:r>
          </w:p>
        </w:tc>
        <w:tc>
          <w:tcPr>
            <w:tcW w:w="6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-47</w:t>
            </w:r>
          </w:p>
        </w:tc>
        <w:tc>
          <w:tcPr>
            <w:tcW w:w="6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-49</w:t>
            </w:r>
          </w:p>
        </w:tc>
        <w:tc>
          <w:tcPr>
            <w:tcW w:w="6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-50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89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89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87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87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46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45</w:t>
            </w:r>
          </w:p>
        </w:tc>
        <w:tc>
          <w:tcPr>
            <w:tcW w:w="59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Music</w:t>
            </w:r>
          </w:p>
        </w:tc>
        <w:tc>
          <w:tcPr>
            <w:tcW w:w="6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-32</w:t>
            </w:r>
          </w:p>
        </w:tc>
        <w:tc>
          <w:tcPr>
            <w:tcW w:w="6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-30</w:t>
            </w:r>
          </w:p>
        </w:tc>
        <w:tc>
          <w:tcPr>
            <w:tcW w:w="60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-30</w:t>
            </w:r>
          </w:p>
        </w:tc>
        <w:tc>
          <w:tcPr>
            <w:tcW w:w="6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-30</w:t>
            </w:r>
          </w:p>
        </w:tc>
        <w:tc>
          <w:tcPr>
            <w:tcW w:w="6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-2</w:t>
            </w:r>
          </w:p>
        </w:tc>
        <w:tc>
          <w:tcPr>
            <w:tcW w:w="6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28</w:t>
            </w:r>
          </w:p>
        </w:tc>
        <w:tc>
          <w:tcPr>
            <w:tcW w:w="59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</w:t>
            </w:r>
          </w:p>
        </w:tc>
        <w:tc>
          <w:tcPr>
            <w:tcW w:w="59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</w:t>
            </w:r>
          </w:p>
        </w:tc>
      </w:tr>
    </w:tbl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48200" cy="3746500"/>
            <wp:effectExtent l="0" t="0" r="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误差曲线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703830"/>
            <wp:effectExtent l="0" t="0" r="3175" b="12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TI板子测角结果图误差曲线</w:t>
      </w:r>
    </w:p>
    <w:p>
      <w:pPr>
        <w:widowControl w:val="0"/>
        <w:numPr>
          <w:ilvl w:val="0"/>
          <w:numId w:val="0"/>
        </w:numPr>
        <w:jc w:val="both"/>
        <w:rPr>
          <w:rFonts w:ascii="Calibri" w:hAnsi="Calibri" w:eastAsia="宋体" w:cs="Calibri"/>
          <w:sz w:val="22"/>
          <w:szCs w:val="22"/>
          <w:lang w:eastAsia="zh-CN"/>
        </w:rPr>
      </w:pPr>
      <w:r>
        <w:rPr>
          <w:rFonts w:ascii="Calibri" w:hAnsi="Calibri" w:eastAsia="宋体" w:cs="Calibri"/>
          <w:sz w:val="22"/>
          <w:szCs w:val="22"/>
          <w:lang w:eastAsia="zh-CN"/>
        </w:rPr>
        <w:drawing>
          <wp:inline distT="0" distB="0" distL="114300" distR="114300">
            <wp:extent cx="5273675" cy="2694940"/>
            <wp:effectExtent l="0" t="0" r="9525" b="1016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ascii="Calibri" w:hAnsi="Calibri" w:eastAsia="宋体" w:cs="Calibri"/>
          <w:sz w:val="22"/>
          <w:szCs w:val="22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eastAsia="宋体" w:cs="Calibri"/>
          <w:sz w:val="22"/>
          <w:szCs w:val="22"/>
          <w:lang w:val="en-US" w:eastAsia="zh-CN"/>
        </w:rPr>
      </w:pPr>
      <w:r>
        <w:rPr>
          <w:rFonts w:hint="eastAsia" w:ascii="Calibri" w:hAnsi="Calibri" w:eastAsia="宋体" w:cs="Calibri"/>
          <w:sz w:val="22"/>
          <w:szCs w:val="22"/>
          <w:lang w:eastAsia="zh-CN"/>
        </w:rPr>
        <w:t>【</w:t>
      </w:r>
      <w:r>
        <w:rPr>
          <w:rFonts w:hint="eastAsia" w:ascii="Calibri" w:hAnsi="Calibri" w:eastAsia="宋体" w:cs="Calibri"/>
          <w:sz w:val="22"/>
          <w:szCs w:val="22"/>
          <w:lang w:val="en-US" w:eastAsia="zh-CN"/>
        </w:rPr>
        <w:t>相位校准】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eastAsia="宋体" w:cs="Calibri"/>
          <w:sz w:val="22"/>
          <w:szCs w:val="22"/>
          <w:lang w:val="en-US" w:eastAsia="zh-CN"/>
        </w:rPr>
      </w:pPr>
      <w:r>
        <w:rPr>
          <w:rFonts w:hint="eastAsia" w:ascii="Calibri" w:hAnsi="Calibri" w:eastAsia="宋体" w:cs="Calibri"/>
          <w:sz w:val="22"/>
          <w:szCs w:val="22"/>
          <w:lang w:val="en-US" w:eastAsia="zh-CN"/>
        </w:rPr>
        <w:t>在雷达正前方1.75m左右放置角反射器，配置雷达采集128chirp，对数据取平均后计算校正矩阵。得到的结果如下所示：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alibri" w:hAnsi="Calibri" w:eastAsia="宋体" w:cs="Calibri"/>
          <w:sz w:val="22"/>
          <w:szCs w:val="22"/>
          <w:lang w:val="en-US" w:eastAsia="zh-CN"/>
        </w:rPr>
      </w:pPr>
      <w:r>
        <w:rPr>
          <w:rFonts w:hint="eastAsia" w:ascii="Calibri" w:hAnsi="Calibri" w:eastAsia="宋体" w:cs="Calibri"/>
          <w:sz w:val="22"/>
          <w:szCs w:val="22"/>
          <w:lang w:val="en-US" w:eastAsia="zh-CN"/>
        </w:rPr>
        <w:t>目标所处的位置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307205" cy="3797935"/>
            <wp:effectExtent l="0" t="0" r="10795" b="1206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天线校准前后的对比结果，横轴是每个虚拟通道，0到12，纵轴是幅值和相位各自的值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792095"/>
            <wp:effectExtent l="0" t="0" r="9525" b="190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可以看到校准后相比校准前，幅值和相位的抖动是要更小的。可以尝试使用这样的数据来进行校准处理，看看效果。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结果表格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2"/>
        <w:gridCol w:w="556"/>
        <w:gridCol w:w="557"/>
        <w:gridCol w:w="557"/>
        <w:gridCol w:w="558"/>
        <w:gridCol w:w="558"/>
        <w:gridCol w:w="558"/>
        <w:gridCol w:w="555"/>
        <w:gridCol w:w="553"/>
        <w:gridCol w:w="553"/>
        <w:gridCol w:w="553"/>
        <w:gridCol w:w="553"/>
        <w:gridCol w:w="553"/>
        <w:gridCol w:w="553"/>
        <w:gridCol w:w="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GtDeg</w:t>
            </w:r>
          </w:p>
        </w:tc>
        <w:tc>
          <w:tcPr>
            <w:tcW w:w="55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-45</w:t>
            </w:r>
          </w:p>
        </w:tc>
        <w:tc>
          <w:tcPr>
            <w:tcW w:w="55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-30</w:t>
            </w:r>
          </w:p>
        </w:tc>
        <w:tc>
          <w:tcPr>
            <w:tcW w:w="55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-25</w:t>
            </w:r>
          </w:p>
        </w:tc>
        <w:tc>
          <w:tcPr>
            <w:tcW w:w="56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-20</w:t>
            </w:r>
          </w:p>
        </w:tc>
        <w:tc>
          <w:tcPr>
            <w:tcW w:w="56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-15</w:t>
            </w:r>
          </w:p>
        </w:tc>
        <w:tc>
          <w:tcPr>
            <w:tcW w:w="56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-10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-5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25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FFT</w:t>
            </w:r>
          </w:p>
        </w:tc>
        <w:tc>
          <w:tcPr>
            <w:tcW w:w="55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-44</w:t>
            </w:r>
          </w:p>
        </w:tc>
        <w:tc>
          <w:tcPr>
            <w:tcW w:w="55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-45</w:t>
            </w:r>
          </w:p>
        </w:tc>
        <w:tc>
          <w:tcPr>
            <w:tcW w:w="55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-46</w:t>
            </w:r>
          </w:p>
        </w:tc>
        <w:tc>
          <w:tcPr>
            <w:tcW w:w="56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-47</w:t>
            </w:r>
          </w:p>
        </w:tc>
        <w:tc>
          <w:tcPr>
            <w:tcW w:w="56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-89</w:t>
            </w:r>
          </w:p>
        </w:tc>
        <w:tc>
          <w:tcPr>
            <w:tcW w:w="56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-90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-89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89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89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87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87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46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45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Music</w:t>
            </w:r>
          </w:p>
        </w:tc>
        <w:tc>
          <w:tcPr>
            <w:tcW w:w="55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-32</w:t>
            </w:r>
          </w:p>
        </w:tc>
        <w:tc>
          <w:tcPr>
            <w:tcW w:w="55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-31</w:t>
            </w:r>
          </w:p>
        </w:tc>
        <w:tc>
          <w:tcPr>
            <w:tcW w:w="559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-30</w:t>
            </w:r>
          </w:p>
        </w:tc>
        <w:tc>
          <w:tcPr>
            <w:tcW w:w="56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-30</w:t>
            </w:r>
          </w:p>
        </w:tc>
        <w:tc>
          <w:tcPr>
            <w:tcW w:w="56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-2</w:t>
            </w:r>
          </w:p>
        </w:tc>
        <w:tc>
          <w:tcPr>
            <w:tcW w:w="56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-1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28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</w:t>
            </w:r>
          </w:p>
        </w:tc>
        <w:tc>
          <w:tcPr>
            <w:tcW w:w="55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</w:t>
            </w:r>
          </w:p>
        </w:tc>
      </w:tr>
    </w:tbl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537460" cy="2045970"/>
            <wp:effectExtent l="0" t="0" r="2540" b="1143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5560" cy="2045335"/>
            <wp:effectExtent l="0" t="0" r="2540" b="1206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新板子结果。左图，相位修正前，有图相位修正后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464435" cy="1965960"/>
            <wp:effectExtent l="0" t="0" r="12065" b="254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99385" cy="1845945"/>
            <wp:effectExtent l="0" t="0" r="5715" b="825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TI板子结果。左图，music结果，右图，动态目标轨迹点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【动态目标测量】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TI板子的动态目标测试结果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C19EE8"/>
    <w:multiLevelType w:val="singleLevel"/>
    <w:tmpl w:val="A4C19EE8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YzMWQ5Y2U5NTljMTU4NzIxMmM5ZTk5NmQzNWFjOTEifQ=="/>
  </w:docVars>
  <w:rsids>
    <w:rsidRoot w:val="00000000"/>
    <w:rsid w:val="02424433"/>
    <w:rsid w:val="06062903"/>
    <w:rsid w:val="0705522E"/>
    <w:rsid w:val="08870AF6"/>
    <w:rsid w:val="08B90902"/>
    <w:rsid w:val="09AA1E93"/>
    <w:rsid w:val="0A333B18"/>
    <w:rsid w:val="0D013B82"/>
    <w:rsid w:val="0D6C3380"/>
    <w:rsid w:val="0E695DB1"/>
    <w:rsid w:val="0E765B7C"/>
    <w:rsid w:val="0F4F31F7"/>
    <w:rsid w:val="10FB37AB"/>
    <w:rsid w:val="11AB61FD"/>
    <w:rsid w:val="135A2147"/>
    <w:rsid w:val="14CC69BE"/>
    <w:rsid w:val="16414353"/>
    <w:rsid w:val="16425791"/>
    <w:rsid w:val="17BC3F9E"/>
    <w:rsid w:val="189C7D7A"/>
    <w:rsid w:val="19B32E94"/>
    <w:rsid w:val="1C4E69F6"/>
    <w:rsid w:val="1D7B5625"/>
    <w:rsid w:val="1DDA4574"/>
    <w:rsid w:val="1E2F52AD"/>
    <w:rsid w:val="202F1E01"/>
    <w:rsid w:val="21D36BA1"/>
    <w:rsid w:val="22C5465F"/>
    <w:rsid w:val="23F94940"/>
    <w:rsid w:val="256E38DF"/>
    <w:rsid w:val="291B29DE"/>
    <w:rsid w:val="2962210C"/>
    <w:rsid w:val="2A5906FD"/>
    <w:rsid w:val="2B7143B0"/>
    <w:rsid w:val="2BA96464"/>
    <w:rsid w:val="2C9E00A1"/>
    <w:rsid w:val="2D962D7E"/>
    <w:rsid w:val="2DCE2746"/>
    <w:rsid w:val="2F2D05FC"/>
    <w:rsid w:val="2F4F134E"/>
    <w:rsid w:val="30676C54"/>
    <w:rsid w:val="317A7512"/>
    <w:rsid w:val="32A53952"/>
    <w:rsid w:val="341475FF"/>
    <w:rsid w:val="36AD0EA9"/>
    <w:rsid w:val="381652B1"/>
    <w:rsid w:val="387D6E41"/>
    <w:rsid w:val="39DA5328"/>
    <w:rsid w:val="3C276A75"/>
    <w:rsid w:val="3DC8149C"/>
    <w:rsid w:val="40270D28"/>
    <w:rsid w:val="4295746D"/>
    <w:rsid w:val="430B3C2E"/>
    <w:rsid w:val="43317379"/>
    <w:rsid w:val="43AD78BB"/>
    <w:rsid w:val="47D071C9"/>
    <w:rsid w:val="48563CF1"/>
    <w:rsid w:val="48650DF8"/>
    <w:rsid w:val="48AD296E"/>
    <w:rsid w:val="491D1E84"/>
    <w:rsid w:val="4E265902"/>
    <w:rsid w:val="4EA67106"/>
    <w:rsid w:val="518A690A"/>
    <w:rsid w:val="56987F99"/>
    <w:rsid w:val="56B07C71"/>
    <w:rsid w:val="57600FF7"/>
    <w:rsid w:val="57CA7E1D"/>
    <w:rsid w:val="59030A18"/>
    <w:rsid w:val="5BF47BAB"/>
    <w:rsid w:val="5D210677"/>
    <w:rsid w:val="5DD85C6F"/>
    <w:rsid w:val="5E854EA4"/>
    <w:rsid w:val="611C2857"/>
    <w:rsid w:val="66D3445B"/>
    <w:rsid w:val="6B6C115B"/>
    <w:rsid w:val="6B7E54B0"/>
    <w:rsid w:val="6BAF14E3"/>
    <w:rsid w:val="6CA35863"/>
    <w:rsid w:val="6D1F063B"/>
    <w:rsid w:val="6D2D3A36"/>
    <w:rsid w:val="6EC3650B"/>
    <w:rsid w:val="70C43722"/>
    <w:rsid w:val="71C75C56"/>
    <w:rsid w:val="73F6747D"/>
    <w:rsid w:val="76405288"/>
    <w:rsid w:val="77847CCF"/>
    <w:rsid w:val="778B46FE"/>
    <w:rsid w:val="7910779D"/>
    <w:rsid w:val="7BA307A7"/>
    <w:rsid w:val="7D23193B"/>
    <w:rsid w:val="7D2F2924"/>
    <w:rsid w:val="7F077FF7"/>
    <w:rsid w:val="7F3B6DB1"/>
    <w:rsid w:val="7F955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405</Words>
  <Characters>608</Characters>
  <Lines>0</Lines>
  <Paragraphs>0</Paragraphs>
  <TotalTime>64</TotalTime>
  <ScaleCrop>false</ScaleCrop>
  <LinksUpToDate>false</LinksUpToDate>
  <CharactersWithSpaces>620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wanji</dc:creator>
  <cp:lastModifiedBy>wanji</cp:lastModifiedBy>
  <dcterms:modified xsi:type="dcterms:W3CDTF">2022-08-08T09:37:14Z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969BC6707BDB4794BBD34BE959106F8B</vt:lpwstr>
  </property>
</Properties>
</file>