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6F09"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Assignment Submission – Internship Case Study</w:t>
      </w:r>
    </w:p>
    <w:p w14:paraId="43809CBD" w14:textId="5FF69A3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 xml:space="preserve">Applicant: </w:t>
      </w:r>
      <w:r w:rsidRPr="006B66C6">
        <w:rPr>
          <w:rFonts w:ascii="Times New Roman" w:hAnsi="Times New Roman" w:cs="Times New Roman"/>
          <w:b/>
          <w:bCs/>
          <w:sz w:val="24"/>
          <w:szCs w:val="24"/>
        </w:rPr>
        <w:t>Vanraj Jhala</w:t>
      </w:r>
      <w:r w:rsidRPr="006B66C6">
        <w:rPr>
          <w:rFonts w:ascii="Times New Roman" w:hAnsi="Times New Roman" w:cs="Times New Roman"/>
          <w:b/>
          <w:bCs/>
          <w:sz w:val="24"/>
          <w:szCs w:val="24"/>
        </w:rPr>
        <w:br/>
        <w:t xml:space="preserve">Date: </w:t>
      </w:r>
      <w:r w:rsidRPr="006B66C6">
        <w:rPr>
          <w:rFonts w:ascii="Times New Roman" w:hAnsi="Times New Roman" w:cs="Times New Roman"/>
          <w:b/>
          <w:bCs/>
          <w:sz w:val="24"/>
          <w:szCs w:val="24"/>
        </w:rPr>
        <w:t>18 September 2025</w:t>
      </w:r>
      <w:r w:rsidRPr="006B66C6">
        <w:rPr>
          <w:rFonts w:ascii="Times New Roman" w:hAnsi="Times New Roman" w:cs="Times New Roman"/>
          <w:b/>
          <w:bCs/>
          <w:sz w:val="24"/>
          <w:szCs w:val="24"/>
        </w:rPr>
        <w:br/>
        <w:t>Position: Software Development Engineering (Web) Intern</w:t>
      </w:r>
    </w:p>
    <w:p w14:paraId="3809CACA"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27988FBE">
          <v:rect id="_x0000_i1235" style="width:0;height:1.5pt" o:hralign="center" o:hrstd="t" o:hr="t" fillcolor="#a0a0a0" stroked="f"/>
        </w:pict>
      </w:r>
    </w:p>
    <w:p w14:paraId="6AB56FD6"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1. Introduction</w:t>
      </w:r>
    </w:p>
    <w:p w14:paraId="4D905762"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The given case study requires evaluating different backend system architectures and identifying viable options that balance scalability, cost-efficiency, and maintainability. The goal is to propose solutions that can handle user growth, ensure reliability, and support future system expansion.</w:t>
      </w:r>
    </w:p>
    <w:p w14:paraId="357520FF"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22CF2100">
          <v:rect id="_x0000_i1236" style="width:0;height:1.5pt" o:hralign="center" o:hrstd="t" o:hr="t" fillcolor="#a0a0a0" stroked="f"/>
        </w:pict>
      </w:r>
    </w:p>
    <w:p w14:paraId="697F9AAB"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2. Viable Options</w:t>
      </w:r>
    </w:p>
    <w:p w14:paraId="5F5D8FA0"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Option 1: Monolithic Backend (Node.js + MySQL)</w:t>
      </w:r>
    </w:p>
    <w:p w14:paraId="235BD07B"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A single backend service handling all APIs, business logic, and database operations.</w:t>
      </w:r>
    </w:p>
    <w:p w14:paraId="1459D2FB" w14:textId="77777777" w:rsidR="006B66C6" w:rsidRPr="006B66C6" w:rsidRDefault="006B66C6" w:rsidP="006B66C6">
      <w:pPr>
        <w:numPr>
          <w:ilvl w:val="0"/>
          <w:numId w:val="5"/>
        </w:numPr>
        <w:spacing w:line="360" w:lineRule="auto"/>
        <w:rPr>
          <w:rFonts w:ascii="Times New Roman" w:hAnsi="Times New Roman" w:cs="Times New Roman"/>
          <w:sz w:val="24"/>
          <w:szCs w:val="24"/>
        </w:rPr>
      </w:pPr>
      <w:r w:rsidRPr="006B66C6">
        <w:rPr>
          <w:rFonts w:ascii="Times New Roman" w:hAnsi="Times New Roman" w:cs="Times New Roman"/>
          <w:sz w:val="24"/>
          <w:szCs w:val="24"/>
        </w:rPr>
        <w:t>Pros: Easy to build, simple deployment, low cost.</w:t>
      </w:r>
    </w:p>
    <w:p w14:paraId="54FFA7EC" w14:textId="77777777" w:rsidR="006B66C6" w:rsidRPr="006B66C6" w:rsidRDefault="006B66C6" w:rsidP="006B66C6">
      <w:pPr>
        <w:numPr>
          <w:ilvl w:val="0"/>
          <w:numId w:val="5"/>
        </w:numPr>
        <w:spacing w:line="360" w:lineRule="auto"/>
        <w:rPr>
          <w:rFonts w:ascii="Times New Roman" w:hAnsi="Times New Roman" w:cs="Times New Roman"/>
          <w:sz w:val="24"/>
          <w:szCs w:val="24"/>
        </w:rPr>
      </w:pPr>
      <w:r w:rsidRPr="006B66C6">
        <w:rPr>
          <w:rFonts w:ascii="Times New Roman" w:hAnsi="Times New Roman" w:cs="Times New Roman"/>
          <w:sz w:val="24"/>
          <w:szCs w:val="24"/>
        </w:rPr>
        <w:t>Cons: Limited scalability, single point of failure.</w:t>
      </w:r>
    </w:p>
    <w:p w14:paraId="6ED9E02C" w14:textId="77777777" w:rsidR="006B66C6" w:rsidRPr="006B66C6" w:rsidRDefault="006B66C6" w:rsidP="006B66C6">
      <w:pPr>
        <w:numPr>
          <w:ilvl w:val="0"/>
          <w:numId w:val="5"/>
        </w:numPr>
        <w:spacing w:line="360" w:lineRule="auto"/>
        <w:rPr>
          <w:rFonts w:ascii="Times New Roman" w:hAnsi="Times New Roman" w:cs="Times New Roman"/>
          <w:sz w:val="24"/>
          <w:szCs w:val="24"/>
        </w:rPr>
      </w:pPr>
      <w:r w:rsidRPr="006B66C6">
        <w:rPr>
          <w:rFonts w:ascii="Times New Roman" w:hAnsi="Times New Roman" w:cs="Times New Roman"/>
          <w:sz w:val="24"/>
          <w:szCs w:val="24"/>
        </w:rPr>
        <w:t>Feasibility: Works well for small systems and MVPs.</w:t>
      </w:r>
    </w:p>
    <w:p w14:paraId="3779F737"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7F31C095">
          <v:rect id="_x0000_i1237" style="width:0;height:1.5pt" o:hralign="center" o:hrstd="t" o:hr="t" fillcolor="#a0a0a0" stroked="f"/>
        </w:pict>
      </w:r>
    </w:p>
    <w:p w14:paraId="5D0DBCF0"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Option 2: Microservices Architecture</w:t>
      </w:r>
    </w:p>
    <w:p w14:paraId="731639B9"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Independent services for users, rewards, pricing, and ledger.</w:t>
      </w:r>
    </w:p>
    <w:p w14:paraId="36B155AF" w14:textId="77777777" w:rsidR="006B66C6" w:rsidRPr="006B66C6" w:rsidRDefault="006B66C6" w:rsidP="006B66C6">
      <w:pPr>
        <w:numPr>
          <w:ilvl w:val="0"/>
          <w:numId w:val="6"/>
        </w:numPr>
        <w:spacing w:line="360" w:lineRule="auto"/>
        <w:rPr>
          <w:rFonts w:ascii="Times New Roman" w:hAnsi="Times New Roman" w:cs="Times New Roman"/>
          <w:sz w:val="24"/>
          <w:szCs w:val="24"/>
        </w:rPr>
      </w:pPr>
      <w:r w:rsidRPr="006B66C6">
        <w:rPr>
          <w:rFonts w:ascii="Times New Roman" w:hAnsi="Times New Roman" w:cs="Times New Roman"/>
          <w:sz w:val="24"/>
          <w:szCs w:val="24"/>
        </w:rPr>
        <w:t>Pros: Scalable, modular, fault-tolerant.</w:t>
      </w:r>
    </w:p>
    <w:p w14:paraId="4C30EE92" w14:textId="77777777" w:rsidR="006B66C6" w:rsidRPr="006B66C6" w:rsidRDefault="006B66C6" w:rsidP="006B66C6">
      <w:pPr>
        <w:numPr>
          <w:ilvl w:val="0"/>
          <w:numId w:val="6"/>
        </w:numPr>
        <w:spacing w:line="360" w:lineRule="auto"/>
        <w:rPr>
          <w:rFonts w:ascii="Times New Roman" w:hAnsi="Times New Roman" w:cs="Times New Roman"/>
          <w:sz w:val="24"/>
          <w:szCs w:val="24"/>
        </w:rPr>
      </w:pPr>
      <w:r w:rsidRPr="006B66C6">
        <w:rPr>
          <w:rFonts w:ascii="Times New Roman" w:hAnsi="Times New Roman" w:cs="Times New Roman"/>
          <w:sz w:val="24"/>
          <w:szCs w:val="24"/>
        </w:rPr>
        <w:t>Cons: Complex setup, requires DevOps, higher initial effort.</w:t>
      </w:r>
    </w:p>
    <w:p w14:paraId="0C3D2245" w14:textId="77777777" w:rsidR="006B66C6" w:rsidRPr="006B66C6" w:rsidRDefault="006B66C6" w:rsidP="006B66C6">
      <w:pPr>
        <w:numPr>
          <w:ilvl w:val="0"/>
          <w:numId w:val="6"/>
        </w:numPr>
        <w:spacing w:line="360" w:lineRule="auto"/>
        <w:rPr>
          <w:rFonts w:ascii="Times New Roman" w:hAnsi="Times New Roman" w:cs="Times New Roman"/>
          <w:sz w:val="24"/>
          <w:szCs w:val="24"/>
        </w:rPr>
      </w:pPr>
      <w:r w:rsidRPr="006B66C6">
        <w:rPr>
          <w:rFonts w:ascii="Times New Roman" w:hAnsi="Times New Roman" w:cs="Times New Roman"/>
          <w:sz w:val="24"/>
          <w:szCs w:val="24"/>
        </w:rPr>
        <w:t>Feasibility: Suitable for large-scale platforms with high traffic.</w:t>
      </w:r>
    </w:p>
    <w:p w14:paraId="205872A2"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32B60E30">
          <v:rect id="_x0000_i1238" style="width:0;height:1.5pt" o:hralign="center" o:hrstd="t" o:hr="t" fillcolor="#a0a0a0" stroked="f"/>
        </w:pict>
      </w:r>
    </w:p>
    <w:p w14:paraId="61A829C4" w14:textId="77777777" w:rsidR="006B66C6" w:rsidRDefault="006B66C6" w:rsidP="006B66C6">
      <w:pPr>
        <w:spacing w:line="360" w:lineRule="auto"/>
        <w:rPr>
          <w:rFonts w:ascii="Times New Roman" w:hAnsi="Times New Roman" w:cs="Times New Roman"/>
          <w:b/>
          <w:bCs/>
          <w:sz w:val="24"/>
          <w:szCs w:val="24"/>
        </w:rPr>
      </w:pPr>
    </w:p>
    <w:p w14:paraId="29E309C1" w14:textId="77777777" w:rsidR="006B66C6" w:rsidRDefault="006B66C6" w:rsidP="006B66C6">
      <w:pPr>
        <w:spacing w:line="360" w:lineRule="auto"/>
        <w:rPr>
          <w:rFonts w:ascii="Times New Roman" w:hAnsi="Times New Roman" w:cs="Times New Roman"/>
          <w:b/>
          <w:bCs/>
          <w:sz w:val="24"/>
          <w:szCs w:val="24"/>
        </w:rPr>
      </w:pPr>
    </w:p>
    <w:p w14:paraId="7C3261DA" w14:textId="0B572996"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lastRenderedPageBreak/>
        <w:t>Option 3: Serverless Backend</w:t>
      </w:r>
    </w:p>
    <w:p w14:paraId="33E0E075"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Cloud functions (AWS Lambda, Firebase Functions) with managed databases.</w:t>
      </w:r>
    </w:p>
    <w:p w14:paraId="550FB082" w14:textId="77777777" w:rsidR="006B66C6" w:rsidRPr="006B66C6" w:rsidRDefault="006B66C6" w:rsidP="006B66C6">
      <w:pPr>
        <w:numPr>
          <w:ilvl w:val="0"/>
          <w:numId w:val="7"/>
        </w:numPr>
        <w:spacing w:line="360" w:lineRule="auto"/>
        <w:rPr>
          <w:rFonts w:ascii="Times New Roman" w:hAnsi="Times New Roman" w:cs="Times New Roman"/>
          <w:sz w:val="24"/>
          <w:szCs w:val="24"/>
        </w:rPr>
      </w:pPr>
      <w:r w:rsidRPr="006B66C6">
        <w:rPr>
          <w:rFonts w:ascii="Times New Roman" w:hAnsi="Times New Roman" w:cs="Times New Roman"/>
          <w:sz w:val="24"/>
          <w:szCs w:val="24"/>
        </w:rPr>
        <w:t>Pros: Auto-scaling, pay-per-use, no server management.</w:t>
      </w:r>
    </w:p>
    <w:p w14:paraId="55F35A6B" w14:textId="77777777" w:rsidR="006B66C6" w:rsidRPr="006B66C6" w:rsidRDefault="006B66C6" w:rsidP="006B66C6">
      <w:pPr>
        <w:numPr>
          <w:ilvl w:val="0"/>
          <w:numId w:val="7"/>
        </w:numPr>
        <w:spacing w:line="360" w:lineRule="auto"/>
        <w:rPr>
          <w:rFonts w:ascii="Times New Roman" w:hAnsi="Times New Roman" w:cs="Times New Roman"/>
          <w:sz w:val="24"/>
          <w:szCs w:val="24"/>
        </w:rPr>
      </w:pPr>
      <w:r w:rsidRPr="006B66C6">
        <w:rPr>
          <w:rFonts w:ascii="Times New Roman" w:hAnsi="Times New Roman" w:cs="Times New Roman"/>
          <w:sz w:val="24"/>
          <w:szCs w:val="24"/>
        </w:rPr>
        <w:t>Cons: Cold starts, vendor lock-in, limited control.</w:t>
      </w:r>
    </w:p>
    <w:p w14:paraId="73E0A9FD" w14:textId="77777777" w:rsidR="006B66C6" w:rsidRPr="006B66C6" w:rsidRDefault="006B66C6" w:rsidP="006B66C6">
      <w:pPr>
        <w:numPr>
          <w:ilvl w:val="0"/>
          <w:numId w:val="7"/>
        </w:numPr>
        <w:spacing w:line="360" w:lineRule="auto"/>
        <w:rPr>
          <w:rFonts w:ascii="Times New Roman" w:hAnsi="Times New Roman" w:cs="Times New Roman"/>
          <w:sz w:val="24"/>
          <w:szCs w:val="24"/>
        </w:rPr>
      </w:pPr>
      <w:r w:rsidRPr="006B66C6">
        <w:rPr>
          <w:rFonts w:ascii="Times New Roman" w:hAnsi="Times New Roman" w:cs="Times New Roman"/>
          <w:sz w:val="24"/>
          <w:szCs w:val="24"/>
        </w:rPr>
        <w:t>Feasibility: Best for quick prototypes and low-maintenance systems.</w:t>
      </w:r>
    </w:p>
    <w:p w14:paraId="0CE63710"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0D4B1D3C">
          <v:rect id="_x0000_i1239" style="width:0;height:1.5pt" o:hralign="center" o:hrstd="t" o:hr="t" fillcolor="#a0a0a0" stroked="f"/>
        </w:pict>
      </w:r>
    </w:p>
    <w:p w14:paraId="76DB26DE"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Option 4: Hybrid Approach (Recommended)</w:t>
      </w:r>
    </w:p>
    <w:p w14:paraId="506F0C7B"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Start with a modular monolith but design it so components can evolve into microservices later.</w:t>
      </w:r>
    </w:p>
    <w:p w14:paraId="4F3EB202" w14:textId="77777777" w:rsidR="006B66C6" w:rsidRPr="006B66C6" w:rsidRDefault="006B66C6" w:rsidP="006B66C6">
      <w:pPr>
        <w:numPr>
          <w:ilvl w:val="0"/>
          <w:numId w:val="8"/>
        </w:numPr>
        <w:spacing w:line="360" w:lineRule="auto"/>
        <w:rPr>
          <w:rFonts w:ascii="Times New Roman" w:hAnsi="Times New Roman" w:cs="Times New Roman"/>
          <w:sz w:val="24"/>
          <w:szCs w:val="24"/>
        </w:rPr>
      </w:pPr>
      <w:r w:rsidRPr="006B66C6">
        <w:rPr>
          <w:rFonts w:ascii="Times New Roman" w:hAnsi="Times New Roman" w:cs="Times New Roman"/>
          <w:sz w:val="24"/>
          <w:szCs w:val="24"/>
        </w:rPr>
        <w:t>Pros: Fast development, cost-effective, clear migration path.</w:t>
      </w:r>
    </w:p>
    <w:p w14:paraId="333FE313" w14:textId="77777777" w:rsidR="006B66C6" w:rsidRPr="006B66C6" w:rsidRDefault="006B66C6" w:rsidP="006B66C6">
      <w:pPr>
        <w:numPr>
          <w:ilvl w:val="0"/>
          <w:numId w:val="8"/>
        </w:numPr>
        <w:spacing w:line="360" w:lineRule="auto"/>
        <w:rPr>
          <w:rFonts w:ascii="Times New Roman" w:hAnsi="Times New Roman" w:cs="Times New Roman"/>
          <w:sz w:val="24"/>
          <w:szCs w:val="24"/>
        </w:rPr>
      </w:pPr>
      <w:r w:rsidRPr="006B66C6">
        <w:rPr>
          <w:rFonts w:ascii="Times New Roman" w:hAnsi="Times New Roman" w:cs="Times New Roman"/>
          <w:sz w:val="24"/>
          <w:szCs w:val="24"/>
        </w:rPr>
        <w:t>Cons: Requires careful modular design.</w:t>
      </w:r>
    </w:p>
    <w:p w14:paraId="34F71C68" w14:textId="77777777" w:rsidR="006B66C6" w:rsidRPr="006B66C6" w:rsidRDefault="006B66C6" w:rsidP="006B66C6">
      <w:pPr>
        <w:numPr>
          <w:ilvl w:val="0"/>
          <w:numId w:val="8"/>
        </w:numPr>
        <w:spacing w:line="360" w:lineRule="auto"/>
        <w:rPr>
          <w:rFonts w:ascii="Times New Roman" w:hAnsi="Times New Roman" w:cs="Times New Roman"/>
          <w:sz w:val="24"/>
          <w:szCs w:val="24"/>
        </w:rPr>
      </w:pPr>
      <w:r w:rsidRPr="006B66C6">
        <w:rPr>
          <w:rFonts w:ascii="Times New Roman" w:hAnsi="Times New Roman" w:cs="Times New Roman"/>
          <w:sz w:val="24"/>
          <w:szCs w:val="24"/>
        </w:rPr>
        <w:t>Feasibility: Balanced choice for startups—launch quickly, scale later.</w:t>
      </w:r>
    </w:p>
    <w:p w14:paraId="070986B8"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15AD3974">
          <v:rect id="_x0000_i1240" style="width:0;height:1.5pt" o:hralign="center" o:hrstd="t" o:hr="t" fillcolor="#a0a0a0" stroked="f"/>
        </w:pict>
      </w:r>
    </w:p>
    <w:p w14:paraId="1381F885"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3. Recommendation</w:t>
      </w:r>
    </w:p>
    <w:p w14:paraId="7C27B837"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After comparing the options, the Hybrid Approach (Option 4) is the most practical. It allows for quick delivery with low complexity at the beginning while ensuring the system can transition smoothly into microservices as user load grows. This ensures time-to-market advantage without sacrificing future scalability.</w:t>
      </w:r>
    </w:p>
    <w:p w14:paraId="1AD31523"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pict w14:anchorId="3181C286">
          <v:rect id="_x0000_i1241" style="width:0;height:1.5pt" o:hralign="center" o:hrstd="t" o:hr="t" fillcolor="#a0a0a0" stroked="f"/>
        </w:pict>
      </w:r>
    </w:p>
    <w:p w14:paraId="2EDE9CA2" w14:textId="77777777" w:rsidR="006B66C6" w:rsidRPr="006B66C6" w:rsidRDefault="006B66C6" w:rsidP="006B66C6">
      <w:pPr>
        <w:spacing w:line="360" w:lineRule="auto"/>
        <w:rPr>
          <w:rFonts w:ascii="Times New Roman" w:hAnsi="Times New Roman" w:cs="Times New Roman"/>
          <w:b/>
          <w:bCs/>
          <w:sz w:val="24"/>
          <w:szCs w:val="24"/>
        </w:rPr>
      </w:pPr>
      <w:r w:rsidRPr="006B66C6">
        <w:rPr>
          <w:rFonts w:ascii="Times New Roman" w:hAnsi="Times New Roman" w:cs="Times New Roman"/>
          <w:b/>
          <w:bCs/>
          <w:sz w:val="24"/>
          <w:szCs w:val="24"/>
        </w:rPr>
        <w:t>4. Conclusion</w:t>
      </w:r>
    </w:p>
    <w:p w14:paraId="2D2BC02E" w14:textId="77777777"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t>In conclusion, the recommended solution balances simplicity, performance, and scalability. By starting with a modular monolith and preparing for eventual service separation, the system will remain efficient in the short term while being adaptable for future growth. This approach offers the best mix of reliability and flexibility for the case study requirements.</w:t>
      </w:r>
    </w:p>
    <w:p w14:paraId="3F4F7C96" w14:textId="77777777" w:rsidR="00F34BE4" w:rsidRPr="006B66C6" w:rsidRDefault="00F34BE4" w:rsidP="006B66C6">
      <w:pPr>
        <w:spacing w:line="360" w:lineRule="auto"/>
        <w:rPr>
          <w:rFonts w:ascii="Times New Roman" w:hAnsi="Times New Roman" w:cs="Times New Roman"/>
          <w:sz w:val="24"/>
          <w:szCs w:val="24"/>
        </w:rPr>
      </w:pPr>
    </w:p>
    <w:p w14:paraId="0715E962" w14:textId="77777777" w:rsidR="006B66C6" w:rsidRDefault="006B66C6" w:rsidP="006B66C6">
      <w:pPr>
        <w:spacing w:line="360" w:lineRule="auto"/>
        <w:rPr>
          <w:rFonts w:ascii="Times New Roman" w:hAnsi="Times New Roman" w:cs="Times New Roman"/>
          <w:sz w:val="24"/>
          <w:szCs w:val="24"/>
        </w:rPr>
      </w:pPr>
    </w:p>
    <w:p w14:paraId="75CEC3CC" w14:textId="77777777" w:rsidR="0071701E" w:rsidRPr="006B66C6" w:rsidRDefault="0071701E" w:rsidP="0071701E">
      <w:pPr>
        <w:spacing w:line="360" w:lineRule="auto"/>
        <w:rPr>
          <w:rFonts w:ascii="Times New Roman" w:hAnsi="Times New Roman" w:cs="Times New Roman"/>
          <w:sz w:val="24"/>
          <w:szCs w:val="24"/>
        </w:rPr>
      </w:pPr>
      <w:r w:rsidRPr="006B66C6">
        <w:rPr>
          <w:rFonts w:ascii="Times New Roman" w:hAnsi="Times New Roman" w:cs="Times New Roman"/>
          <w:b/>
          <w:bCs/>
          <w:sz w:val="24"/>
          <w:szCs w:val="24"/>
        </w:rPr>
        <w:lastRenderedPageBreak/>
        <w:t>System architecture diagram</w:t>
      </w:r>
      <w:r w:rsidRPr="006B66C6">
        <w:rPr>
          <w:rFonts w:ascii="Times New Roman" w:hAnsi="Times New Roman" w:cs="Times New Roman"/>
          <w:sz w:val="24"/>
          <w:szCs w:val="24"/>
        </w:rPr>
        <w:t xml:space="preserve"> </w:t>
      </w:r>
    </w:p>
    <w:p w14:paraId="4D9F67E4" w14:textId="22A22C53"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drawing>
          <wp:inline distT="0" distB="0" distL="0" distR="0" wp14:anchorId="26CAD022" wp14:editId="329A5A65">
            <wp:extent cx="5731510" cy="3642995"/>
            <wp:effectExtent l="0" t="0" r="2540" b="0"/>
            <wp:docPr id="189637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42995"/>
                    </a:xfrm>
                    <a:prstGeom prst="rect">
                      <a:avLst/>
                    </a:prstGeom>
                    <a:noFill/>
                    <a:ln>
                      <a:noFill/>
                    </a:ln>
                  </pic:spPr>
                </pic:pic>
              </a:graphicData>
            </a:graphic>
          </wp:inline>
        </w:drawing>
      </w:r>
    </w:p>
    <w:p w14:paraId="2152F2AE" w14:textId="77777777" w:rsidR="006B66C6" w:rsidRPr="006B66C6" w:rsidRDefault="006B66C6" w:rsidP="006B66C6">
      <w:pPr>
        <w:numPr>
          <w:ilvl w:val="0"/>
          <w:numId w:val="3"/>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Users (Postman/UI)</w:t>
      </w:r>
      <w:r w:rsidRPr="006B66C6">
        <w:rPr>
          <w:rFonts w:ascii="Times New Roman" w:hAnsi="Times New Roman" w:cs="Times New Roman"/>
          <w:sz w:val="24"/>
          <w:szCs w:val="24"/>
        </w:rPr>
        <w:t xml:space="preserve"> → interact with your APIs</w:t>
      </w:r>
    </w:p>
    <w:p w14:paraId="0634CEE3" w14:textId="77777777" w:rsidR="006B66C6" w:rsidRPr="006B66C6" w:rsidRDefault="006B66C6" w:rsidP="006B66C6">
      <w:pPr>
        <w:numPr>
          <w:ilvl w:val="0"/>
          <w:numId w:val="3"/>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API Layer (Express.js)</w:t>
      </w:r>
      <w:r w:rsidRPr="006B66C6">
        <w:rPr>
          <w:rFonts w:ascii="Times New Roman" w:hAnsi="Times New Roman" w:cs="Times New Roman"/>
          <w:sz w:val="24"/>
          <w:szCs w:val="24"/>
        </w:rPr>
        <w:t xml:space="preserve"> → processes requests &amp; responses</w:t>
      </w:r>
    </w:p>
    <w:p w14:paraId="32F18D7E" w14:textId="77777777" w:rsidR="006B66C6" w:rsidRPr="006B66C6" w:rsidRDefault="006B66C6" w:rsidP="006B66C6">
      <w:pPr>
        <w:numPr>
          <w:ilvl w:val="0"/>
          <w:numId w:val="3"/>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MySQL Database</w:t>
      </w:r>
      <w:r w:rsidRPr="006B66C6">
        <w:rPr>
          <w:rFonts w:ascii="Times New Roman" w:hAnsi="Times New Roman" w:cs="Times New Roman"/>
          <w:sz w:val="24"/>
          <w:szCs w:val="24"/>
        </w:rPr>
        <w:t xml:space="preserve"> → stores users, rewards, holdings, price history, ledger</w:t>
      </w:r>
    </w:p>
    <w:p w14:paraId="77CDE8FF" w14:textId="77777777" w:rsidR="006B66C6" w:rsidRPr="006B66C6" w:rsidRDefault="006B66C6" w:rsidP="006B66C6">
      <w:pPr>
        <w:numPr>
          <w:ilvl w:val="0"/>
          <w:numId w:val="3"/>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Scheduler (node-</w:t>
      </w:r>
      <w:proofErr w:type="spellStart"/>
      <w:r w:rsidRPr="006B66C6">
        <w:rPr>
          <w:rFonts w:ascii="Times New Roman" w:hAnsi="Times New Roman" w:cs="Times New Roman"/>
          <w:b/>
          <w:bCs/>
          <w:sz w:val="24"/>
          <w:szCs w:val="24"/>
        </w:rPr>
        <w:t>cron</w:t>
      </w:r>
      <w:proofErr w:type="spellEnd"/>
      <w:r w:rsidRPr="006B66C6">
        <w:rPr>
          <w:rFonts w:ascii="Times New Roman" w:hAnsi="Times New Roman" w:cs="Times New Roman"/>
          <w:b/>
          <w:bCs/>
          <w:sz w:val="24"/>
          <w:szCs w:val="24"/>
        </w:rPr>
        <w:t>)</w:t>
      </w:r>
      <w:r w:rsidRPr="006B66C6">
        <w:rPr>
          <w:rFonts w:ascii="Times New Roman" w:hAnsi="Times New Roman" w:cs="Times New Roman"/>
          <w:sz w:val="24"/>
          <w:szCs w:val="24"/>
        </w:rPr>
        <w:t xml:space="preserve"> → auto-updates stock prices every hour</w:t>
      </w:r>
    </w:p>
    <w:p w14:paraId="5392CCF0" w14:textId="77777777" w:rsidR="006B66C6" w:rsidRPr="006B66C6" w:rsidRDefault="006B66C6" w:rsidP="006B66C6">
      <w:pPr>
        <w:spacing w:line="360" w:lineRule="auto"/>
        <w:rPr>
          <w:rFonts w:ascii="Times New Roman" w:hAnsi="Times New Roman" w:cs="Times New Roman"/>
          <w:sz w:val="24"/>
          <w:szCs w:val="24"/>
        </w:rPr>
      </w:pPr>
    </w:p>
    <w:p w14:paraId="6DD075A9" w14:textId="77777777" w:rsidR="006B66C6" w:rsidRPr="006B66C6" w:rsidRDefault="006B66C6" w:rsidP="006B66C6">
      <w:pPr>
        <w:spacing w:line="360" w:lineRule="auto"/>
        <w:rPr>
          <w:rFonts w:ascii="Times New Roman" w:hAnsi="Times New Roman" w:cs="Times New Roman"/>
          <w:sz w:val="24"/>
          <w:szCs w:val="24"/>
        </w:rPr>
      </w:pPr>
    </w:p>
    <w:p w14:paraId="328E16EC" w14:textId="77777777" w:rsidR="0071701E" w:rsidRDefault="0071701E" w:rsidP="006B66C6">
      <w:pPr>
        <w:spacing w:line="360" w:lineRule="auto"/>
        <w:rPr>
          <w:rFonts w:ascii="Times New Roman" w:hAnsi="Times New Roman" w:cs="Times New Roman"/>
          <w:sz w:val="24"/>
          <w:szCs w:val="24"/>
        </w:rPr>
      </w:pPr>
    </w:p>
    <w:p w14:paraId="225C7F95" w14:textId="77777777" w:rsidR="0071701E" w:rsidRDefault="0071701E" w:rsidP="006B66C6">
      <w:pPr>
        <w:spacing w:line="360" w:lineRule="auto"/>
        <w:rPr>
          <w:rFonts w:ascii="Times New Roman" w:hAnsi="Times New Roman" w:cs="Times New Roman"/>
          <w:sz w:val="24"/>
          <w:szCs w:val="24"/>
        </w:rPr>
      </w:pPr>
    </w:p>
    <w:p w14:paraId="301944AC" w14:textId="77777777" w:rsidR="0071701E" w:rsidRDefault="0071701E" w:rsidP="006B66C6">
      <w:pPr>
        <w:spacing w:line="360" w:lineRule="auto"/>
        <w:rPr>
          <w:rFonts w:ascii="Times New Roman" w:hAnsi="Times New Roman" w:cs="Times New Roman"/>
          <w:sz w:val="24"/>
          <w:szCs w:val="24"/>
        </w:rPr>
      </w:pPr>
    </w:p>
    <w:p w14:paraId="56A1B73A" w14:textId="77777777" w:rsidR="0071701E" w:rsidRDefault="0071701E" w:rsidP="006B66C6">
      <w:pPr>
        <w:spacing w:line="360" w:lineRule="auto"/>
        <w:rPr>
          <w:rFonts w:ascii="Times New Roman" w:hAnsi="Times New Roman" w:cs="Times New Roman"/>
          <w:sz w:val="24"/>
          <w:szCs w:val="24"/>
        </w:rPr>
      </w:pPr>
    </w:p>
    <w:p w14:paraId="16B50BC4" w14:textId="77777777" w:rsidR="0071701E" w:rsidRDefault="0071701E" w:rsidP="006B66C6">
      <w:pPr>
        <w:spacing w:line="360" w:lineRule="auto"/>
        <w:rPr>
          <w:rFonts w:ascii="Times New Roman" w:hAnsi="Times New Roman" w:cs="Times New Roman"/>
          <w:sz w:val="24"/>
          <w:szCs w:val="24"/>
        </w:rPr>
      </w:pPr>
    </w:p>
    <w:p w14:paraId="6E652395" w14:textId="77777777" w:rsidR="0071701E" w:rsidRDefault="0071701E" w:rsidP="006B66C6">
      <w:pPr>
        <w:spacing w:line="360" w:lineRule="auto"/>
        <w:rPr>
          <w:rFonts w:ascii="Times New Roman" w:hAnsi="Times New Roman" w:cs="Times New Roman"/>
          <w:sz w:val="24"/>
          <w:szCs w:val="24"/>
        </w:rPr>
      </w:pPr>
    </w:p>
    <w:p w14:paraId="27F4ACAA" w14:textId="77777777" w:rsidR="0071701E" w:rsidRDefault="0071701E" w:rsidP="006B66C6">
      <w:pPr>
        <w:spacing w:line="360" w:lineRule="auto"/>
        <w:rPr>
          <w:rFonts w:ascii="Times New Roman" w:hAnsi="Times New Roman" w:cs="Times New Roman"/>
          <w:sz w:val="24"/>
          <w:szCs w:val="24"/>
        </w:rPr>
      </w:pPr>
    </w:p>
    <w:p w14:paraId="3C1229D0" w14:textId="3BA6413F" w:rsidR="0071701E" w:rsidRPr="006B66C6" w:rsidRDefault="0071701E" w:rsidP="0071701E">
      <w:pPr>
        <w:spacing w:line="360" w:lineRule="auto"/>
        <w:rPr>
          <w:rFonts w:ascii="Times New Roman" w:hAnsi="Times New Roman" w:cs="Times New Roman"/>
          <w:sz w:val="24"/>
          <w:szCs w:val="24"/>
        </w:rPr>
      </w:pPr>
      <w:r w:rsidRPr="006B66C6">
        <w:rPr>
          <w:rFonts w:ascii="Times New Roman" w:hAnsi="Times New Roman" w:cs="Times New Roman"/>
          <w:b/>
          <w:bCs/>
          <w:sz w:val="24"/>
          <w:szCs w:val="24"/>
        </w:rPr>
        <w:lastRenderedPageBreak/>
        <w:t>Sequence diagram for reward flow</w:t>
      </w:r>
      <w:r w:rsidRPr="006B66C6">
        <w:rPr>
          <w:rFonts w:ascii="Times New Roman" w:hAnsi="Times New Roman" w:cs="Times New Roman"/>
          <w:sz w:val="24"/>
          <w:szCs w:val="24"/>
        </w:rPr>
        <w:t xml:space="preserve"> </w:t>
      </w:r>
    </w:p>
    <w:p w14:paraId="045D7ACA" w14:textId="10121FD9" w:rsidR="006B66C6" w:rsidRPr="006B66C6" w:rsidRDefault="006B66C6" w:rsidP="006B66C6">
      <w:pPr>
        <w:spacing w:line="360" w:lineRule="auto"/>
        <w:rPr>
          <w:rFonts w:ascii="Times New Roman" w:hAnsi="Times New Roman" w:cs="Times New Roman"/>
          <w:sz w:val="24"/>
          <w:szCs w:val="24"/>
        </w:rPr>
      </w:pPr>
      <w:r w:rsidRPr="006B66C6">
        <w:rPr>
          <w:rFonts w:ascii="Times New Roman" w:hAnsi="Times New Roman" w:cs="Times New Roman"/>
          <w:sz w:val="24"/>
          <w:szCs w:val="24"/>
        </w:rPr>
        <w:drawing>
          <wp:inline distT="0" distB="0" distL="0" distR="0" wp14:anchorId="47362CB2" wp14:editId="770915E8">
            <wp:extent cx="5731510" cy="3642995"/>
            <wp:effectExtent l="0" t="0" r="2540" b="0"/>
            <wp:docPr id="1743926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42995"/>
                    </a:xfrm>
                    <a:prstGeom prst="rect">
                      <a:avLst/>
                    </a:prstGeom>
                    <a:noFill/>
                    <a:ln>
                      <a:noFill/>
                    </a:ln>
                  </pic:spPr>
                </pic:pic>
              </a:graphicData>
            </a:graphic>
          </wp:inline>
        </w:drawing>
      </w:r>
    </w:p>
    <w:p w14:paraId="5D36819E" w14:textId="77777777" w:rsidR="006B66C6" w:rsidRPr="006B66C6" w:rsidRDefault="006B66C6" w:rsidP="006B66C6">
      <w:pPr>
        <w:numPr>
          <w:ilvl w:val="0"/>
          <w:numId w:val="4"/>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User</w:t>
      </w:r>
      <w:r w:rsidRPr="006B66C6">
        <w:rPr>
          <w:rFonts w:ascii="Times New Roman" w:hAnsi="Times New Roman" w:cs="Times New Roman"/>
          <w:sz w:val="24"/>
          <w:szCs w:val="24"/>
        </w:rPr>
        <w:t xml:space="preserve"> calls POST /reward</w:t>
      </w:r>
    </w:p>
    <w:p w14:paraId="0F1772ED" w14:textId="77777777" w:rsidR="006B66C6" w:rsidRPr="006B66C6" w:rsidRDefault="006B66C6" w:rsidP="006B66C6">
      <w:pPr>
        <w:numPr>
          <w:ilvl w:val="0"/>
          <w:numId w:val="4"/>
        </w:numPr>
        <w:spacing w:line="360" w:lineRule="auto"/>
        <w:rPr>
          <w:rFonts w:ascii="Times New Roman" w:hAnsi="Times New Roman" w:cs="Times New Roman"/>
          <w:sz w:val="24"/>
          <w:szCs w:val="24"/>
        </w:rPr>
      </w:pPr>
      <w:r w:rsidRPr="006B66C6">
        <w:rPr>
          <w:rFonts w:ascii="Times New Roman" w:hAnsi="Times New Roman" w:cs="Times New Roman"/>
          <w:b/>
          <w:bCs/>
          <w:sz w:val="24"/>
          <w:szCs w:val="24"/>
        </w:rPr>
        <w:t>API Layer (Express.js)</w:t>
      </w:r>
      <w:r w:rsidRPr="006B66C6">
        <w:rPr>
          <w:rFonts w:ascii="Times New Roman" w:hAnsi="Times New Roman" w:cs="Times New Roman"/>
          <w:sz w:val="24"/>
          <w:szCs w:val="24"/>
        </w:rPr>
        <w:t xml:space="preserve"> handles the request</w:t>
      </w:r>
    </w:p>
    <w:p w14:paraId="11A0B07D" w14:textId="77777777" w:rsidR="006B66C6" w:rsidRPr="006B66C6" w:rsidRDefault="006B66C6" w:rsidP="006B66C6">
      <w:pPr>
        <w:numPr>
          <w:ilvl w:val="0"/>
          <w:numId w:val="4"/>
        </w:numPr>
        <w:spacing w:line="360" w:lineRule="auto"/>
        <w:rPr>
          <w:rFonts w:ascii="Times New Roman" w:hAnsi="Times New Roman" w:cs="Times New Roman"/>
          <w:sz w:val="24"/>
          <w:szCs w:val="24"/>
        </w:rPr>
      </w:pPr>
      <w:r w:rsidRPr="006B66C6">
        <w:rPr>
          <w:rFonts w:ascii="Times New Roman" w:hAnsi="Times New Roman" w:cs="Times New Roman"/>
          <w:sz w:val="24"/>
          <w:szCs w:val="24"/>
        </w:rPr>
        <w:t xml:space="preserve">Record is added to </w:t>
      </w:r>
      <w:r w:rsidRPr="006B66C6">
        <w:rPr>
          <w:rFonts w:ascii="Times New Roman" w:hAnsi="Times New Roman" w:cs="Times New Roman"/>
          <w:b/>
          <w:bCs/>
          <w:sz w:val="24"/>
          <w:szCs w:val="24"/>
        </w:rPr>
        <w:t>Reward Events</w:t>
      </w:r>
    </w:p>
    <w:p w14:paraId="5C9F5C56" w14:textId="77777777" w:rsidR="006B66C6" w:rsidRPr="006B66C6" w:rsidRDefault="006B66C6" w:rsidP="006B66C6">
      <w:pPr>
        <w:numPr>
          <w:ilvl w:val="0"/>
          <w:numId w:val="4"/>
        </w:numPr>
        <w:spacing w:line="360" w:lineRule="auto"/>
        <w:rPr>
          <w:rFonts w:ascii="Times New Roman" w:hAnsi="Times New Roman" w:cs="Times New Roman"/>
          <w:sz w:val="24"/>
          <w:szCs w:val="24"/>
        </w:rPr>
      </w:pPr>
      <w:r w:rsidRPr="006B66C6">
        <w:rPr>
          <w:rFonts w:ascii="Times New Roman" w:hAnsi="Times New Roman" w:cs="Times New Roman"/>
          <w:sz w:val="24"/>
          <w:szCs w:val="24"/>
        </w:rPr>
        <w:t xml:space="preserve">Update </w:t>
      </w:r>
      <w:r w:rsidRPr="006B66C6">
        <w:rPr>
          <w:rFonts w:ascii="Times New Roman" w:hAnsi="Times New Roman" w:cs="Times New Roman"/>
          <w:b/>
          <w:bCs/>
          <w:sz w:val="24"/>
          <w:szCs w:val="24"/>
        </w:rPr>
        <w:t>User Holdings</w:t>
      </w:r>
      <w:r w:rsidRPr="006B66C6">
        <w:rPr>
          <w:rFonts w:ascii="Times New Roman" w:hAnsi="Times New Roman" w:cs="Times New Roman"/>
          <w:sz w:val="24"/>
          <w:szCs w:val="24"/>
        </w:rPr>
        <w:t xml:space="preserve"> (increase stock count)</w:t>
      </w:r>
    </w:p>
    <w:p w14:paraId="68A64088" w14:textId="77777777" w:rsidR="006B66C6" w:rsidRPr="006B66C6" w:rsidRDefault="006B66C6" w:rsidP="006B66C6">
      <w:pPr>
        <w:numPr>
          <w:ilvl w:val="0"/>
          <w:numId w:val="4"/>
        </w:numPr>
        <w:spacing w:line="360" w:lineRule="auto"/>
        <w:rPr>
          <w:rFonts w:ascii="Times New Roman" w:hAnsi="Times New Roman" w:cs="Times New Roman"/>
          <w:sz w:val="24"/>
          <w:szCs w:val="24"/>
        </w:rPr>
      </w:pPr>
      <w:r w:rsidRPr="006B66C6">
        <w:rPr>
          <w:rFonts w:ascii="Times New Roman" w:hAnsi="Times New Roman" w:cs="Times New Roman"/>
          <w:sz w:val="24"/>
          <w:szCs w:val="24"/>
        </w:rPr>
        <w:t xml:space="preserve">Insert </w:t>
      </w:r>
      <w:r w:rsidRPr="006B66C6">
        <w:rPr>
          <w:rFonts w:ascii="Times New Roman" w:hAnsi="Times New Roman" w:cs="Times New Roman"/>
          <w:b/>
          <w:bCs/>
          <w:sz w:val="24"/>
          <w:szCs w:val="24"/>
        </w:rPr>
        <w:t>Ledger Entries</w:t>
      </w:r>
      <w:r w:rsidRPr="006B66C6">
        <w:rPr>
          <w:rFonts w:ascii="Times New Roman" w:hAnsi="Times New Roman" w:cs="Times New Roman"/>
          <w:sz w:val="24"/>
          <w:szCs w:val="24"/>
        </w:rPr>
        <w:t xml:space="preserve"> (double-entry: </w:t>
      </w:r>
      <w:proofErr w:type="spellStart"/>
      <w:r w:rsidRPr="006B66C6">
        <w:rPr>
          <w:rFonts w:ascii="Times New Roman" w:hAnsi="Times New Roman" w:cs="Times New Roman"/>
          <w:sz w:val="24"/>
          <w:szCs w:val="24"/>
        </w:rPr>
        <w:t>StockAssets</w:t>
      </w:r>
      <w:proofErr w:type="spellEnd"/>
      <w:r w:rsidRPr="006B66C6">
        <w:rPr>
          <w:rFonts w:ascii="Times New Roman" w:hAnsi="Times New Roman" w:cs="Times New Roman"/>
          <w:sz w:val="24"/>
          <w:szCs w:val="24"/>
        </w:rPr>
        <w:t>, Expenses, Cash)</w:t>
      </w:r>
    </w:p>
    <w:p w14:paraId="10B41740" w14:textId="77777777" w:rsidR="006B66C6" w:rsidRPr="006B66C6" w:rsidRDefault="006B66C6" w:rsidP="006B66C6">
      <w:pPr>
        <w:spacing w:line="360" w:lineRule="auto"/>
        <w:rPr>
          <w:rFonts w:ascii="Times New Roman" w:hAnsi="Times New Roman" w:cs="Times New Roman"/>
          <w:sz w:val="24"/>
          <w:szCs w:val="24"/>
        </w:rPr>
      </w:pPr>
    </w:p>
    <w:p w14:paraId="1B51FD65" w14:textId="77777777" w:rsidR="006B66C6" w:rsidRPr="006B66C6" w:rsidRDefault="006B66C6" w:rsidP="006B66C6">
      <w:pPr>
        <w:spacing w:line="360" w:lineRule="auto"/>
        <w:rPr>
          <w:rFonts w:ascii="Times New Roman" w:hAnsi="Times New Roman" w:cs="Times New Roman"/>
          <w:sz w:val="24"/>
          <w:szCs w:val="24"/>
        </w:rPr>
      </w:pPr>
    </w:p>
    <w:sectPr w:rsidR="006B66C6" w:rsidRPr="006B6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ED3"/>
    <w:multiLevelType w:val="multilevel"/>
    <w:tmpl w:val="1E8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23756"/>
    <w:multiLevelType w:val="multilevel"/>
    <w:tmpl w:val="4C6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72EA"/>
    <w:multiLevelType w:val="multilevel"/>
    <w:tmpl w:val="99D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62062"/>
    <w:multiLevelType w:val="multilevel"/>
    <w:tmpl w:val="236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4604B"/>
    <w:multiLevelType w:val="multilevel"/>
    <w:tmpl w:val="DB7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440A2"/>
    <w:multiLevelType w:val="multilevel"/>
    <w:tmpl w:val="78FA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F7FFA"/>
    <w:multiLevelType w:val="multilevel"/>
    <w:tmpl w:val="E18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E1196"/>
    <w:multiLevelType w:val="multilevel"/>
    <w:tmpl w:val="989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580969">
    <w:abstractNumId w:val="2"/>
  </w:num>
  <w:num w:numId="2" w16cid:durableId="1567640481">
    <w:abstractNumId w:val="0"/>
  </w:num>
  <w:num w:numId="3" w16cid:durableId="1664892412">
    <w:abstractNumId w:val="3"/>
  </w:num>
  <w:num w:numId="4" w16cid:durableId="1824541338">
    <w:abstractNumId w:val="5"/>
  </w:num>
  <w:num w:numId="5" w16cid:durableId="2145659393">
    <w:abstractNumId w:val="4"/>
  </w:num>
  <w:num w:numId="6" w16cid:durableId="2025401909">
    <w:abstractNumId w:val="1"/>
  </w:num>
  <w:num w:numId="7" w16cid:durableId="1855336526">
    <w:abstractNumId w:val="7"/>
  </w:num>
  <w:num w:numId="8" w16cid:durableId="265313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C6"/>
    <w:rsid w:val="00071DFB"/>
    <w:rsid w:val="001004E1"/>
    <w:rsid w:val="003D0280"/>
    <w:rsid w:val="00456898"/>
    <w:rsid w:val="006B66C6"/>
    <w:rsid w:val="0071701E"/>
    <w:rsid w:val="00BF2963"/>
    <w:rsid w:val="00C93B25"/>
    <w:rsid w:val="00F3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A5A2"/>
  <w15:chartTrackingRefBased/>
  <w15:docId w15:val="{638FC167-BF45-439A-9C41-7339CC24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6C6"/>
    <w:rPr>
      <w:rFonts w:eastAsiaTheme="majorEastAsia" w:cstheme="majorBidi"/>
      <w:color w:val="272727" w:themeColor="text1" w:themeTint="D8"/>
    </w:rPr>
  </w:style>
  <w:style w:type="paragraph" w:styleId="Title">
    <w:name w:val="Title"/>
    <w:basedOn w:val="Normal"/>
    <w:next w:val="Normal"/>
    <w:link w:val="TitleChar"/>
    <w:uiPriority w:val="10"/>
    <w:qFormat/>
    <w:rsid w:val="006B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6C6"/>
    <w:pPr>
      <w:spacing w:before="160"/>
      <w:jc w:val="center"/>
    </w:pPr>
    <w:rPr>
      <w:i/>
      <w:iCs/>
      <w:color w:val="404040" w:themeColor="text1" w:themeTint="BF"/>
    </w:rPr>
  </w:style>
  <w:style w:type="character" w:customStyle="1" w:styleId="QuoteChar">
    <w:name w:val="Quote Char"/>
    <w:basedOn w:val="DefaultParagraphFont"/>
    <w:link w:val="Quote"/>
    <w:uiPriority w:val="29"/>
    <w:rsid w:val="006B66C6"/>
    <w:rPr>
      <w:i/>
      <w:iCs/>
      <w:color w:val="404040" w:themeColor="text1" w:themeTint="BF"/>
    </w:rPr>
  </w:style>
  <w:style w:type="paragraph" w:styleId="ListParagraph">
    <w:name w:val="List Paragraph"/>
    <w:basedOn w:val="Normal"/>
    <w:uiPriority w:val="34"/>
    <w:qFormat/>
    <w:rsid w:val="006B66C6"/>
    <w:pPr>
      <w:ind w:left="720"/>
      <w:contextualSpacing/>
    </w:pPr>
  </w:style>
  <w:style w:type="character" w:styleId="IntenseEmphasis">
    <w:name w:val="Intense Emphasis"/>
    <w:basedOn w:val="DefaultParagraphFont"/>
    <w:uiPriority w:val="21"/>
    <w:qFormat/>
    <w:rsid w:val="006B66C6"/>
    <w:rPr>
      <w:i/>
      <w:iCs/>
      <w:color w:val="2F5496" w:themeColor="accent1" w:themeShade="BF"/>
    </w:rPr>
  </w:style>
  <w:style w:type="paragraph" w:styleId="IntenseQuote">
    <w:name w:val="Intense Quote"/>
    <w:basedOn w:val="Normal"/>
    <w:next w:val="Normal"/>
    <w:link w:val="IntenseQuoteChar"/>
    <w:uiPriority w:val="30"/>
    <w:qFormat/>
    <w:rsid w:val="006B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66C6"/>
    <w:rPr>
      <w:i/>
      <w:iCs/>
      <w:color w:val="2F5496" w:themeColor="accent1" w:themeShade="BF"/>
    </w:rPr>
  </w:style>
  <w:style w:type="character" w:styleId="IntenseReference">
    <w:name w:val="Intense Reference"/>
    <w:basedOn w:val="DefaultParagraphFont"/>
    <w:uiPriority w:val="32"/>
    <w:qFormat/>
    <w:rsid w:val="006B66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22000419</dc:creator>
  <cp:keywords/>
  <dc:description/>
  <cp:lastModifiedBy>22000419</cp:lastModifiedBy>
  <cp:revision>1</cp:revision>
  <dcterms:created xsi:type="dcterms:W3CDTF">2025-09-18T17:15:00Z</dcterms:created>
  <dcterms:modified xsi:type="dcterms:W3CDTF">2025-09-18T17:30:00Z</dcterms:modified>
</cp:coreProperties>
</file>