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52"/>
          <w:szCs w:val="52"/>
        </w:rPr>
      </w:pP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52"/>
          <w:szCs w:val="52"/>
        </w:rPr>
        <w:t>北京邮电大学  计算机学院</w:t>
      </w: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bCs/>
          <w:color w:val="000C0C"/>
          <w:kern w:val="24"/>
          <w:sz w:val="52"/>
          <w:szCs w:val="52"/>
        </w:rPr>
      </w:pP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52"/>
          <w:szCs w:val="52"/>
        </w:rPr>
        <w:t>《面向对象程序设计与实践》</w:t>
      </w: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52"/>
          <w:szCs w:val="52"/>
        </w:rPr>
      </w:pP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52"/>
          <w:szCs w:val="52"/>
        </w:rPr>
        <w:t>实验报告</w:t>
      </w: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bCs/>
          <w:color w:val="000C0C"/>
          <w:kern w:val="24"/>
          <w:sz w:val="44"/>
          <w:szCs w:val="44"/>
        </w:rPr>
      </w:pP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44"/>
          <w:szCs w:val="44"/>
        </w:rPr>
        <w:t>姓名</w:t>
      </w: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44"/>
          <w:szCs w:val="44"/>
          <w:u w:val="single"/>
        </w:rPr>
        <w:t xml:space="preserve">   王睿嘉</w:t>
      </w: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宋体"/>
          <w:bCs/>
          <w:color w:val="000C0C"/>
          <w:kern w:val="24"/>
          <w:sz w:val="44"/>
          <w:szCs w:val="44"/>
        </w:rPr>
      </w:pP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44"/>
          <w:szCs w:val="44"/>
        </w:rPr>
        <w:t>学号</w:t>
      </w: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44"/>
          <w:szCs w:val="44"/>
          <w:u w:val="single"/>
        </w:rPr>
        <w:t>2015211906</w:t>
      </w:r>
    </w:p>
    <w:p w:rsidR="00BD7ED0" w:rsidRPr="00BD7ED0" w:rsidRDefault="00BD7ED0" w:rsidP="00BD7ED0">
      <w:pPr>
        <w:widowControl/>
        <w:jc w:val="center"/>
        <w:textAlignment w:val="baseline"/>
        <w:rPr>
          <w:rFonts w:ascii="华文隶书" w:eastAsia="华文隶书" w:hAnsi="宋体" w:cs="Arial"/>
          <w:bCs/>
          <w:color w:val="000C0C"/>
          <w:kern w:val="24"/>
          <w:sz w:val="44"/>
          <w:szCs w:val="44"/>
          <w:u w:val="single"/>
        </w:rPr>
      </w:pP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44"/>
          <w:szCs w:val="44"/>
        </w:rPr>
        <w:t>班级</w:t>
      </w:r>
      <w:r w:rsidRPr="00BD7ED0">
        <w:rPr>
          <w:rFonts w:ascii="华文隶书" w:eastAsia="华文隶书" w:hAnsi="宋体" w:cs="宋体" w:hint="eastAsia"/>
          <w:bCs/>
          <w:color w:val="000C0C"/>
          <w:kern w:val="24"/>
          <w:sz w:val="44"/>
          <w:szCs w:val="44"/>
          <w:u w:val="single"/>
        </w:rPr>
        <w:t>2015211307</w:t>
      </w:r>
    </w:p>
    <w:p w:rsidR="00BD7ED0" w:rsidRPr="00BD7ED0" w:rsidRDefault="00BD7ED0" w:rsidP="00BD7ED0">
      <w:pPr>
        <w:widowControl/>
        <w:jc w:val="center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</w:p>
    <w:p w:rsidR="00BD7ED0" w:rsidRPr="00BD7ED0" w:rsidRDefault="00BD7ED0" w:rsidP="00BD7ED0">
      <w:pPr>
        <w:widowControl/>
        <w:jc w:val="left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  <w:r w:rsidRPr="00BD7ED0">
        <w:rPr>
          <w:rFonts w:ascii="华文隶书" w:eastAsia="华文隶书" w:hAnsi="微软雅黑" w:cs="宋体"/>
          <w:color w:val="424242"/>
          <w:kern w:val="0"/>
          <w:sz w:val="44"/>
          <w:szCs w:val="44"/>
        </w:rPr>
        <w:br w:type="page"/>
      </w:r>
    </w:p>
    <w:p w:rsidR="00BD7ED0" w:rsidRPr="00BD7ED0" w:rsidRDefault="00BD7ED0" w:rsidP="00BD7ED0">
      <w:pPr>
        <w:jc w:val="center"/>
        <w:rPr>
          <w:rFonts w:ascii="华文隶书" w:eastAsia="华文隶书" w:hint="eastAsia"/>
          <w:spacing w:val="5"/>
          <w:sz w:val="72"/>
          <w:szCs w:val="72"/>
        </w:rPr>
      </w:pPr>
      <w:r w:rsidRPr="00BD7ED0">
        <w:rPr>
          <w:rFonts w:ascii="华文隶书" w:eastAsia="华文隶书" w:hint="eastAsia"/>
          <w:sz w:val="72"/>
          <w:szCs w:val="72"/>
        </w:rPr>
        <w:lastRenderedPageBreak/>
        <w:t>目录</w:t>
      </w:r>
    </w:p>
    <w:p w:rsidR="00BD7ED0" w:rsidRPr="00BD7ED0" w:rsidRDefault="00BD7ED0" w:rsidP="00BD7ED0">
      <w:pPr>
        <w:tabs>
          <w:tab w:val="right" w:leader="dot" w:pos="8296"/>
        </w:tabs>
        <w:rPr>
          <w:noProof/>
        </w:rPr>
      </w:pPr>
      <w:r w:rsidRPr="00BD7ED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begin"/>
      </w:r>
      <w:r w:rsidRPr="00BD7ED0">
        <w:rPr>
          <w:rFonts w:ascii="华文隶书" w:eastAsia="华文隶书" w:hAnsi="微软雅黑" w:cs="宋体" w:hint="eastAsia"/>
          <w:color w:val="424242"/>
          <w:kern w:val="0"/>
          <w:szCs w:val="21"/>
        </w:rPr>
        <w:instrText xml:space="preserve"> TOC \o "1-3" \h \z \u </w:instrText>
      </w:r>
      <w:r w:rsidRPr="00BD7ED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separate"/>
      </w:r>
      <w:hyperlink w:anchor="_Toc502083184" w:history="1">
        <w:r w:rsidRPr="00BD7ED0">
          <w:rPr>
            <w:rFonts w:ascii="华文隶书" w:eastAsia="华文隶书" w:hAnsi="微软雅黑" w:cs="宋体" w:hint="eastAsia"/>
            <w:noProof/>
            <w:color w:val="0000FF" w:themeColor="hyperlink"/>
            <w:kern w:val="0"/>
            <w:u w:val="single"/>
          </w:rPr>
          <w:t>银行门户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_Toc502083184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3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200" w:left="420"/>
        <w:rPr>
          <w:noProof/>
        </w:rPr>
      </w:pPr>
      <w:hyperlink w:anchor="_Toc502083185" w:history="1"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一、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需求分析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_Toc502083185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3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200" w:left="420"/>
        <w:rPr>
          <w:noProof/>
        </w:rPr>
      </w:pPr>
      <w:hyperlink w:anchor="_Toc502083186" w:history="1"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二、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功能说明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_Toc502083186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3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200" w:left="420"/>
        <w:rPr>
          <w:noProof/>
        </w:rPr>
      </w:pPr>
      <w:hyperlink w:anchor="_Toc502083187" w:history="1"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三、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软件设计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_Toc502083187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5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400" w:left="840"/>
        <w:rPr>
          <w:noProof/>
        </w:rPr>
      </w:pPr>
      <w:hyperlink w:anchor="_Toc502083188" w:history="1">
        <w:r w:rsidRPr="00BD7ED0">
          <w:rPr>
            <w:rFonts w:ascii="华文新魏" w:eastAsia="华文新魏"/>
            <w:noProof/>
            <w:color w:val="0000FF" w:themeColor="hyperlink"/>
            <w:u w:val="single"/>
          </w:rPr>
          <w:t>1.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高层数据结构设计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_Toc502083188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5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400" w:left="840"/>
        <w:rPr>
          <w:noProof/>
        </w:rPr>
      </w:pPr>
      <w:hyperlink w:anchor="_Toc502083189" w:history="1">
        <w:r w:rsidRPr="00BD7ED0">
          <w:rPr>
            <w:rFonts w:ascii="华文新魏" w:eastAsia="华文新魏" w:hAnsi="宋体" w:cs="宋体"/>
            <w:noProof/>
            <w:color w:val="0000FF" w:themeColor="hyperlink"/>
            <w:u w:val="single"/>
          </w:rPr>
          <w:t>2.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Ansi="宋体" w:cs="宋体" w:hint="eastAsia"/>
            <w:noProof/>
            <w:color w:val="0000FF" w:themeColor="hyperlink"/>
            <w:u w:val="single"/>
          </w:rPr>
          <w:t>系统模块划分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_Toc502083189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7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400" w:left="840"/>
        <w:rPr>
          <w:noProof/>
        </w:rPr>
      </w:pPr>
      <w:hyperlink w:anchor="_Toc502083190" w:history="1">
        <w:r w:rsidRPr="00BD7ED0">
          <w:rPr>
            <w:rFonts w:ascii="华文新魏" w:eastAsia="华文新魏" w:hAnsi="宋体" w:cs="宋体"/>
            <w:noProof/>
            <w:color w:val="0000FF" w:themeColor="hyperlink"/>
            <w:u w:val="single"/>
          </w:rPr>
          <w:t>3.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Ansi="宋体" w:cs="宋体" w:hint="eastAsia"/>
            <w:noProof/>
            <w:color w:val="0000FF" w:themeColor="hyperlink"/>
            <w:u w:val="single"/>
          </w:rPr>
          <w:t>高层算法设计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_Toc502083190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8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200" w:left="420"/>
        <w:rPr>
          <w:noProof/>
        </w:rPr>
      </w:pPr>
      <w:hyperlink w:anchor="_Toc502083191" w:history="1"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四、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性能测试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_Toc502083191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9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right" w:leader="dot" w:pos="8296"/>
        </w:tabs>
        <w:rPr>
          <w:noProof/>
        </w:rPr>
      </w:pPr>
      <w:hyperlink w:anchor="_Toc502083192" w:history="1">
        <w:r w:rsidRPr="00BD7ED0">
          <w:rPr>
            <w:rFonts w:ascii="华文隶书" w:eastAsia="华文隶书" w:hAnsi="微软雅黑" w:cs="宋体" w:hint="eastAsia"/>
            <w:noProof/>
            <w:color w:val="0000FF" w:themeColor="hyperlink"/>
            <w:kern w:val="0"/>
            <w:u w:val="single"/>
          </w:rPr>
          <w:t>电商平台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_Toc502083192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16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tabs>
          <w:tab w:val="left" w:pos="1260"/>
          <w:tab w:val="right" w:leader="dot" w:pos="8296"/>
        </w:tabs>
        <w:ind w:leftChars="200" w:left="420"/>
        <w:rPr>
          <w:noProof/>
        </w:rPr>
      </w:pPr>
      <w:hyperlink w:anchor="_Toc502083193" w:history="1"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一、</w:t>
        </w:r>
        <w:r w:rsidRPr="00BD7ED0">
          <w:rPr>
            <w:noProof/>
          </w:rPr>
          <w:tab/>
        </w:r>
        <w:r w:rsidRPr="00BD7ED0">
          <w:rPr>
            <w:rFonts w:ascii="华文新魏" w:eastAsia="华文新魏" w:hint="eastAsia"/>
            <w:noProof/>
            <w:color w:val="0000FF" w:themeColor="hyperlink"/>
            <w:u w:val="single"/>
          </w:rPr>
          <w:t>需求分析</w:t>
        </w:r>
        <w:r w:rsidRPr="00BD7ED0">
          <w:rPr>
            <w:noProof/>
            <w:webHidden/>
          </w:rPr>
          <w:tab/>
        </w:r>
        <w:r w:rsidRPr="00BD7ED0">
          <w:rPr>
            <w:noProof/>
            <w:webHidden/>
          </w:rPr>
          <w:fldChar w:fldCharType="begin"/>
        </w:r>
        <w:r w:rsidRPr="00BD7ED0">
          <w:rPr>
            <w:noProof/>
            <w:webHidden/>
          </w:rPr>
          <w:instrText xml:space="preserve"> PAGEREF _Toc502083193 \h </w:instrText>
        </w:r>
        <w:r w:rsidRPr="00BD7ED0">
          <w:rPr>
            <w:noProof/>
            <w:webHidden/>
          </w:rPr>
        </w:r>
        <w:r w:rsidRPr="00BD7ED0">
          <w:rPr>
            <w:noProof/>
            <w:webHidden/>
          </w:rPr>
          <w:fldChar w:fldCharType="separate"/>
        </w:r>
        <w:r w:rsidRPr="00BD7ED0">
          <w:rPr>
            <w:noProof/>
            <w:webHidden/>
          </w:rPr>
          <w:t>16</w:t>
        </w:r>
        <w:r w:rsidRPr="00BD7ED0">
          <w:rPr>
            <w:noProof/>
            <w:webHidden/>
          </w:rPr>
          <w:fldChar w:fldCharType="end"/>
        </w:r>
      </w:hyperlink>
    </w:p>
    <w:p w:rsidR="00BD7ED0" w:rsidRPr="00BD7ED0" w:rsidRDefault="00BD7ED0" w:rsidP="00BD7ED0">
      <w:pPr>
        <w:widowControl/>
        <w:jc w:val="center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  <w:r w:rsidRPr="00BD7ED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end"/>
      </w:r>
      <w:r w:rsidRPr="00BD7ED0">
        <w:rPr>
          <w:rFonts w:ascii="华文隶书" w:eastAsia="华文隶书" w:hAnsi="微软雅黑" w:cs="宋体"/>
          <w:color w:val="424242"/>
          <w:kern w:val="0"/>
          <w:sz w:val="44"/>
          <w:szCs w:val="44"/>
        </w:rPr>
        <w:br w:type="page"/>
      </w:r>
    </w:p>
    <w:p w:rsidR="00BD7ED0" w:rsidRPr="00BD7ED0" w:rsidRDefault="00BD7ED0" w:rsidP="00BD7ED0">
      <w:pPr>
        <w:ind w:left="720"/>
        <w:jc w:val="center"/>
        <w:outlineLvl w:val="0"/>
        <w:rPr>
          <w:rFonts w:ascii="华文新魏" w:eastAsia="华文新魏"/>
          <w:sz w:val="30"/>
          <w:szCs w:val="30"/>
        </w:rPr>
      </w:pPr>
      <w:r w:rsidRPr="00BD7ED0"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lastRenderedPageBreak/>
        <w:t xml:space="preserve"> </w:t>
      </w:r>
      <w:bookmarkStart w:id="0" w:name="_Toc502083184"/>
      <w:r w:rsidRPr="00BD7ED0"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t>银行门户</w:t>
      </w:r>
      <w:bookmarkEnd w:id="0"/>
    </w:p>
    <w:p w:rsidR="00BD7ED0" w:rsidRPr="00BD7ED0" w:rsidRDefault="00BD7ED0" w:rsidP="00BD7ED0">
      <w:pPr>
        <w:numPr>
          <w:ilvl w:val="0"/>
          <w:numId w:val="6"/>
        </w:numPr>
        <w:outlineLvl w:val="1"/>
        <w:rPr>
          <w:rFonts w:ascii="华文新魏" w:eastAsia="华文新魏"/>
          <w:sz w:val="30"/>
          <w:szCs w:val="30"/>
        </w:rPr>
      </w:pPr>
      <w:bookmarkStart w:id="1" w:name="_Toc502083185"/>
      <w:r w:rsidRPr="00BD7ED0">
        <w:rPr>
          <w:rFonts w:ascii="华文新魏" w:eastAsia="华文新魏" w:hint="eastAsia"/>
          <w:sz w:val="30"/>
          <w:szCs w:val="30"/>
        </w:rPr>
        <w:t>需求分析</w:t>
      </w:r>
      <w:bookmarkEnd w:id="1"/>
    </w:p>
    <w:p w:rsidR="00BD7ED0" w:rsidRPr="00BD7ED0" w:rsidRDefault="00BD7ED0" w:rsidP="00BD7ED0">
      <w:pPr>
        <w:widowControl/>
        <w:ind w:left="360"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该门户是一个单独的程序，至少支持以下功能：</w:t>
      </w:r>
    </w:p>
    <w:p w:rsidR="00BD7ED0" w:rsidRPr="00BD7ED0" w:rsidRDefault="00BD7ED0" w:rsidP="00BD7ED0">
      <w:pPr>
        <w:widowControl/>
        <w:numPr>
          <w:ilvl w:val="0"/>
          <w:numId w:val="21"/>
        </w:numPr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注册银行卡，且银行可选；</w:t>
      </w:r>
    </w:p>
    <w:p w:rsidR="00BD7ED0" w:rsidRPr="00BD7ED0" w:rsidRDefault="00BD7ED0" w:rsidP="00BD7ED0">
      <w:pPr>
        <w:widowControl/>
        <w:numPr>
          <w:ilvl w:val="0"/>
          <w:numId w:val="21"/>
        </w:numPr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修改银行卡密码；</w:t>
      </w:r>
    </w:p>
    <w:p w:rsidR="00BD7ED0" w:rsidRPr="00BD7ED0" w:rsidRDefault="00BD7ED0" w:rsidP="00BD7ED0">
      <w:pPr>
        <w:widowControl/>
        <w:numPr>
          <w:ilvl w:val="0"/>
          <w:numId w:val="21"/>
        </w:numPr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存款取款。</w:t>
      </w:r>
    </w:p>
    <w:p w:rsidR="00BD7ED0" w:rsidRPr="00BD7ED0" w:rsidRDefault="00BD7ED0" w:rsidP="00BD7ED0">
      <w:pPr>
        <w:widowControl/>
        <w:ind w:left="360"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其中，银行卡至少要有卡号，密码，所属银行名称，持卡人身份证号，卡内金额等内容。</w:t>
      </w:r>
    </w:p>
    <w:p w:rsidR="00BD7ED0" w:rsidRPr="00BD7ED0" w:rsidRDefault="00BD7ED0" w:rsidP="00BD7ED0">
      <w:pPr>
        <w:widowControl/>
        <w:ind w:left="360"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附加要求：</w:t>
      </w:r>
    </w:p>
    <w:p w:rsidR="00BD7ED0" w:rsidRPr="00BD7ED0" w:rsidRDefault="00BD7ED0" w:rsidP="00BD7ED0">
      <w:pPr>
        <w:widowControl/>
        <w:numPr>
          <w:ilvl w:val="0"/>
          <w:numId w:val="22"/>
        </w:numPr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把所有银行名写入文件（或数据库）。注册银行卡时，只能选择已存在的银行进行注册；</w:t>
      </w:r>
    </w:p>
    <w:p w:rsidR="00BD7ED0" w:rsidRPr="00BD7ED0" w:rsidRDefault="00BD7ED0" w:rsidP="00BD7ED0">
      <w:pPr>
        <w:widowControl/>
        <w:numPr>
          <w:ilvl w:val="0"/>
          <w:numId w:val="22"/>
        </w:numPr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做好错误场景的处理。例如，</w:t>
      </w:r>
      <w:proofErr w:type="gramStart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读银行</w:t>
      </w:r>
      <w:proofErr w:type="gramEnd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文件错误、输入数据不合法等。</w:t>
      </w:r>
    </w:p>
    <w:p w:rsidR="00BD7ED0" w:rsidRPr="00BD7ED0" w:rsidRDefault="00BD7ED0" w:rsidP="00BD7ED0">
      <w:pPr>
        <w:widowControl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</w:p>
    <w:p w:rsidR="00BD7ED0" w:rsidRPr="00BD7ED0" w:rsidRDefault="00BD7ED0" w:rsidP="00BD7ED0">
      <w:pPr>
        <w:widowControl/>
        <w:ind w:left="420"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</w:p>
    <w:p w:rsidR="00BD7ED0" w:rsidRPr="00BD7ED0" w:rsidRDefault="00BD7ED0" w:rsidP="00BD7ED0">
      <w:pPr>
        <w:widowControl/>
        <w:ind w:left="420"/>
        <w:jc w:val="left"/>
        <w:textAlignment w:val="baseline"/>
        <w:rPr>
          <w:rFonts w:ascii="华文新魏" w:eastAsia="华文新魏" w:hAnsi="宋体" w:cs="宋体" w:hint="eastAsia"/>
          <w:kern w:val="0"/>
          <w:sz w:val="18"/>
          <w:szCs w:val="18"/>
        </w:rPr>
      </w:pPr>
    </w:p>
    <w:p w:rsidR="00BD7ED0" w:rsidRPr="00BD7ED0" w:rsidRDefault="00BD7ED0" w:rsidP="00BD7ED0">
      <w:pPr>
        <w:widowControl/>
        <w:ind w:left="420"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</w:p>
    <w:p w:rsidR="00BD7ED0" w:rsidRPr="00BD7ED0" w:rsidRDefault="00BD7ED0" w:rsidP="00BD7ED0">
      <w:pPr>
        <w:widowControl/>
        <w:numPr>
          <w:ilvl w:val="0"/>
          <w:numId w:val="6"/>
        </w:numPr>
        <w:jc w:val="left"/>
        <w:textAlignment w:val="baseline"/>
        <w:outlineLvl w:val="1"/>
        <w:rPr>
          <w:rFonts w:ascii="华文新魏" w:eastAsia="华文新魏" w:hAnsi="宋体" w:cs="宋体"/>
          <w:kern w:val="0"/>
          <w:sz w:val="30"/>
          <w:szCs w:val="30"/>
        </w:rPr>
      </w:pPr>
      <w:bookmarkStart w:id="2" w:name="_Toc502083186"/>
      <w:r w:rsidRPr="00BD7ED0">
        <w:rPr>
          <w:rFonts w:ascii="华文新魏" w:eastAsia="华文新魏" w:hAnsi="宋体" w:cs="宋体" w:hint="eastAsia"/>
          <w:kern w:val="0"/>
          <w:sz w:val="30"/>
          <w:szCs w:val="30"/>
        </w:rPr>
        <w:t>功能说明</w:t>
      </w:r>
      <w:bookmarkEnd w:id="2"/>
    </w:p>
    <w:tbl>
      <w:tblPr>
        <w:tblStyle w:val="1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D7ED0" w:rsidRPr="00BD7ED0" w:rsidTr="00AC1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模块功能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输入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处理方式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输出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注册模块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注册银行选择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姓名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身份证号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预留手机号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密码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判断银行选择是否正确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判断身份证号是否为18位，允许字母出现；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判断手机号是否为11位数字；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判断密码长度是否为6位，且仅由数字组成；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确认密码与原密码是否相同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若银行选择有误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输出提示信息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并要求重新选择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；若身份证号不符合规定，输出提示信息，并要求重新输入；若预留手机号不符合规定，输出提示信息，并要求重新输入；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若密码不符合规定，输出提示信息，并要求重新输入；若确认密码与原密码不符，输出提示信息，并要求重新设置密码；若信息均正确，注册成功，并输出相应提示信息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存款模块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卡号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密码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存款金额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判断账户是否处于冻结状态；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判断银行卡是否存在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判断密码是否正确；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判断存款金额是否为正的小数或整数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若账户处于冻结状态，则无法进行存款操作，输出相应提示信息；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若银行卡不存在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输出提示信息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并要求重新输入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；若密码不正确，输出提示信息，并要求重新输入；若密码错误次数超过三次，账户被冻结，输出相应提示信息；若存款金额不符合规定，输出提示信息，并要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lastRenderedPageBreak/>
              <w:t>求重新输入；若信息均正确，存款成功，并输出相应提示信息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lastRenderedPageBreak/>
              <w:t>取款模块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取款金额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判断账户是否处于冻结状态；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判断取款金额是否为正的小数或整数，</w:t>
            </w:r>
            <w:proofErr w:type="gramStart"/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且是否</w:t>
            </w:r>
            <w:proofErr w:type="gramEnd"/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超过每日最大额度（5000元）和账户余额的</w:t>
            </w:r>
            <w:proofErr w:type="gramStart"/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较小值</w:t>
            </w:r>
            <w:proofErr w:type="gramEnd"/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若账户处于冻结状态，则无法进行取款操作，输出相应提示信息；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若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取款金额不符合规定，输出提示信息，并要求重新输入；若信息均正确，取款成功，并输出相应提示信息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修改密码模块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新密码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判断账户是否处于冻结状态；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判断新密码长度是否为6位，且仅由数字组成；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判断确认密码与新密码是否相同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 xml:space="preserve">若账户处于冻结状态，则无法进行修改密码操作，输出相应提示信息；若新密码不符合规定，输出提示信息，并要求重新输入；若确认密码与新密码不符，输出提示信息，并要求重新设置密码；若信息均正确，修改密码成功，并输出相应信息 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修改预留手机模块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新手机号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判断账户是否处于冻结状态；</w:t>
            </w:r>
          </w:p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判断新手机号是否为11位数字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若账户处于冻结状态，则无法进行修改预留手机操作，输出相应提示信息；若新手机号不符合规定，输出提示信息，并要求重新输入；若信息均正确，修改预留手机成功，并输出相应信息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查询交易记录模块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判断账户是否处于冻结状态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若账户处于冻结状态，则无法进行查询交易记录操作，输出相应提示信息；否则，打印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每笔交易的时间及金额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存入以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“+”表示，支出以“-”表示，并输出当前账户余额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挂失模块</w:t>
            </w:r>
          </w:p>
        </w:tc>
        <w:tc>
          <w:tcPr>
            <w:tcW w:w="2130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使账户进入冻结状态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无法进行任何操作</w:t>
            </w:r>
          </w:p>
        </w:tc>
        <w:tc>
          <w:tcPr>
            <w:tcW w:w="2131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若账户处于正常状态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则挂失成功</w:t>
            </w:r>
            <w:r w:rsidRPr="00BD7ED0">
              <w:rPr>
                <w:rFonts w:ascii="华文新魏" w:eastAsia="华文新魏" w:hAnsi="宋体" w:cs="宋体" w:hint="eastAsia"/>
                <w:kern w:val="0"/>
                <w:sz w:val="18"/>
                <w:szCs w:val="18"/>
              </w:rPr>
              <w:t>，</w:t>
            </w: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并输出相应提示信息</w:t>
            </w:r>
          </w:p>
        </w:tc>
      </w:tr>
    </w:tbl>
    <w:p w:rsidR="00BD7ED0" w:rsidRPr="00BD7ED0" w:rsidRDefault="00BD7ED0" w:rsidP="00BD7ED0">
      <w:pPr>
        <w:widowControl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  <w:r w:rsidRPr="00BD7ED0">
        <w:rPr>
          <w:rFonts w:ascii="华文新魏" w:eastAsia="华文新魏" w:hAnsi="宋体" w:cs="宋体"/>
          <w:kern w:val="0"/>
          <w:sz w:val="18"/>
          <w:szCs w:val="18"/>
        </w:rPr>
        <w:t>注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：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其中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存款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、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取款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、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修改密码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、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修改预留手机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、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查询交易记录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、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挂失模块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若为初次进入系统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需输入卡号及密码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其相应的处理及输出放至存款模块说明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kern w:val="0"/>
          <w:sz w:val="18"/>
          <w:szCs w:val="18"/>
        </w:rPr>
        <w:t>其余模块不再赘述</w:t>
      </w: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。若已进行过某一模块的操作，则无需再输入银行卡信息。另外，注册银行卡、存款或取款后，会打印当前银行卡信息，包括所属银行、持卡人姓名、持卡人身份证号、账户余额、账户状态（正常或冻结）等。</w:t>
      </w:r>
    </w:p>
    <w:p w:rsidR="00BD7ED0" w:rsidRPr="00BD7ED0" w:rsidRDefault="00BD7ED0" w:rsidP="00BD7ED0">
      <w:pPr>
        <w:widowControl/>
        <w:jc w:val="left"/>
        <w:textAlignment w:val="baseline"/>
        <w:rPr>
          <w:rFonts w:ascii="华文新魏" w:eastAsia="华文新魏" w:hAnsi="宋体" w:cs="宋体"/>
          <w:kern w:val="0"/>
          <w:sz w:val="18"/>
          <w:szCs w:val="18"/>
        </w:rPr>
      </w:pPr>
    </w:p>
    <w:p w:rsidR="00BD7ED0" w:rsidRPr="00BD7ED0" w:rsidRDefault="00BD7ED0" w:rsidP="00BD7ED0">
      <w:pPr>
        <w:widowControl/>
        <w:numPr>
          <w:ilvl w:val="0"/>
          <w:numId w:val="6"/>
        </w:numPr>
        <w:jc w:val="left"/>
        <w:textAlignment w:val="baseline"/>
        <w:outlineLvl w:val="1"/>
        <w:rPr>
          <w:rFonts w:ascii="华文新魏" w:eastAsia="华文新魏" w:hAnsi="宋体" w:cs="宋体"/>
          <w:kern w:val="0"/>
          <w:sz w:val="30"/>
          <w:szCs w:val="30"/>
        </w:rPr>
      </w:pPr>
      <w:bookmarkStart w:id="3" w:name="_Toc502083187"/>
      <w:r w:rsidRPr="00BD7ED0">
        <w:rPr>
          <w:rFonts w:ascii="华文新魏" w:eastAsia="华文新魏" w:hAnsi="宋体" w:cs="宋体" w:hint="eastAsia"/>
          <w:kern w:val="0"/>
          <w:sz w:val="30"/>
          <w:szCs w:val="30"/>
        </w:rPr>
        <w:lastRenderedPageBreak/>
        <w:t>软件设计</w:t>
      </w:r>
      <w:bookmarkEnd w:id="3"/>
    </w:p>
    <w:p w:rsidR="00BD7ED0" w:rsidRPr="00BD7ED0" w:rsidRDefault="00BD7ED0" w:rsidP="00BD7ED0">
      <w:pPr>
        <w:widowControl/>
        <w:numPr>
          <w:ilvl w:val="0"/>
          <w:numId w:val="11"/>
        </w:numPr>
        <w:ind w:left="357" w:hanging="357"/>
        <w:jc w:val="left"/>
        <w:textAlignment w:val="baseline"/>
        <w:outlineLvl w:val="2"/>
        <w:rPr>
          <w:rFonts w:ascii="华文新魏" w:eastAsia="华文新魏" w:hAnsi="宋体" w:cs="宋体"/>
          <w:kern w:val="0"/>
          <w:sz w:val="24"/>
          <w:szCs w:val="24"/>
        </w:rPr>
      </w:pPr>
      <w:bookmarkStart w:id="4" w:name="_Toc502083188"/>
      <w:r w:rsidRPr="00BD7ED0">
        <w:rPr>
          <w:rFonts w:ascii="华文新魏" w:eastAsia="华文新魏" w:hAnsi="宋体" w:cs="宋体" w:hint="eastAsia"/>
          <w:kern w:val="0"/>
          <w:sz w:val="24"/>
          <w:szCs w:val="24"/>
        </w:rPr>
        <w:t>高层数据结构设计</w:t>
      </w:r>
      <w:bookmarkEnd w:id="4"/>
    </w:p>
    <w:p w:rsidR="00BD7ED0" w:rsidRPr="00BD7ED0" w:rsidRDefault="00BD7ED0" w:rsidP="00BD7ED0">
      <w:pPr>
        <w:ind w:firstLine="420"/>
        <w:rPr>
          <w:rFonts w:ascii="华文新魏" w:eastAsia="华文新魏" w:hAnsi="宋体" w:cs="宋体"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1）类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Account{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//账户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cardID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[20];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//卡号（必为19位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string password;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//密码（必为6位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state;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//银行卡状态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string name;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//持卡人姓名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string ID;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//持卡人身份证号（必为18位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string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phoneNumber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//预留手机号（必为11位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string bank;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//所属银行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balance;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//卡内余额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transactionAmount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//交易次数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transactionRecord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[30];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//交易金额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transactionTime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[30];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//交易时间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readAnnotation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//跳过注释信息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writeAnnotation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写入注释信息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writeAccount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写入账户信息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setCardID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*);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//设置卡号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setPassword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//设置密码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setName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//设置持卡人姓名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setID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//设置持卡人身份证号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setPhoneNumber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//设置预留手机号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setBank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//设置所属银行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setState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//冻结账户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generateCardID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//随机生成卡号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record(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//记录交易金额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recordTime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//记录交易时间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readAccount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//从文件读取账户信息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printAccountInfo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//打印账户信息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printTransactionRecord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//打印交易记录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saveMoney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//存款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drawMoney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//取款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getcardID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//获得卡号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string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getPassword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//获得密码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getState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//获得账户状态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Account(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Account(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BD7ED0" w:rsidRPr="00BD7ED0" w:rsidRDefault="00BD7ED0" w:rsidP="00BD7ED0">
      <w:pPr>
        <w:ind w:firstLine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  <w:r w:rsidRPr="00BD7ED0">
        <w:rPr>
          <w:rFonts w:ascii="Century Gothic" w:eastAsia="华文新魏" w:hAnsi="Century Gothic" w:cs="宋体"/>
          <w:sz w:val="18"/>
          <w:szCs w:val="18"/>
        </w:rPr>
        <w:t xml:space="preserve"> </w:t>
      </w:r>
    </w:p>
    <w:p w:rsidR="00BD7ED0" w:rsidRPr="00BD7ED0" w:rsidRDefault="00BD7ED0" w:rsidP="00BD7ED0">
      <w:pPr>
        <w:ind w:firstLine="420"/>
        <w:rPr>
          <w:rFonts w:ascii="华文新魏" w:eastAsia="华文新魏" w:hAnsi="宋体" w:cs="宋体"/>
          <w:sz w:val="18"/>
          <w:szCs w:val="18"/>
        </w:rPr>
      </w:pP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lastRenderedPageBreak/>
        <w:t>class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Bank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{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//银行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name;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//名称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read();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//从文件读取信息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getName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//获得银行名称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Bank(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BD7ED0" w:rsidRPr="00BD7ED0" w:rsidRDefault="00BD7ED0" w:rsidP="00BD7ED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Bank(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BD7ED0" w:rsidRPr="00BD7ED0" w:rsidRDefault="00BD7ED0" w:rsidP="00BD7ED0">
      <w:pPr>
        <w:ind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BD7ED0" w:rsidRPr="00BD7ED0" w:rsidRDefault="00BD7ED0" w:rsidP="00BD7ED0">
      <w:pPr>
        <w:ind w:firstLine="420"/>
        <w:rPr>
          <w:rFonts w:ascii="Century Gothic" w:eastAsia="华文新魏" w:hAnsi="Century Gothic" w:cs="宋体" w:hint="eastAsia"/>
          <w:sz w:val="18"/>
          <w:szCs w:val="18"/>
        </w:rPr>
      </w:pPr>
    </w:p>
    <w:p w:rsidR="00BD7ED0" w:rsidRPr="00BD7ED0" w:rsidRDefault="00BD7ED0" w:rsidP="00BD7ED0">
      <w:pPr>
        <w:ind w:firstLine="420"/>
        <w:rPr>
          <w:rFonts w:ascii="Century Gothic" w:eastAsia="华文新魏" w:hAnsi="Century Gothic" w:cs="宋体"/>
          <w:sz w:val="18"/>
          <w:szCs w:val="18"/>
        </w:rPr>
      </w:pPr>
    </w:p>
    <w:p w:rsidR="00BD7ED0" w:rsidRPr="00BD7ED0" w:rsidRDefault="00BD7ED0" w:rsidP="00BD7ED0">
      <w:pPr>
        <w:ind w:firstLine="420"/>
        <w:rPr>
          <w:rFonts w:ascii="华文新魏" w:eastAsia="华文新魏" w:hAnsi="宋体" w:cs="宋体"/>
          <w:szCs w:val="21"/>
        </w:rPr>
      </w:pPr>
      <w:r w:rsidRPr="00BD7ED0">
        <w:rPr>
          <w:rFonts w:ascii="华文新魏" w:eastAsia="华文新魏" w:hAnsi="宋体" w:cs="宋体" w:hint="eastAsia"/>
          <w:szCs w:val="21"/>
        </w:rPr>
        <w:t>2）常量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#define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BD7ED0">
        <w:rPr>
          <w:rFonts w:ascii="Century Gothic" w:hAnsi="Century Gothic" w:cs="新宋体"/>
          <w:color w:val="6F008A"/>
          <w:kern w:val="0"/>
          <w:sz w:val="19"/>
          <w:szCs w:val="19"/>
        </w:rPr>
        <w:t>MAX_ACCOUNT_AMOUNT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 xml:space="preserve">100 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//最大账户数量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 w:hint="eastAsia"/>
          <w:sz w:val="18"/>
          <w:szCs w:val="18"/>
        </w:rPr>
      </w:pP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BD7ED0" w:rsidRPr="00BD7ED0" w:rsidRDefault="00BD7ED0" w:rsidP="00BD7ED0">
      <w:pPr>
        <w:numPr>
          <w:ilvl w:val="0"/>
          <w:numId w:val="22"/>
        </w:numPr>
        <w:rPr>
          <w:rFonts w:ascii="华文新魏" w:eastAsia="华文新魏" w:hAnsi="宋体" w:cs="宋体"/>
          <w:szCs w:val="21"/>
        </w:rPr>
      </w:pPr>
      <w:r w:rsidRPr="00BD7ED0">
        <w:rPr>
          <w:rFonts w:ascii="华文新魏" w:eastAsia="华文新魏" w:hAnsi="宋体" w:cs="宋体" w:hint="eastAsia"/>
          <w:szCs w:val="21"/>
        </w:rPr>
        <w:t>全局变量</w:t>
      </w:r>
    </w:p>
    <w:p w:rsidR="00BD7ED0" w:rsidRPr="00BD7ED0" w:rsidRDefault="00BD7ED0" w:rsidP="00BD7ED0">
      <w:pPr>
        <w:autoSpaceDE w:val="0"/>
        <w:autoSpaceDN w:val="0"/>
        <w:adjustRightInd w:val="0"/>
        <w:ind w:firstLineChars="189" w:firstLine="359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spellStart"/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ifstream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ifp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//输入文件流</w:t>
      </w:r>
    </w:p>
    <w:p w:rsidR="00BD7ED0" w:rsidRPr="00BD7ED0" w:rsidRDefault="00BD7ED0" w:rsidP="00BD7ED0">
      <w:pPr>
        <w:ind w:firstLine="359"/>
        <w:rPr>
          <w:rFonts w:ascii="新宋体" w:hAnsi="新宋体" w:cs="新宋体"/>
          <w:color w:val="008000"/>
          <w:kern w:val="0"/>
          <w:sz w:val="19"/>
          <w:szCs w:val="19"/>
        </w:rPr>
      </w:pPr>
      <w:proofErr w:type="spellStart"/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ofstream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ofp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//输出文件流</w:t>
      </w:r>
    </w:p>
    <w:p w:rsidR="00BD7ED0" w:rsidRPr="00BD7ED0" w:rsidRDefault="00BD7ED0" w:rsidP="00BD7ED0">
      <w:pPr>
        <w:autoSpaceDE w:val="0"/>
        <w:autoSpaceDN w:val="0"/>
        <w:adjustRightInd w:val="0"/>
        <w:ind w:firstLine="359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systemTime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//系统时间</w:t>
      </w:r>
    </w:p>
    <w:p w:rsidR="00BD7ED0" w:rsidRPr="00BD7ED0" w:rsidRDefault="00BD7ED0" w:rsidP="00BD7ED0">
      <w:pPr>
        <w:ind w:firstLine="359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Account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accounts[</w:t>
      </w:r>
      <w:r w:rsidRPr="00BD7ED0">
        <w:rPr>
          <w:rFonts w:ascii="Century Gothic" w:hAnsi="Century Gothic" w:cs="新宋体"/>
          <w:color w:val="6F008A"/>
          <w:kern w:val="0"/>
          <w:sz w:val="19"/>
          <w:szCs w:val="19"/>
        </w:rPr>
        <w:t>MAX_ACCOUNT_AMOUNT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];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//存储账户信息</w:t>
      </w:r>
    </w:p>
    <w:p w:rsidR="00BD7ED0" w:rsidRPr="00BD7ED0" w:rsidRDefault="00BD7ED0" w:rsidP="00BD7ED0">
      <w:pPr>
        <w:ind w:left="420"/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</w:pPr>
    </w:p>
    <w:p w:rsidR="00BD7ED0" w:rsidRPr="00BD7ED0" w:rsidRDefault="00BD7ED0" w:rsidP="00BD7ED0">
      <w:pPr>
        <w:ind w:left="420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</w:p>
    <w:p w:rsidR="00BD7ED0" w:rsidRPr="00BD7ED0" w:rsidRDefault="00BD7ED0" w:rsidP="00BD7ED0">
      <w:pPr>
        <w:numPr>
          <w:ilvl w:val="0"/>
          <w:numId w:val="22"/>
        </w:numPr>
        <w:rPr>
          <w:rFonts w:ascii="华文新魏" w:eastAsia="华文新魏" w:hAnsi="宋体" w:cs="宋体"/>
          <w:szCs w:val="21"/>
        </w:rPr>
      </w:pPr>
      <w:r w:rsidRPr="00BD7ED0">
        <w:rPr>
          <w:rFonts w:ascii="华文新魏" w:eastAsia="华文新魏" w:hAnsi="宋体" w:cs="宋体" w:hint="eastAsia"/>
          <w:szCs w:val="21"/>
        </w:rPr>
        <w:t>txt文件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File/</w:t>
      </w:r>
      <w:r w:rsidRPr="00BD7ED0">
        <w:t xml:space="preserve"> 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.txt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记录账户信息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每个账户的信息从上至下依次为</w:t>
      </w:r>
      <w:r w:rsidRPr="00BD7ED0">
        <w:rPr>
          <w:rFonts w:ascii="华文新魏" w:eastAsia="华文新魏" w:hAnsi="宋体" w:cs="宋体" w:hint="eastAsia"/>
          <w:sz w:val="18"/>
          <w:szCs w:val="18"/>
        </w:rPr>
        <w:t>：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卡号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密码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银行卡状态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持卡人姓名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持卡人身份证号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预留手机号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所属银行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卡内余额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交易次数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交易金额</w:t>
      </w:r>
    </w:p>
    <w:p w:rsidR="00BD7ED0" w:rsidRPr="00BD7ED0" w:rsidRDefault="00BD7ED0" w:rsidP="00BD7ED0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交易时间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例如：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6733187098973668072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624158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0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小可爱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410303199709010023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15601282822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中国邮政储蓄银行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lastRenderedPageBreak/>
        <w:t>3000.1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2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>8000.00</w:t>
      </w:r>
      <w:r w:rsidRPr="00BD7ED0">
        <w:rPr>
          <w:rFonts w:ascii="华文新魏" w:eastAsia="华文新魏" w:hAnsi="宋体" w:cs="宋体"/>
          <w:sz w:val="18"/>
          <w:szCs w:val="18"/>
        </w:rPr>
        <w:tab/>
        <w:t>-4999.90</w:t>
      </w:r>
      <w:r w:rsidRPr="00BD7ED0">
        <w:rPr>
          <w:rFonts w:ascii="华文新魏" w:eastAsia="华文新魏" w:hAnsi="宋体" w:cs="宋体"/>
          <w:sz w:val="18"/>
          <w:szCs w:val="18"/>
        </w:rPr>
        <w:tab/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/>
          <w:sz w:val="18"/>
          <w:szCs w:val="18"/>
        </w:rPr>
        <w:t xml:space="preserve">1.13 </w:t>
      </w:r>
      <w:r w:rsidRPr="00BD7ED0">
        <w:rPr>
          <w:rFonts w:ascii="华文新魏" w:eastAsia="华文新魏" w:hAnsi="宋体" w:cs="宋体"/>
          <w:sz w:val="18"/>
          <w:szCs w:val="18"/>
        </w:rPr>
        <w:tab/>
        <w:t>1.27</w:t>
      </w:r>
    </w:p>
    <w:p w:rsidR="00BD7ED0" w:rsidRPr="00BD7ED0" w:rsidRDefault="00BD7ED0" w:rsidP="00BD7ED0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/>
          <w:sz w:val="18"/>
          <w:szCs w:val="18"/>
        </w:rPr>
        <w:t>File/Bank.txt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记录银行信息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即，可注册的银行种类：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中国工商银行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中国农业银行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中国银行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中国建设银行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中国招商银行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中国邮政储蓄银行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中国银联</w:t>
      </w:r>
    </w:p>
    <w:p w:rsidR="00BD7ED0" w:rsidRPr="00BD7ED0" w:rsidRDefault="00BD7ED0" w:rsidP="00BD7ED0">
      <w:pPr>
        <w:rPr>
          <w:rFonts w:ascii="Century Gothic" w:eastAsia="华文新魏" w:hAnsi="Century Gothic" w:cs="宋体"/>
          <w:sz w:val="18"/>
          <w:szCs w:val="18"/>
        </w:rPr>
      </w:pP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/>
          <w:sz w:val="18"/>
          <w:szCs w:val="18"/>
        </w:rPr>
        <w:t>F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ile/</w:t>
      </w:r>
      <w:r w:rsidRPr="00BD7ED0">
        <w:rPr>
          <w:rFonts w:ascii="Century Gothic" w:eastAsia="华文新魏" w:hAnsi="Century Gothic" w:cs="宋体"/>
          <w:sz w:val="18"/>
          <w:szCs w:val="18"/>
        </w:rPr>
        <w:t>System Time.txt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记录系统时间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登陆系统后启动计时。该文件会保存时间，以便再次启动可以继续计时。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例如：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9.01</w:t>
      </w:r>
    </w:p>
    <w:p w:rsidR="00BD7ED0" w:rsidRPr="00BD7ED0" w:rsidRDefault="00BD7ED0" w:rsidP="00BD7ED0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BD7ED0" w:rsidRPr="00BD7ED0" w:rsidRDefault="00BD7ED0" w:rsidP="00BD7ED0">
      <w:pPr>
        <w:numPr>
          <w:ilvl w:val="0"/>
          <w:numId w:val="22"/>
        </w:numPr>
        <w:rPr>
          <w:rFonts w:ascii="华文新魏" w:eastAsia="华文新魏" w:hAnsi="宋体" w:cs="宋体" w:hint="eastAsia"/>
          <w:szCs w:val="21"/>
        </w:rPr>
      </w:pPr>
      <w:r w:rsidRPr="00BD7ED0">
        <w:rPr>
          <w:rFonts w:ascii="华文新魏" w:eastAsia="华文新魏" w:hAnsi="宋体" w:cs="宋体" w:hint="eastAsia"/>
          <w:szCs w:val="21"/>
        </w:rPr>
        <w:t>源码文件</w:t>
      </w:r>
    </w:p>
    <w:p w:rsidR="00BD7ED0" w:rsidRPr="00BD7ED0" w:rsidRDefault="00BD7ED0" w:rsidP="00BD7ED0">
      <w:pPr>
        <w:ind w:left="360"/>
        <w:rPr>
          <w:rFonts w:ascii="华文新魏" w:eastAsia="华文新魏" w:hAnsi="宋体" w:cs="宋体"/>
          <w:szCs w:val="21"/>
        </w:rPr>
      </w:pP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bankPortal.h</w:t>
      </w:r>
      <w:proofErr w:type="spellEnd"/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头文件：声明所有需要跨源文件调用的类、常量、函数等</w:t>
      </w:r>
    </w:p>
    <w:p w:rsidR="00BD7ED0" w:rsidRPr="00BD7ED0" w:rsidRDefault="00BD7ED0" w:rsidP="00BD7ED0">
      <w:pPr>
        <w:ind w:firstLine="38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  <w:t>bankPortal.cpp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main()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和所有全局有效的函数</w:t>
      </w:r>
    </w:p>
    <w:p w:rsidR="00BD7ED0" w:rsidRPr="00BD7ED0" w:rsidRDefault="00BD7ED0" w:rsidP="00BD7ED0">
      <w:pPr>
        <w:autoSpaceDE w:val="0"/>
        <w:autoSpaceDN w:val="0"/>
        <w:adjustRightInd w:val="0"/>
        <w:ind w:firstLineChars="200" w:firstLine="38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readSystemTime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incSystemTime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writeSystemTime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</w:p>
    <w:p w:rsidR="00BD7ED0" w:rsidRPr="00BD7ED0" w:rsidRDefault="00BD7ED0" w:rsidP="00BD7ED0">
      <w:pPr>
        <w:autoSpaceDE w:val="0"/>
        <w:autoSpaceDN w:val="0"/>
        <w:adjustRightInd w:val="0"/>
        <w:ind w:firstLineChars="200" w:firstLine="380"/>
        <w:jc w:val="left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Bank.cpp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bank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BD7ED0" w:rsidRPr="00BD7ED0" w:rsidRDefault="00BD7ED0" w:rsidP="00BD7ED0">
      <w:pPr>
        <w:autoSpaceDE w:val="0"/>
        <w:autoSpaceDN w:val="0"/>
        <w:adjustRightInd w:val="0"/>
        <w:ind w:firstLineChars="200" w:firstLine="380"/>
        <w:jc w:val="left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  <w:t>Account.cpp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Account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BD7ED0" w:rsidRPr="00BD7ED0" w:rsidRDefault="00BD7ED0" w:rsidP="00BD7ED0">
      <w:pPr>
        <w:ind w:left="420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BD7ED0" w:rsidRPr="00BD7ED0" w:rsidRDefault="00BD7ED0" w:rsidP="00BD7ED0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</w:p>
    <w:p w:rsidR="00BD7ED0" w:rsidRPr="00BD7ED0" w:rsidRDefault="00BD7ED0" w:rsidP="00BD7ED0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BD7ED0" w:rsidRPr="00BD7ED0" w:rsidRDefault="00BD7ED0" w:rsidP="00BD7ED0">
      <w:pPr>
        <w:numPr>
          <w:ilvl w:val="0"/>
          <w:numId w:val="11"/>
        </w:numPr>
        <w:ind w:left="357" w:hanging="357"/>
        <w:outlineLvl w:val="2"/>
        <w:rPr>
          <w:rFonts w:ascii="华文新魏" w:eastAsia="华文新魏" w:hAnsi="宋体" w:cs="宋体"/>
          <w:sz w:val="24"/>
          <w:szCs w:val="24"/>
        </w:rPr>
      </w:pPr>
      <w:bookmarkStart w:id="5" w:name="_Toc502083189"/>
      <w:r w:rsidRPr="00BD7ED0">
        <w:rPr>
          <w:rFonts w:ascii="华文新魏" w:eastAsia="华文新魏" w:hAnsi="宋体" w:cs="宋体" w:hint="eastAsia"/>
          <w:sz w:val="24"/>
          <w:szCs w:val="24"/>
        </w:rPr>
        <w:t>系统模块划分</w:t>
      </w:r>
      <w:bookmarkEnd w:id="5"/>
    </w:p>
    <w:p w:rsidR="00BD7ED0" w:rsidRPr="00BD7ED0" w:rsidRDefault="00BD7ED0" w:rsidP="00BD7ED0">
      <w:pPr>
        <w:ind w:firstLine="357"/>
        <w:jc w:val="left"/>
        <w:rPr>
          <w:rFonts w:ascii="华文新魏" w:eastAsia="华文新魏" w:hAnsi="宋体" w:cs="宋体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>各模块函数说明：</w:t>
      </w:r>
    </w:p>
    <w:tbl>
      <w:tblPr>
        <w:tblStyle w:val="15"/>
        <w:tblW w:w="9039" w:type="dxa"/>
        <w:tblLook w:val="04A0" w:firstRow="1" w:lastRow="0" w:firstColumn="1" w:lastColumn="0" w:noHBand="0" w:noVBand="1"/>
      </w:tblPr>
      <w:tblGrid>
        <w:gridCol w:w="2803"/>
        <w:gridCol w:w="3826"/>
        <w:gridCol w:w="2410"/>
      </w:tblGrid>
      <w:tr w:rsidR="00BD7ED0" w:rsidRPr="00BD7ED0" w:rsidTr="00AC1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BD7ED0" w:rsidRPr="00BD7ED0" w:rsidRDefault="00BD7ED0" w:rsidP="00BD7ED0">
            <w:pPr>
              <w:jc w:val="left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函数名称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功能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主模块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main()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程序入口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注册模块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Bank.read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从文件读取银行种类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Bank.getName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获得银行名称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 w:hint="eastAsia"/>
                <w:color w:val="0000FF"/>
                <w:kern w:val="0"/>
                <w:sz w:val="19"/>
                <w:szCs w:val="19"/>
              </w:rPr>
              <w:t>v</w:t>
            </w: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oid</w:t>
            </w:r>
            <w:r w:rsidRPr="00BD7ED0">
              <w:rPr>
                <w:rFonts w:ascii="Century Gothic" w:hAnsi="Century Gothic" w:cs="新宋体" w:hint="eastAsia"/>
                <w:color w:val="0000FF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Account.setBank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设置所属银行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Account.setName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设置持卡人姓名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Account.setID</w:t>
            </w:r>
            <w:proofErr w:type="spellEnd"/>
            <w:r w:rsidRPr="00BD7ED0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eastAsia="华文新魏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设置持卡人身份证号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righ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Account.setPhoneNumber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设置预留手机号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righ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Account.setPassword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设置密码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righ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Account.generateCardID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随机生成卡号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righ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Account.printAccountInfo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打印账户信息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存款模块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char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Account.getcardID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获得卡号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Account.getPassword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获得密码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Account.setState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冻结账户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Account.getState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获得账户状态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Account.saveMoney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存款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记录交易金额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Account.recordTime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记录交易时间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取款模块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Account.drawMoney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sz w:val="18"/>
                <w:szCs w:val="18"/>
              </w:rPr>
              <w:t>取款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记录交易金额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Account.recordTime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记录交易时间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修改密码模块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Account.setPassword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设置密码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修改预留手机模块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Account.setPhoneNumber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BD7ED0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设置预留手机号</w:t>
            </w:r>
          </w:p>
        </w:tc>
      </w:tr>
      <w:tr w:rsidR="00BD7ED0" w:rsidRPr="00BD7ED0" w:rsidTr="00AC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查询交易记录模块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Account.printTransactionRecord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打印交易记录</w:t>
            </w:r>
          </w:p>
        </w:tc>
      </w:tr>
      <w:tr w:rsidR="00BD7ED0" w:rsidRPr="00BD7ED0" w:rsidTr="00AC1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BD7ED0" w:rsidRPr="00BD7ED0" w:rsidRDefault="00BD7ED0" w:rsidP="00BD7ED0">
            <w:pPr>
              <w:widowControl/>
              <w:jc w:val="left"/>
              <w:textAlignment w:val="baseline"/>
              <w:rPr>
                <w:rFonts w:ascii="华文新魏" w:eastAsia="华文新魏" w:hAnsi="宋体" w:cs="宋体"/>
                <w:kern w:val="0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/>
                <w:kern w:val="0"/>
                <w:sz w:val="18"/>
                <w:szCs w:val="18"/>
              </w:rPr>
              <w:t>挂失模块</w:t>
            </w:r>
          </w:p>
        </w:tc>
        <w:tc>
          <w:tcPr>
            <w:tcW w:w="3826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BD7ED0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Account.setState</w:t>
            </w:r>
            <w:proofErr w:type="spellEnd"/>
            <w:r w:rsidRPr="00BD7ED0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BD7ED0" w:rsidRPr="00BD7ED0" w:rsidRDefault="00BD7ED0" w:rsidP="00BD7E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 w:rsidRPr="00BD7ED0">
              <w:rPr>
                <w:rFonts w:ascii="华文新魏" w:eastAsia="华文新魏" w:hAnsi="宋体" w:cs="宋体" w:hint="eastAsia"/>
                <w:sz w:val="18"/>
                <w:szCs w:val="18"/>
              </w:rPr>
              <w:t>冻结账户</w:t>
            </w:r>
          </w:p>
        </w:tc>
      </w:tr>
    </w:tbl>
    <w:p w:rsidR="00BD7ED0" w:rsidRPr="00BD7ED0" w:rsidRDefault="00BD7ED0" w:rsidP="00BD7ED0">
      <w:pPr>
        <w:ind w:firstLine="357"/>
        <w:jc w:val="left"/>
        <w:rPr>
          <w:rFonts w:ascii="华文新魏" w:eastAsia="华文新魏" w:hAnsi="宋体" w:cs="宋体"/>
          <w:sz w:val="18"/>
          <w:szCs w:val="18"/>
        </w:rPr>
      </w:pPr>
    </w:p>
    <w:p w:rsidR="00BD7ED0" w:rsidRPr="00BD7ED0" w:rsidRDefault="00BD7ED0" w:rsidP="00BD7ED0">
      <w:pPr>
        <w:jc w:val="left"/>
        <w:rPr>
          <w:rFonts w:ascii="华文新魏" w:eastAsia="华文新魏" w:hAnsi="宋体" w:cs="宋体" w:hint="eastAsia"/>
          <w:sz w:val="18"/>
          <w:szCs w:val="18"/>
        </w:rPr>
      </w:pPr>
      <w:r w:rsidRPr="00BD7ED0">
        <w:rPr>
          <w:rFonts w:ascii="华文新魏" w:eastAsia="华文新魏" w:hAnsi="宋体" w:cs="宋体" w:hint="eastAsia"/>
          <w:sz w:val="18"/>
          <w:szCs w:val="18"/>
        </w:rPr>
        <w:tab/>
      </w:r>
    </w:p>
    <w:p w:rsidR="00BD7ED0" w:rsidRPr="00BD7ED0" w:rsidRDefault="00BD7ED0" w:rsidP="00BD7ED0">
      <w:pPr>
        <w:jc w:val="left"/>
        <w:rPr>
          <w:rFonts w:ascii="华文新魏" w:eastAsia="华文新魏" w:hAnsi="宋体" w:cs="宋体"/>
          <w:sz w:val="18"/>
          <w:szCs w:val="18"/>
        </w:rPr>
      </w:pPr>
    </w:p>
    <w:p w:rsidR="00BD7ED0" w:rsidRPr="00BD7ED0" w:rsidRDefault="00BD7ED0" w:rsidP="00BD7ED0">
      <w:pPr>
        <w:numPr>
          <w:ilvl w:val="0"/>
          <w:numId w:val="11"/>
        </w:numPr>
        <w:ind w:left="357" w:hanging="357"/>
        <w:jc w:val="left"/>
        <w:outlineLvl w:val="2"/>
        <w:rPr>
          <w:rFonts w:ascii="华文新魏" w:eastAsia="华文新魏" w:hAnsi="宋体" w:cs="宋体"/>
          <w:sz w:val="24"/>
          <w:szCs w:val="24"/>
        </w:rPr>
      </w:pPr>
      <w:bookmarkStart w:id="6" w:name="_Toc502083190"/>
      <w:r w:rsidRPr="00BD7ED0">
        <w:rPr>
          <w:rFonts w:ascii="华文新魏" w:eastAsia="华文新魏" w:hAnsi="宋体" w:cs="宋体" w:hint="eastAsia"/>
          <w:sz w:val="24"/>
          <w:szCs w:val="24"/>
        </w:rPr>
        <w:t>高层算法设计</w:t>
      </w:r>
      <w:bookmarkEnd w:id="6"/>
    </w:p>
    <w:p w:rsidR="00BD7ED0" w:rsidRPr="00BD7ED0" w:rsidRDefault="00BD7ED0" w:rsidP="00BD7ED0">
      <w:pPr>
        <w:numPr>
          <w:ilvl w:val="1"/>
          <w:numId w:val="11"/>
        </w:numPr>
        <w:rPr>
          <w:rFonts w:ascii="华文新魏" w:eastAsia="华文新魏" w:hAnsi="宋体" w:cs="宋体"/>
          <w:noProof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注册模块</w:t>
      </w:r>
    </w:p>
    <w:p w:rsidR="00BD7ED0" w:rsidRPr="00BD7ED0" w:rsidRDefault="00BD7ED0" w:rsidP="00BD7ED0">
      <w:pPr>
        <w:ind w:left="786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Account.setPassword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判断密码长度是否为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6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位，且仅由数字组成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若不是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输出提示信息，并要求重新输入</w:t>
      </w:r>
    </w:p>
    <w:p w:rsidR="00BD7ED0" w:rsidRPr="00BD7ED0" w:rsidRDefault="00BD7ED0" w:rsidP="00BD7ED0">
      <w:pPr>
        <w:ind w:left="120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否则</w:t>
      </w:r>
    </w:p>
    <w:p w:rsidR="00BD7ED0" w:rsidRPr="00BD7ED0" w:rsidRDefault="00BD7ED0" w:rsidP="00BD7ED0">
      <w:pPr>
        <w:ind w:left="120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将账户密码设置为输入字符串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</w:p>
    <w:p w:rsidR="00BD7ED0" w:rsidRPr="00BD7ED0" w:rsidRDefault="00BD7ED0" w:rsidP="00BD7ED0">
      <w:pPr>
        <w:ind w:left="360"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Account.setPhoneNumber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BD7ED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)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BD7ED0" w:rsidRPr="00BD7ED0" w:rsidRDefault="00BD7ED0" w:rsidP="00BD7ED0">
      <w:pPr>
        <w:ind w:left="36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判断手机号是否为11位数字</w:t>
      </w:r>
    </w:p>
    <w:p w:rsidR="00BD7ED0" w:rsidRPr="00BD7ED0" w:rsidRDefault="00BD7ED0" w:rsidP="00BD7ED0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若不是</w:t>
      </w:r>
    </w:p>
    <w:p w:rsidR="00BD7ED0" w:rsidRPr="00BD7ED0" w:rsidRDefault="00BD7ED0" w:rsidP="00BD7ED0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  <w:t>输出提示信息，并要求重新输入</w:t>
      </w:r>
    </w:p>
    <w:p w:rsidR="00BD7ED0" w:rsidRPr="00BD7ED0" w:rsidRDefault="00BD7ED0" w:rsidP="00BD7ED0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否则</w:t>
      </w:r>
    </w:p>
    <w:p w:rsidR="00BD7ED0" w:rsidRPr="00BD7ED0" w:rsidRDefault="00BD7ED0" w:rsidP="00BD7ED0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  <w:t>将预留手机</w:t>
      </w:r>
      <w:proofErr w:type="gramStart"/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号设置</w:t>
      </w:r>
      <w:proofErr w:type="gramEnd"/>
      <w:r w:rsidRPr="00BD7ED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为输入数字串</w:t>
      </w:r>
    </w:p>
    <w:p w:rsidR="00BD7ED0" w:rsidRPr="00BD7ED0" w:rsidRDefault="00BD7ED0" w:rsidP="00BD7ED0">
      <w:pPr>
        <w:ind w:left="360" w:firstLine="42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}</w:t>
      </w:r>
    </w:p>
    <w:p w:rsidR="00BD7ED0" w:rsidRPr="00BD7ED0" w:rsidRDefault="00BD7ED0" w:rsidP="00BD7ED0">
      <w:pPr>
        <w:ind w:left="360" w:firstLine="42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</w:p>
    <w:p w:rsidR="00BD7ED0" w:rsidRPr="00BD7ED0" w:rsidRDefault="00BD7ED0" w:rsidP="00BD7ED0">
      <w:pPr>
        <w:ind w:left="360" w:firstLine="420"/>
        <w:rPr>
          <w:rFonts w:ascii="Century Gothic" w:eastAsia="华文新魏" w:hAnsi="Century Gothic" w:cs="新宋体"/>
          <w:color w:val="0000FF"/>
          <w:kern w:val="0"/>
          <w:sz w:val="19"/>
          <w:szCs w:val="19"/>
        </w:rPr>
      </w:pPr>
    </w:p>
    <w:p w:rsidR="00BD7ED0" w:rsidRPr="00BD7ED0" w:rsidRDefault="00BD7ED0" w:rsidP="00BD7ED0">
      <w:pPr>
        <w:numPr>
          <w:ilvl w:val="1"/>
          <w:numId w:val="11"/>
        </w:numPr>
        <w:rPr>
          <w:rFonts w:ascii="华文新魏" w:eastAsia="华文新魏" w:hAnsi="宋体" w:cs="宋体"/>
          <w:noProof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存款模块</w:t>
      </w:r>
    </w:p>
    <w:p w:rsidR="00BD7ED0" w:rsidRPr="00BD7ED0" w:rsidRDefault="00BD7ED0" w:rsidP="00BD7ED0">
      <w:pPr>
        <w:ind w:left="786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Account.saveMoney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从标准输入流读入存款金额</w:t>
      </w:r>
    </w:p>
    <w:p w:rsidR="00BD7ED0" w:rsidRPr="00BD7ED0" w:rsidRDefault="00BD7ED0" w:rsidP="00BD7ED0">
      <w:pPr>
        <w:ind w:left="120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判断存款金额是否符合规定</w:t>
      </w:r>
    </w:p>
    <w:p w:rsidR="00BD7ED0" w:rsidRPr="00BD7ED0" w:rsidRDefault="00BD7ED0" w:rsidP="00BD7ED0">
      <w:pPr>
        <w:ind w:left="120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若符合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{</w:t>
      </w:r>
    </w:p>
    <w:p w:rsidR="00BD7ED0" w:rsidRPr="00BD7ED0" w:rsidRDefault="00BD7ED0" w:rsidP="00BD7ED0">
      <w:pPr>
        <w:ind w:left="120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lastRenderedPageBreak/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记录交易金额</w:t>
      </w:r>
    </w:p>
    <w:p w:rsidR="00BD7ED0" w:rsidRPr="00BD7ED0" w:rsidRDefault="00BD7ED0" w:rsidP="00BD7ED0">
      <w:pPr>
        <w:ind w:left="162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记录交易时间</w:t>
      </w:r>
    </w:p>
    <w:p w:rsidR="00BD7ED0" w:rsidRPr="00BD7ED0" w:rsidRDefault="00BD7ED0" w:rsidP="00BD7ED0">
      <w:pPr>
        <w:ind w:left="162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存款成功，输出相应提示信息</w:t>
      </w:r>
    </w:p>
    <w:p w:rsidR="00BD7ED0" w:rsidRPr="00BD7ED0" w:rsidRDefault="00BD7ED0" w:rsidP="00BD7ED0">
      <w:pPr>
        <w:ind w:left="162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打印账户当前信息（余额等）</w:t>
      </w:r>
    </w:p>
    <w:p w:rsidR="00BD7ED0" w:rsidRPr="00BD7ED0" w:rsidRDefault="00BD7ED0" w:rsidP="00BD7ED0">
      <w:pPr>
        <w:ind w:left="1206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BD7ED0" w:rsidRPr="00BD7ED0" w:rsidRDefault="00BD7ED0" w:rsidP="00BD7ED0">
      <w:pPr>
        <w:ind w:left="786"/>
        <w:rPr>
          <w:rFonts w:ascii="华文新魏" w:eastAsia="华文新魏" w:hAnsi="宋体" w:cs="宋体" w:hint="eastAsia"/>
          <w:noProof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}</w:t>
      </w:r>
    </w:p>
    <w:p w:rsidR="00BD7ED0" w:rsidRPr="00BD7ED0" w:rsidRDefault="00BD7ED0" w:rsidP="00BD7ED0">
      <w:pPr>
        <w:ind w:left="786"/>
        <w:rPr>
          <w:rFonts w:ascii="华文新魏" w:eastAsia="华文新魏" w:hAnsi="宋体" w:cs="宋体" w:hint="eastAsia"/>
          <w:noProof/>
          <w:szCs w:val="21"/>
        </w:rPr>
      </w:pPr>
    </w:p>
    <w:p w:rsidR="00BD7ED0" w:rsidRPr="00BD7ED0" w:rsidRDefault="00BD7ED0" w:rsidP="00BD7ED0">
      <w:pPr>
        <w:ind w:left="786"/>
        <w:rPr>
          <w:rFonts w:ascii="华文新魏" w:eastAsia="华文新魏" w:hAnsi="宋体" w:cs="宋体"/>
          <w:noProof/>
          <w:szCs w:val="21"/>
        </w:rPr>
      </w:pPr>
    </w:p>
    <w:p w:rsidR="00BD7ED0" w:rsidRPr="00BD7ED0" w:rsidRDefault="00BD7ED0" w:rsidP="00BD7ED0">
      <w:pPr>
        <w:numPr>
          <w:ilvl w:val="1"/>
          <w:numId w:val="11"/>
        </w:numPr>
        <w:rPr>
          <w:rFonts w:ascii="华文新魏" w:eastAsia="华文新魏" w:hAnsi="宋体" w:cs="宋体"/>
          <w:noProof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取款模块</w:t>
      </w:r>
    </w:p>
    <w:p w:rsidR="00BD7ED0" w:rsidRPr="00BD7ED0" w:rsidRDefault="00BD7ED0" w:rsidP="00BD7ED0">
      <w:pPr>
        <w:ind w:left="786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proofErr w:type="gramStart"/>
      <w:r w:rsidRPr="00BD7ED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Account.drawMoney</w:t>
      </w:r>
      <w:proofErr w:type="spellEnd"/>
      <w:r w:rsidRPr="00BD7ED0">
        <w:rPr>
          <w:rFonts w:ascii="Century Gothic" w:hAnsi="Century Gothic" w:cs="新宋体"/>
          <w:color w:val="000000"/>
          <w:kern w:val="0"/>
          <w:sz w:val="19"/>
          <w:szCs w:val="19"/>
        </w:rPr>
        <w:t>()</w:t>
      </w:r>
      <w:r w:rsidRPr="00BD7ED0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</w:p>
    <w:p w:rsidR="00BD7ED0" w:rsidRPr="00BD7ED0" w:rsidRDefault="00BD7ED0" w:rsidP="00BD7ED0">
      <w:pPr>
        <w:ind w:left="1152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打印当前账户余额</w:t>
      </w:r>
    </w:p>
    <w:p w:rsidR="00BD7ED0" w:rsidRPr="00BD7ED0" w:rsidRDefault="00BD7ED0" w:rsidP="00BD7ED0">
      <w:pPr>
        <w:ind w:left="1152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从标准输入流读入取款金额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判断取款金额是否大于每日最大额度（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5000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元）或超出账户余额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若是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输出提示信息，并要求重新输入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否则</w:t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{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记录交易金额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记录交易时间</w:t>
      </w:r>
    </w:p>
    <w:p w:rsidR="00BD7ED0" w:rsidRPr="00BD7ED0" w:rsidRDefault="00BD7ED0" w:rsidP="00BD7ED0">
      <w:pPr>
        <w:ind w:left="1260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取款成功，输出相应提示信息</w:t>
      </w:r>
    </w:p>
    <w:p w:rsidR="00BD7ED0" w:rsidRPr="00BD7ED0" w:rsidRDefault="00BD7ED0" w:rsidP="00BD7ED0">
      <w:pPr>
        <w:ind w:left="1260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打印账户当前信息（余额等）</w:t>
      </w:r>
    </w:p>
    <w:p w:rsidR="00BD7ED0" w:rsidRPr="00BD7ED0" w:rsidRDefault="00BD7ED0" w:rsidP="00BD7ED0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BD7ED0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BD7ED0" w:rsidRPr="00BD7ED0" w:rsidRDefault="00BD7ED0" w:rsidP="00BD7ED0">
      <w:pPr>
        <w:ind w:left="786"/>
        <w:rPr>
          <w:rFonts w:ascii="华文新魏" w:eastAsia="华文新魏" w:hAnsi="宋体" w:cs="宋体" w:hint="eastAsia"/>
          <w:noProof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}</w:t>
      </w:r>
    </w:p>
    <w:p w:rsidR="00BD7ED0" w:rsidRPr="00BD7ED0" w:rsidRDefault="00BD7ED0" w:rsidP="00BD7ED0">
      <w:pPr>
        <w:ind w:left="786"/>
        <w:rPr>
          <w:rFonts w:ascii="华文新魏" w:eastAsia="华文新魏" w:hAnsi="宋体" w:cs="宋体" w:hint="eastAsia"/>
          <w:noProof/>
          <w:szCs w:val="21"/>
        </w:rPr>
      </w:pPr>
    </w:p>
    <w:p w:rsidR="00BD7ED0" w:rsidRPr="00BD7ED0" w:rsidRDefault="00BD7ED0" w:rsidP="00BD7ED0">
      <w:pPr>
        <w:ind w:left="786"/>
        <w:rPr>
          <w:rFonts w:ascii="华文新魏" w:eastAsia="华文新魏" w:hAnsi="宋体" w:cs="宋体"/>
          <w:noProof/>
          <w:szCs w:val="21"/>
        </w:rPr>
      </w:pPr>
    </w:p>
    <w:p w:rsidR="00BD7ED0" w:rsidRPr="00BD7ED0" w:rsidRDefault="00BD7ED0" w:rsidP="00BD7ED0">
      <w:pPr>
        <w:widowControl/>
        <w:numPr>
          <w:ilvl w:val="0"/>
          <w:numId w:val="6"/>
        </w:numPr>
        <w:jc w:val="left"/>
        <w:textAlignment w:val="baseline"/>
        <w:outlineLvl w:val="1"/>
        <w:rPr>
          <w:rFonts w:ascii="华文新魏" w:eastAsia="华文新魏" w:hAnsi="宋体" w:cs="宋体"/>
          <w:kern w:val="0"/>
          <w:sz w:val="30"/>
          <w:szCs w:val="30"/>
        </w:rPr>
      </w:pPr>
      <w:bookmarkStart w:id="7" w:name="_Toc502083191"/>
      <w:r w:rsidRPr="00BD7ED0">
        <w:rPr>
          <w:rFonts w:ascii="华文新魏" w:eastAsia="华文新魏" w:hAnsi="宋体" w:cs="宋体" w:hint="eastAsia"/>
          <w:kern w:val="0"/>
          <w:sz w:val="30"/>
          <w:szCs w:val="30"/>
        </w:rPr>
        <w:t>性能测试</w:t>
      </w:r>
      <w:bookmarkEnd w:id="7"/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运行程序，界面如下：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0B3F9D91" wp14:editId="228C8BD5">
            <wp:extent cx="5274310" cy="342328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通过输入服务序号，选择相应操作。若序号输入有误，显示提示信息，并要求重新输入。接下来，逐步演示各模块功能。首先选择注册银行卡：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576D7F53" wp14:editId="1EBA7862">
            <wp:extent cx="3927285" cy="2551837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91" cy="25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通过输入银行序号，选择所属银行。若序号输入有误，显示提示信息，并要求重新输入：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47A16B75" wp14:editId="16A43C07">
            <wp:extent cx="3927285" cy="2549001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1" cy="25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身份证号需为18位，允许字母出现。若输入有误，显示提示信息，并要求重新输入：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2BCD03ED" wp14:editId="731C5457">
            <wp:extent cx="3927285" cy="2551836"/>
            <wp:effectExtent l="0" t="0" r="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73" cy="25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预留手机号需为11位数字。若输入有误，显示提示信息，并要求重新输入：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lastRenderedPageBreak/>
        <w:drawing>
          <wp:inline distT="0" distB="0" distL="0" distR="0" wp14:anchorId="583D9BF4" wp14:editId="4E94CB03">
            <wp:extent cx="4087410" cy="2647024"/>
            <wp:effectExtent l="0" t="0" r="889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73" cy="2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密码需为6位，且仅由数字组成。若输入有误，显示提示信息，并要求重新输入：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381F4273" wp14:editId="22451577">
            <wp:extent cx="4081711" cy="2646282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12" cy="26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确认密码需与原密码相同，否则显示提示信息，并要求重新设置密码：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3E346981" wp14:editId="7BC03F78">
            <wp:extent cx="4087410" cy="2655881"/>
            <wp:effectExtent l="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33" cy="26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银行卡注册成功。对于存款、取款、修改密码、修改预留手机、查询交易记录、挂失操作，若为初次进入系统，均需输入卡号及密码，若已进行过某一模块的操作，则无需再输入银行卡信息。接下来以存款为例：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7532E75E" wp14:editId="3CE2EB06">
            <wp:extent cx="3901874" cy="2532509"/>
            <wp:effectExtent l="0" t="0" r="381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897" cy="25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需正确输入卡号。若卡号不存在或形式不正确，显示相应提示信息，并要求重新输入：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4C499FD3" wp14:editId="3F853B6B">
            <wp:extent cx="3888893" cy="2524081"/>
            <wp:effectExtent l="0" t="0" r="0" b="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93" cy="25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需输入正确密码。若密码不正确，显示提示信息，并要求重新输入：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17CF84DC" wp14:editId="0F28BB46">
            <wp:extent cx="3906216" cy="2642552"/>
            <wp:effectExtent l="0" t="0" r="0" b="5715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89" cy="26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存款金额需为正的小数或整数。若输入有误，显示提示信息，并要求重新输入：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52769405" wp14:editId="2A19703D">
            <wp:extent cx="3918857" cy="2543530"/>
            <wp:effectExtent l="0" t="0" r="5715" b="9525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14" cy="25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接下来选择取款：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3D3D022B" wp14:editId="6889005D">
            <wp:extent cx="3929964" cy="2553578"/>
            <wp:effectExtent l="0" t="0" r="0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62" cy="25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取款金额需为正的小数或整数，且不大于每日最大额度（5000元）和账户余额的较小值，否则显示提示信息，并要求重新输入：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151B3932" wp14:editId="506DE8D0">
            <wp:extent cx="3918857" cy="2540700"/>
            <wp:effectExtent l="0" t="0" r="5715" b="0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36" cy="25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接下来选择修改密码，其过程与注册时的设置密码类似，因而简要演示：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drawing>
          <wp:inline distT="0" distB="0" distL="0" distR="0" wp14:anchorId="6D53F2AE" wp14:editId="4891FC4A">
            <wp:extent cx="4146404" cy="2694214"/>
            <wp:effectExtent l="0" t="0" r="6985" b="0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36" cy="26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t>接下来选择修改预留手机</w:t>
      </w: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noProof/>
          <w:sz w:val="18"/>
          <w:szCs w:val="18"/>
        </w:rPr>
        <w:t>其过程与注册时的设置预留手机类似</w:t>
      </w: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，</w:t>
      </w:r>
      <w:r w:rsidRPr="00BD7ED0">
        <w:rPr>
          <w:rFonts w:ascii="华文新魏" w:eastAsia="华文新魏" w:hAnsi="宋体" w:cs="宋体"/>
          <w:noProof/>
          <w:sz w:val="18"/>
          <w:szCs w:val="18"/>
        </w:rPr>
        <w:t>因而简要演示</w:t>
      </w: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73E74BA0" wp14:editId="0B4D39B5">
            <wp:extent cx="4146404" cy="2694214"/>
            <wp:effectExtent l="0" t="0" r="6985" b="0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79" cy="26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接下来选择查询交易记录：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24328B42" wp14:editId="42151D1F">
            <wp:extent cx="4146404" cy="2691219"/>
            <wp:effectExtent l="0" t="0" r="6985" b="0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63" cy="26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接下来选择挂失：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31452DEA" wp14:editId="45FF2F3E">
            <wp:extent cx="4007785" cy="2604144"/>
            <wp:effectExtent l="0" t="0" r="0" b="5715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25" cy="2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一旦挂失成功，2~7操作均无法进行：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2E0BEF14" wp14:editId="1ADFA763">
            <wp:extent cx="4032631" cy="2617373"/>
            <wp:effectExtent l="0" t="0" r="6350" b="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6" cy="26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以上即为程序功能的大体演示。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720"/>
        <w:jc w:val="center"/>
        <w:outlineLvl w:val="0"/>
        <w:rPr>
          <w:rFonts w:ascii="华文新魏" w:eastAsia="华文新魏"/>
          <w:sz w:val="30"/>
          <w:szCs w:val="30"/>
        </w:rPr>
      </w:pPr>
      <w:bookmarkStart w:id="8" w:name="_Toc502083192"/>
      <w:r w:rsidRPr="00BD7ED0"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lastRenderedPageBreak/>
        <w:t>电商平台</w:t>
      </w:r>
      <w:bookmarkEnd w:id="8"/>
    </w:p>
    <w:p w:rsidR="00BD7ED0" w:rsidRPr="00BD7ED0" w:rsidRDefault="00BD7ED0" w:rsidP="00BD7ED0">
      <w:pPr>
        <w:numPr>
          <w:ilvl w:val="0"/>
          <w:numId w:val="23"/>
        </w:numPr>
        <w:outlineLvl w:val="1"/>
        <w:rPr>
          <w:rFonts w:ascii="华文新魏" w:eastAsia="华文新魏"/>
          <w:sz w:val="30"/>
          <w:szCs w:val="30"/>
        </w:rPr>
      </w:pPr>
      <w:bookmarkStart w:id="9" w:name="_Toc502083193"/>
      <w:r w:rsidRPr="00BD7ED0">
        <w:rPr>
          <w:rFonts w:ascii="华文新魏" w:eastAsia="华文新魏" w:hint="eastAsia"/>
          <w:sz w:val="30"/>
          <w:szCs w:val="30"/>
        </w:rPr>
        <w:t>需求分析</w:t>
      </w:r>
      <w:bookmarkEnd w:id="9"/>
    </w:p>
    <w:p w:rsidR="00BD7ED0" w:rsidRPr="00BD7ED0" w:rsidRDefault="00BD7ED0" w:rsidP="00BD7ED0">
      <w:pPr>
        <w:widowControl/>
        <w:ind w:left="360"/>
        <w:jc w:val="left"/>
        <w:textAlignment w:val="baseline"/>
        <w:rPr>
          <w:rFonts w:ascii="华文新魏" w:eastAsia="华文新魏" w:hAnsi="宋体" w:cs="宋体" w:hint="eastAsia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该平台是银行门户之外的一个单独的程序，要求至少支持以下功能：</w:t>
      </w:r>
    </w:p>
    <w:p w:rsidR="00BD7ED0" w:rsidRPr="00BD7ED0" w:rsidRDefault="00BD7ED0" w:rsidP="00BD7ED0">
      <w:pPr>
        <w:widowControl/>
        <w:numPr>
          <w:ilvl w:val="0"/>
          <w:numId w:val="24"/>
        </w:numPr>
        <w:jc w:val="left"/>
        <w:textAlignment w:val="baseline"/>
        <w:rPr>
          <w:rFonts w:ascii="华文新魏" w:eastAsia="华文新魏" w:hAnsi="宋体" w:cs="宋体" w:hint="eastAsia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注册&amp;登录：支持新用户注册平台账号，已注册用户用平台账号登录平台。（要求已注册用户的信息长久保留）；</w:t>
      </w:r>
    </w:p>
    <w:p w:rsidR="00BD7ED0" w:rsidRPr="00BD7ED0" w:rsidRDefault="00BD7ED0" w:rsidP="00BD7ED0">
      <w:pPr>
        <w:widowControl/>
        <w:numPr>
          <w:ilvl w:val="0"/>
          <w:numId w:val="24"/>
        </w:numPr>
        <w:jc w:val="left"/>
        <w:textAlignment w:val="baseline"/>
        <w:rPr>
          <w:rFonts w:ascii="华文新魏" w:eastAsia="华文新魏" w:hAnsi="宋体" w:cs="宋体" w:hint="eastAsia"/>
          <w:noProof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浏览平台信息；</w:t>
      </w:r>
    </w:p>
    <w:p w:rsidR="00BD7ED0" w:rsidRPr="00BD7ED0" w:rsidRDefault="00BD7ED0" w:rsidP="00BD7ED0">
      <w:pPr>
        <w:widowControl/>
        <w:numPr>
          <w:ilvl w:val="0"/>
          <w:numId w:val="24"/>
        </w:numPr>
        <w:jc w:val="left"/>
        <w:textAlignment w:val="baseline"/>
        <w:rPr>
          <w:rFonts w:ascii="华文新魏" w:eastAsia="华文新魏" w:hAnsi="宋体" w:cs="宋体" w:hint="eastAsia"/>
          <w:noProof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优惠活动：支持对同一品类所有产品打折的活动，支持单笔订单满X减Y的活动；</w:t>
      </w:r>
    </w:p>
    <w:p w:rsidR="00BD7ED0" w:rsidRPr="00BD7ED0" w:rsidRDefault="00BD7ED0" w:rsidP="00BD7ED0">
      <w:pPr>
        <w:widowControl/>
        <w:numPr>
          <w:ilvl w:val="0"/>
          <w:numId w:val="24"/>
        </w:numPr>
        <w:jc w:val="left"/>
        <w:textAlignment w:val="baseline"/>
        <w:rPr>
          <w:rFonts w:ascii="华文新魏" w:eastAsia="华文新魏" w:hAnsi="宋体" w:cs="宋体" w:hint="eastAsia"/>
          <w:noProof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购买产品：支持用户添加产品到购物车，查看实际应付的产品价格，提交订单；</w:t>
      </w:r>
    </w:p>
    <w:p w:rsidR="00BD7ED0" w:rsidRPr="00BD7ED0" w:rsidRDefault="00BD7ED0" w:rsidP="00BD7ED0">
      <w:pPr>
        <w:widowControl/>
        <w:ind w:left="360"/>
        <w:jc w:val="left"/>
        <w:textAlignment w:val="baseline"/>
        <w:rPr>
          <w:rFonts w:ascii="华文新魏" w:eastAsia="华文新魏" w:hAnsi="宋体" w:cs="宋体" w:hint="eastAsia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附加要求：</w:t>
      </w:r>
    </w:p>
    <w:p w:rsidR="00BD7ED0" w:rsidRPr="00BD7ED0" w:rsidRDefault="00BD7ED0" w:rsidP="00BD7ED0">
      <w:pPr>
        <w:widowControl/>
        <w:numPr>
          <w:ilvl w:val="0"/>
          <w:numId w:val="25"/>
        </w:numPr>
        <w:jc w:val="left"/>
        <w:textAlignment w:val="baseline"/>
        <w:rPr>
          <w:rFonts w:ascii="华文新魏" w:eastAsia="华文新魏" w:hAnsi="宋体" w:cs="宋体" w:hint="eastAsia"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电商平台上至少有三类产品：如食物、服装、图书等，每类产品中至少有三个具体的产品，每个具体的产品请至少包含产品描述、产品原价、产品剩余量等数据。所有的产品信息需要存储在数据库或文件中，不能写在代码中，平台管理员通过直接修改数据库或文件，管理本平台上的产品，包括产品的增加和删除，修改数量以及具体产品的属性信息等。</w:t>
      </w:r>
    </w:p>
    <w:p w:rsidR="00BD7ED0" w:rsidRPr="00BD7ED0" w:rsidRDefault="00BD7ED0" w:rsidP="00BD7ED0">
      <w:pPr>
        <w:widowControl/>
        <w:numPr>
          <w:ilvl w:val="0"/>
          <w:numId w:val="25"/>
        </w:numPr>
        <w:jc w:val="left"/>
        <w:textAlignment w:val="baseline"/>
        <w:rPr>
          <w:rFonts w:ascii="华文新魏" w:eastAsia="华文新魏" w:hAnsi="宋体" w:cs="宋体" w:hint="eastAsia"/>
          <w:noProof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请至少设计一层继承体系（</w:t>
      </w:r>
      <w:proofErr w:type="gramStart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产品基类</w:t>
      </w:r>
      <w:proofErr w:type="gramEnd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-产品子类），设计一个产品基类，然后让图书类、电子产品类和服装类等产品子类继承它，具体的产品是产品子类的实例对象。产品</w:t>
      </w:r>
      <w:proofErr w:type="gramStart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基类请</w:t>
      </w:r>
      <w:proofErr w:type="gramEnd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至少具体有一个虚函数</w:t>
      </w:r>
      <w:proofErr w:type="spellStart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getPrice</w:t>
      </w:r>
      <w:proofErr w:type="spellEnd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()，用于计算具体产品的价格；</w:t>
      </w:r>
    </w:p>
    <w:p w:rsidR="00BD7ED0" w:rsidRPr="00BD7ED0" w:rsidRDefault="00BD7ED0" w:rsidP="00BD7ED0">
      <w:pPr>
        <w:widowControl/>
        <w:numPr>
          <w:ilvl w:val="0"/>
          <w:numId w:val="25"/>
        </w:numPr>
        <w:jc w:val="left"/>
        <w:textAlignment w:val="baseline"/>
        <w:rPr>
          <w:rFonts w:ascii="华文新魏" w:eastAsia="华文新魏" w:hAnsi="宋体" w:cs="宋体" w:hint="eastAsia"/>
          <w:noProof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请通过为每个产品子类定义“品类折扣系数”来支持对同产品</w:t>
      </w:r>
      <w:proofErr w:type="gramStart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子类下所有</w:t>
      </w:r>
      <w:proofErr w:type="gramEnd"/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产品打折扣的活动（如图书全场5折，则图书类这一产品子类的折扣系数为0.5）；</w:t>
      </w:r>
    </w:p>
    <w:p w:rsidR="00BD7ED0" w:rsidRPr="00BD7ED0" w:rsidRDefault="00BD7ED0" w:rsidP="00BD7ED0">
      <w:pPr>
        <w:widowControl/>
        <w:numPr>
          <w:ilvl w:val="0"/>
          <w:numId w:val="25"/>
        </w:numPr>
        <w:jc w:val="left"/>
        <w:textAlignment w:val="baseline"/>
        <w:rPr>
          <w:rFonts w:ascii="华文新魏" w:eastAsia="华文新魏" w:hAnsi="宋体" w:cs="宋体" w:hint="eastAsia"/>
          <w:noProof/>
          <w:kern w:val="0"/>
          <w:sz w:val="18"/>
          <w:szCs w:val="18"/>
        </w:rPr>
      </w:pPr>
      <w:r w:rsidRPr="00BD7ED0">
        <w:rPr>
          <w:rFonts w:ascii="华文新魏" w:eastAsia="华文新魏" w:hAnsi="宋体" w:cs="宋体" w:hint="eastAsia"/>
          <w:kern w:val="0"/>
          <w:sz w:val="18"/>
          <w:szCs w:val="18"/>
        </w:rPr>
        <w:t>请做好错误场景的处理。</w:t>
      </w: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BD7ED0" w:rsidRPr="00BD7ED0" w:rsidRDefault="00BD7ED0" w:rsidP="00BD7ED0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BD7ED0" w:rsidRPr="00BD7ED0" w:rsidRDefault="00BD7ED0" w:rsidP="00BD7ED0">
      <w:pPr>
        <w:numPr>
          <w:ilvl w:val="0"/>
          <w:numId w:val="23"/>
        </w:numPr>
        <w:tabs>
          <w:tab w:val="left" w:pos="6802"/>
        </w:tabs>
        <w:rPr>
          <w:rFonts w:ascii="华文新魏" w:eastAsia="华文新魏"/>
          <w:sz w:val="30"/>
          <w:szCs w:val="30"/>
        </w:rPr>
      </w:pPr>
      <w:r w:rsidRPr="00BD7ED0">
        <w:rPr>
          <w:rFonts w:ascii="华文新魏" w:eastAsia="华文新魏" w:hint="eastAsia"/>
          <w:sz w:val="30"/>
          <w:szCs w:val="30"/>
        </w:rPr>
        <w:t>软件改进</w:t>
      </w:r>
    </w:p>
    <w:p w:rsidR="00BD7ED0" w:rsidRPr="00BD7ED0" w:rsidRDefault="00BD7ED0" w:rsidP="00BD7ED0">
      <w:pPr>
        <w:tabs>
          <w:tab w:val="left" w:pos="6802"/>
        </w:tabs>
        <w:ind w:left="360"/>
        <w:rPr>
          <w:rFonts w:ascii="华文新魏" w:eastAsia="华文新魏" w:hint="eastAsia"/>
          <w:sz w:val="18"/>
          <w:szCs w:val="18"/>
        </w:rPr>
      </w:pPr>
      <w:r w:rsidRPr="00BD7ED0">
        <w:rPr>
          <w:rFonts w:ascii="华文新魏" w:eastAsia="华文新魏" w:hint="eastAsia"/>
          <w:sz w:val="18"/>
          <w:szCs w:val="18"/>
        </w:rPr>
        <w:t>由于时间较为紧迫，银行门户有点亟待实现：</w:t>
      </w:r>
    </w:p>
    <w:p w:rsidR="00BD7ED0" w:rsidRPr="00BD7ED0" w:rsidRDefault="00BD7ED0" w:rsidP="00BD7ED0">
      <w:pPr>
        <w:tabs>
          <w:tab w:val="left" w:pos="6802"/>
        </w:tabs>
        <w:ind w:left="360"/>
        <w:rPr>
          <w:rFonts w:ascii="华文新魏" w:eastAsia="华文新魏" w:hint="eastAsia"/>
          <w:sz w:val="18"/>
          <w:szCs w:val="18"/>
        </w:rPr>
      </w:pPr>
      <w:r w:rsidRPr="00BD7ED0">
        <w:rPr>
          <w:rFonts w:ascii="华文新魏" w:eastAsia="华文新魏" w:hint="eastAsia"/>
          <w:sz w:val="18"/>
          <w:szCs w:val="18"/>
        </w:rPr>
        <w:t>其一，文件操作的改进。数据库非本学期课程，在专业选修JAVA和Python的压力下没有抽出时间进行相关的自学。C++对于文本文件的直接操作较C方便许多，但仍繁琐且效率不高。若搭载在数据库的框架下，效率会有显著提升，代码量也会相应降低，需改进；</w:t>
      </w:r>
    </w:p>
    <w:p w:rsidR="00BD7ED0" w:rsidRPr="00BD7ED0" w:rsidRDefault="00BD7ED0" w:rsidP="00BD7ED0">
      <w:pPr>
        <w:tabs>
          <w:tab w:val="left" w:pos="6802"/>
        </w:tabs>
        <w:ind w:left="360"/>
        <w:rPr>
          <w:rFonts w:ascii="华文新魏" w:eastAsia="华文新魏" w:hint="eastAsia"/>
          <w:sz w:val="18"/>
          <w:szCs w:val="18"/>
        </w:rPr>
      </w:pPr>
      <w:r w:rsidRPr="00BD7ED0">
        <w:rPr>
          <w:rFonts w:ascii="华文新魏" w:eastAsia="华文新魏" w:hint="eastAsia"/>
          <w:sz w:val="18"/>
          <w:szCs w:val="18"/>
        </w:rPr>
        <w:t>其二，用户界面的美化。银行门户的设计用时不多，功能增添较少。本次大作业重心在电商平台的设计，基于实际和人性化的考虑，加入较多额外功能。</w:t>
      </w:r>
    </w:p>
    <w:p w:rsidR="00BD7ED0" w:rsidRPr="00BD7ED0" w:rsidRDefault="00BD7ED0" w:rsidP="00BD7ED0">
      <w:pPr>
        <w:tabs>
          <w:tab w:val="left" w:pos="6802"/>
        </w:tabs>
        <w:ind w:left="360"/>
        <w:rPr>
          <w:rFonts w:ascii="华文新魏" w:eastAsia="华文新魏"/>
          <w:sz w:val="18"/>
          <w:szCs w:val="18"/>
        </w:rPr>
      </w:pPr>
      <w:r w:rsidRPr="00BD7ED0">
        <w:rPr>
          <w:rFonts w:ascii="华文新魏" w:eastAsia="华文新魏" w:hint="eastAsia"/>
          <w:sz w:val="18"/>
          <w:szCs w:val="18"/>
        </w:rPr>
        <w:t>其三，解挂失的处理。</w:t>
      </w:r>
    </w:p>
    <w:p w:rsidR="00BD7ED0" w:rsidRPr="00BD7ED0" w:rsidRDefault="00BD7ED0" w:rsidP="00BD7ED0">
      <w:pPr>
        <w:tabs>
          <w:tab w:val="left" w:pos="6802"/>
        </w:tabs>
        <w:ind w:left="420"/>
        <w:rPr>
          <w:rFonts w:ascii="华文新魏" w:eastAsia="华文新魏"/>
          <w:sz w:val="18"/>
          <w:szCs w:val="18"/>
        </w:rPr>
      </w:pPr>
    </w:p>
    <w:p w:rsidR="001F53BB" w:rsidRPr="003C14B1" w:rsidRDefault="001F53BB" w:rsidP="003C14B1">
      <w:bookmarkStart w:id="10" w:name="_GoBack"/>
      <w:bookmarkEnd w:id="10"/>
    </w:p>
    <w:sectPr w:rsidR="001F53BB" w:rsidRPr="003C14B1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55DE" w:rsidRDefault="002655DE" w:rsidP="00A72712">
      <w:r>
        <w:separator/>
      </w:r>
    </w:p>
  </w:endnote>
  <w:endnote w:type="continuationSeparator" w:id="0">
    <w:p w:rsidR="002655DE" w:rsidRDefault="002655DE" w:rsidP="00A72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55DE" w:rsidRDefault="002655DE" w:rsidP="00A72712">
      <w:r>
        <w:separator/>
      </w:r>
    </w:p>
  </w:footnote>
  <w:footnote w:type="continuationSeparator" w:id="0">
    <w:p w:rsidR="002655DE" w:rsidRDefault="002655DE" w:rsidP="00A727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2976890"/>
      <w:docPartObj>
        <w:docPartGallery w:val="Page Numbers (Top of Page)"/>
        <w:docPartUnique/>
      </w:docPartObj>
    </w:sdtPr>
    <w:sdtContent>
      <w:p w:rsidR="00AC147E" w:rsidRDefault="00AC147E">
        <w:pPr>
          <w:pStyle w:val="a3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editId="12ADC6A7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5522976" cy="365760"/>
                  <wp:effectExtent l="0" t="19050" r="1524" b="0"/>
                  <wp:wrapNone/>
                  <wp:docPr id="656" name="组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522976" cy="365760"/>
                            <a:chOff x="1778" y="533"/>
                            <a:chExt cx="8698" cy="365760"/>
                          </a:xfrm>
                        </wpg:grpSpPr>
                        <wps:wsp>
                          <wps:cNvPr id="657" name="AutoShape 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78" y="183413"/>
                              <a:ext cx="8698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" name="AutoShape 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18" y="533"/>
                              <a:ext cx="792" cy="36576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C147E" w:rsidRDefault="00AC147E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D0304" w:rsidRPr="009D0304">
                                  <w:rPr>
                                    <w:noProof/>
                                    <w:lang w:val="zh-CN"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 3" o:spid="_x0000_s1026" style="position:absolute;left:0;text-align:left;margin-left:0;margin-top:0;width:434.9pt;height:28.8pt;z-index:251659264;mso-width-percent:1000;mso-position-horizontal:center;mso-position-horizontal-relative:margin;mso-position-vertical:center;mso-position-vertical-relative:top-margin-area;mso-width-percent:1000;mso-width-relative:margin" coordorigin="1778,533" coordsize="8698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" o:spid="_x0000_s1027" type="#_x0000_t32" style="position:absolute;left:1778;top:183413;width:86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WWWcUAAADcAAAADwAAAGRycy9kb3ducmV2LnhtbESPzWrDMBCE74G+g9hCb43c0CbGjRJK&#10;oRDTQ5qfS2+LtbFNrJWRNonbp48KhRyHmfmGmS8H16kzhdh6NvA0zkARV962XBvY7z4ec1BRkC12&#10;nsnAD0VYLu5Gcyysv/CGzlupVYJwLNBAI9IXWseqIYdx7Hvi5B18cChJhlrbgJcEd52eZNlUO2w5&#10;LTTY03tD1XF7cgY6seHzd1JKyL7K9fM+/86RSmMe7oe3V1BCg9zC/+2VNTB9mcHfmXQE9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WWWcUAAADcAAAADwAAAAAAAAAA&#10;AAAAAAChAgAAZHJzL2Rvd25yZXYueG1sUEsFBgAAAAAEAAQA+QAAAJMDAAAAAA==&#10;" strokecolor="gray" strokeweight="1pt"/>
                  <v:shapetype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Shape 1" o:spid="_x0000_s1028" type="#_x0000_t185" style="position:absolute;left:5718;top:533;width:792;height:365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s1KsMA&#10;AADcAAAADwAAAGRycy9kb3ducmV2LnhtbERP3WrCMBS+H/gO4QjezXQ6ZXamxQ1lMkTQ+QCH5qzt&#10;2pzUJGr39suFsMuP73+Z96YVV3K+tqzgaZyAIC6srrlUcPraPL6A8AFZY2uZFPyShzwbPCwx1fbG&#10;B7oeQyliCPsUFVQhdKmUvqjIoB/bjjhy39YZDBG6UmqHtxhuWjlJkrk0WHNsqLCj94qK5ngxCvZu&#10;N7Wzj/1l8WbWP8/N+dyE/lOp0bBfvYII1Id/8d291Qrms7g2nolH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s1KsMAAADcAAAADwAAAAAAAAAAAAAAAACYAgAAZHJzL2Rv&#10;d25yZXYueG1sUEsFBgAAAAAEAAQA9QAAAIgDAAAAAA==&#10;" filled="t" strokecolor="gray" strokeweight="2.25pt">
                    <v:textbox inset=",0,,0">
                      <w:txbxContent>
                        <w:p w:rsidR="00AC147E" w:rsidRDefault="00AC147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D0304" w:rsidRPr="009D0304">
                            <w:rPr>
                              <w:noProof/>
                              <w:lang w:val="zh-CN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0397"/>
    <w:multiLevelType w:val="hybridMultilevel"/>
    <w:tmpl w:val="BD9211CE"/>
    <w:lvl w:ilvl="0" w:tplc="CDC451C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61967DA"/>
    <w:multiLevelType w:val="hybridMultilevel"/>
    <w:tmpl w:val="1214EE12"/>
    <w:lvl w:ilvl="0" w:tplc="E54294B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C1BCF65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117864"/>
    <w:multiLevelType w:val="hybridMultilevel"/>
    <w:tmpl w:val="8D682FE0"/>
    <w:lvl w:ilvl="0" w:tplc="7B2E2060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E67CD4"/>
    <w:multiLevelType w:val="multilevel"/>
    <w:tmpl w:val="74402E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3C91E46"/>
    <w:multiLevelType w:val="hybridMultilevel"/>
    <w:tmpl w:val="F92EE490"/>
    <w:lvl w:ilvl="0" w:tplc="0C82334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9D5550"/>
    <w:multiLevelType w:val="hybridMultilevel"/>
    <w:tmpl w:val="885CDD08"/>
    <w:lvl w:ilvl="0" w:tplc="ADBA4556">
      <w:start w:val="1"/>
      <w:numFmt w:val="decimal"/>
      <w:lvlText w:val="%1."/>
      <w:lvlJc w:val="left"/>
      <w:pPr>
        <w:ind w:left="1008" w:hanging="5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51D0116"/>
    <w:multiLevelType w:val="hybridMultilevel"/>
    <w:tmpl w:val="DF1CD540"/>
    <w:lvl w:ilvl="0" w:tplc="34343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BE06BD"/>
    <w:multiLevelType w:val="hybridMultilevel"/>
    <w:tmpl w:val="A7CE0C20"/>
    <w:lvl w:ilvl="0" w:tplc="8BAE1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C82334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6D4125"/>
    <w:multiLevelType w:val="hybridMultilevel"/>
    <w:tmpl w:val="6A14E172"/>
    <w:lvl w:ilvl="0" w:tplc="B1CA316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79008A0"/>
    <w:multiLevelType w:val="hybridMultilevel"/>
    <w:tmpl w:val="30743E9C"/>
    <w:lvl w:ilvl="0" w:tplc="B8CC1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4444640">
      <w:start w:val="1"/>
      <w:numFmt w:val="decimal"/>
      <w:lvlText w:val="%2）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277513"/>
    <w:multiLevelType w:val="hybridMultilevel"/>
    <w:tmpl w:val="215E9252"/>
    <w:lvl w:ilvl="0" w:tplc="A26A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1DD1F94"/>
    <w:multiLevelType w:val="hybridMultilevel"/>
    <w:tmpl w:val="0E10E5B4"/>
    <w:lvl w:ilvl="0" w:tplc="EE12C96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6546417"/>
    <w:multiLevelType w:val="hybridMultilevel"/>
    <w:tmpl w:val="380ECD76"/>
    <w:lvl w:ilvl="0" w:tplc="71CAE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A73B50"/>
    <w:multiLevelType w:val="hybridMultilevel"/>
    <w:tmpl w:val="BFB04614"/>
    <w:lvl w:ilvl="0" w:tplc="0C82334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F23538"/>
    <w:multiLevelType w:val="hybridMultilevel"/>
    <w:tmpl w:val="936ABEF8"/>
    <w:lvl w:ilvl="0" w:tplc="27CC234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574E52E0"/>
    <w:multiLevelType w:val="singleLevel"/>
    <w:tmpl w:val="574E52E0"/>
    <w:lvl w:ilvl="0">
      <w:start w:val="1"/>
      <w:numFmt w:val="decimal"/>
      <w:suff w:val="space"/>
      <w:lvlText w:val="%1."/>
      <w:lvlJc w:val="left"/>
    </w:lvl>
  </w:abstractNum>
  <w:abstractNum w:abstractNumId="16">
    <w:nsid w:val="61AA1462"/>
    <w:multiLevelType w:val="hybridMultilevel"/>
    <w:tmpl w:val="712AF93A"/>
    <w:lvl w:ilvl="0" w:tplc="D72E866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62883600"/>
    <w:multiLevelType w:val="hybridMultilevel"/>
    <w:tmpl w:val="9DE833CA"/>
    <w:lvl w:ilvl="0" w:tplc="244A763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64A44485"/>
    <w:multiLevelType w:val="hybridMultilevel"/>
    <w:tmpl w:val="A7CE0C20"/>
    <w:lvl w:ilvl="0" w:tplc="8BAE1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C82334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6E75BF"/>
    <w:multiLevelType w:val="hybridMultilevel"/>
    <w:tmpl w:val="C974ED5C"/>
    <w:lvl w:ilvl="0" w:tplc="A444464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0AD6BE7"/>
    <w:multiLevelType w:val="hybridMultilevel"/>
    <w:tmpl w:val="6ECAA8DE"/>
    <w:lvl w:ilvl="0" w:tplc="9A9E205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0E1270B"/>
    <w:multiLevelType w:val="hybridMultilevel"/>
    <w:tmpl w:val="253A780A"/>
    <w:lvl w:ilvl="0" w:tplc="A444464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D6A31BA"/>
    <w:multiLevelType w:val="hybridMultilevel"/>
    <w:tmpl w:val="CF7A34EA"/>
    <w:lvl w:ilvl="0" w:tplc="7B5E6B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D6B5700"/>
    <w:multiLevelType w:val="hybridMultilevel"/>
    <w:tmpl w:val="C174099A"/>
    <w:lvl w:ilvl="0" w:tplc="87041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000BFB"/>
    <w:multiLevelType w:val="hybridMultilevel"/>
    <w:tmpl w:val="19949F6A"/>
    <w:lvl w:ilvl="0" w:tplc="D8CE0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5"/>
  </w:num>
  <w:num w:numId="2">
    <w:abstractNumId w:val="20"/>
  </w:num>
  <w:num w:numId="3">
    <w:abstractNumId w:val="2"/>
  </w:num>
  <w:num w:numId="4">
    <w:abstractNumId w:val="6"/>
  </w:num>
  <w:num w:numId="5">
    <w:abstractNumId w:val="22"/>
  </w:num>
  <w:num w:numId="6">
    <w:abstractNumId w:val="18"/>
  </w:num>
  <w:num w:numId="7">
    <w:abstractNumId w:val="24"/>
  </w:num>
  <w:num w:numId="8">
    <w:abstractNumId w:val="1"/>
  </w:num>
  <w:num w:numId="9">
    <w:abstractNumId w:val="5"/>
  </w:num>
  <w:num w:numId="10">
    <w:abstractNumId w:val="3"/>
  </w:num>
  <w:num w:numId="11">
    <w:abstractNumId w:val="9"/>
  </w:num>
  <w:num w:numId="12">
    <w:abstractNumId w:val="23"/>
  </w:num>
  <w:num w:numId="13">
    <w:abstractNumId w:val="12"/>
  </w:num>
  <w:num w:numId="14">
    <w:abstractNumId w:val="10"/>
  </w:num>
  <w:num w:numId="15">
    <w:abstractNumId w:val="8"/>
  </w:num>
  <w:num w:numId="16">
    <w:abstractNumId w:val="16"/>
  </w:num>
  <w:num w:numId="17">
    <w:abstractNumId w:val="21"/>
  </w:num>
  <w:num w:numId="18">
    <w:abstractNumId w:val="19"/>
  </w:num>
  <w:num w:numId="19">
    <w:abstractNumId w:val="4"/>
  </w:num>
  <w:num w:numId="20">
    <w:abstractNumId w:val="13"/>
  </w:num>
  <w:num w:numId="21">
    <w:abstractNumId w:val="14"/>
  </w:num>
  <w:num w:numId="22">
    <w:abstractNumId w:val="11"/>
  </w:num>
  <w:num w:numId="23">
    <w:abstractNumId w:val="7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A4D"/>
    <w:rsid w:val="00002A4D"/>
    <w:rsid w:val="000339F8"/>
    <w:rsid w:val="000855CE"/>
    <w:rsid w:val="00097FE6"/>
    <w:rsid w:val="000D7BE7"/>
    <w:rsid w:val="000F6BAA"/>
    <w:rsid w:val="001336FE"/>
    <w:rsid w:val="00144C63"/>
    <w:rsid w:val="00184548"/>
    <w:rsid w:val="001E08A8"/>
    <w:rsid w:val="001E12C9"/>
    <w:rsid w:val="001F3E26"/>
    <w:rsid w:val="001F53BB"/>
    <w:rsid w:val="00203A8D"/>
    <w:rsid w:val="002271C9"/>
    <w:rsid w:val="00230CED"/>
    <w:rsid w:val="0025151E"/>
    <w:rsid w:val="00253BFE"/>
    <w:rsid w:val="002655DE"/>
    <w:rsid w:val="0026773E"/>
    <w:rsid w:val="00290736"/>
    <w:rsid w:val="00297360"/>
    <w:rsid w:val="002C068D"/>
    <w:rsid w:val="002C60DC"/>
    <w:rsid w:val="002D61D1"/>
    <w:rsid w:val="002F6EB6"/>
    <w:rsid w:val="003038A3"/>
    <w:rsid w:val="00303CBD"/>
    <w:rsid w:val="0031446D"/>
    <w:rsid w:val="0033124A"/>
    <w:rsid w:val="003377D5"/>
    <w:rsid w:val="0035021D"/>
    <w:rsid w:val="00361EC4"/>
    <w:rsid w:val="003C14B1"/>
    <w:rsid w:val="003C2210"/>
    <w:rsid w:val="003D3119"/>
    <w:rsid w:val="003E69A3"/>
    <w:rsid w:val="003F623E"/>
    <w:rsid w:val="00405A14"/>
    <w:rsid w:val="00424F07"/>
    <w:rsid w:val="0043413C"/>
    <w:rsid w:val="00472F1A"/>
    <w:rsid w:val="0049551D"/>
    <w:rsid w:val="004A22FF"/>
    <w:rsid w:val="004D6981"/>
    <w:rsid w:val="004E1C6D"/>
    <w:rsid w:val="004F0694"/>
    <w:rsid w:val="00514425"/>
    <w:rsid w:val="005212B4"/>
    <w:rsid w:val="0052180D"/>
    <w:rsid w:val="0053752C"/>
    <w:rsid w:val="005412D0"/>
    <w:rsid w:val="005463E4"/>
    <w:rsid w:val="00577305"/>
    <w:rsid w:val="00584613"/>
    <w:rsid w:val="00590666"/>
    <w:rsid w:val="005B7F9B"/>
    <w:rsid w:val="005C099F"/>
    <w:rsid w:val="005C500D"/>
    <w:rsid w:val="005F37AE"/>
    <w:rsid w:val="00601F62"/>
    <w:rsid w:val="0061617E"/>
    <w:rsid w:val="006541BD"/>
    <w:rsid w:val="0066205F"/>
    <w:rsid w:val="00694774"/>
    <w:rsid w:val="006B158A"/>
    <w:rsid w:val="006B1829"/>
    <w:rsid w:val="006D49AF"/>
    <w:rsid w:val="006E663F"/>
    <w:rsid w:val="006F1086"/>
    <w:rsid w:val="00713236"/>
    <w:rsid w:val="00717D14"/>
    <w:rsid w:val="00745ED5"/>
    <w:rsid w:val="007541D9"/>
    <w:rsid w:val="00774196"/>
    <w:rsid w:val="007A2ECF"/>
    <w:rsid w:val="007C7E26"/>
    <w:rsid w:val="007D15FA"/>
    <w:rsid w:val="00801C8F"/>
    <w:rsid w:val="00857036"/>
    <w:rsid w:val="008C0565"/>
    <w:rsid w:val="008E173F"/>
    <w:rsid w:val="00901757"/>
    <w:rsid w:val="00911C28"/>
    <w:rsid w:val="009D0304"/>
    <w:rsid w:val="009E2F81"/>
    <w:rsid w:val="00A31343"/>
    <w:rsid w:val="00A37B52"/>
    <w:rsid w:val="00A44BAF"/>
    <w:rsid w:val="00A6078B"/>
    <w:rsid w:val="00A6227E"/>
    <w:rsid w:val="00A72712"/>
    <w:rsid w:val="00A9784D"/>
    <w:rsid w:val="00AC147E"/>
    <w:rsid w:val="00AD1D69"/>
    <w:rsid w:val="00AF2C3E"/>
    <w:rsid w:val="00AF5EB3"/>
    <w:rsid w:val="00AF6590"/>
    <w:rsid w:val="00B36AA0"/>
    <w:rsid w:val="00B713D4"/>
    <w:rsid w:val="00BB1608"/>
    <w:rsid w:val="00BC4832"/>
    <w:rsid w:val="00BD6A42"/>
    <w:rsid w:val="00BD6DB5"/>
    <w:rsid w:val="00BD7ED0"/>
    <w:rsid w:val="00BE35FA"/>
    <w:rsid w:val="00C01C74"/>
    <w:rsid w:val="00C975DC"/>
    <w:rsid w:val="00CF76E2"/>
    <w:rsid w:val="00D1768C"/>
    <w:rsid w:val="00D177DE"/>
    <w:rsid w:val="00D27B18"/>
    <w:rsid w:val="00D72903"/>
    <w:rsid w:val="00D86A4F"/>
    <w:rsid w:val="00D927CF"/>
    <w:rsid w:val="00DA4EB4"/>
    <w:rsid w:val="00DB26BA"/>
    <w:rsid w:val="00DB676B"/>
    <w:rsid w:val="00DD2FA5"/>
    <w:rsid w:val="00DD6F09"/>
    <w:rsid w:val="00E21DFE"/>
    <w:rsid w:val="00E30778"/>
    <w:rsid w:val="00E54B52"/>
    <w:rsid w:val="00E6344C"/>
    <w:rsid w:val="00EA7B4B"/>
    <w:rsid w:val="00F014F9"/>
    <w:rsid w:val="00F11943"/>
    <w:rsid w:val="00F344E5"/>
    <w:rsid w:val="00F43EC6"/>
    <w:rsid w:val="00F54834"/>
    <w:rsid w:val="00F54A88"/>
    <w:rsid w:val="00F743BF"/>
    <w:rsid w:val="00FA3C6D"/>
    <w:rsid w:val="00FB5AA8"/>
    <w:rsid w:val="00FE13CB"/>
    <w:rsid w:val="00FE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70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5A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BD7ED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2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7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712"/>
    <w:rPr>
      <w:sz w:val="18"/>
      <w:szCs w:val="18"/>
    </w:rPr>
  </w:style>
  <w:style w:type="character" w:styleId="a5">
    <w:name w:val="Book Title"/>
    <w:basedOn w:val="a0"/>
    <w:uiPriority w:val="33"/>
    <w:qFormat/>
    <w:rsid w:val="00A72712"/>
    <w:rPr>
      <w:b/>
      <w:bCs/>
      <w:smallCaps/>
      <w:spacing w:val="5"/>
    </w:rPr>
  </w:style>
  <w:style w:type="paragraph" w:styleId="a6">
    <w:name w:val="Subtitle"/>
    <w:basedOn w:val="a"/>
    <w:next w:val="a"/>
    <w:link w:val="Char1"/>
    <w:uiPriority w:val="11"/>
    <w:qFormat/>
    <w:rsid w:val="00A7271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A7271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2C6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6B158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0">
    <w:name w:val="Medium List 1"/>
    <w:basedOn w:val="a1"/>
    <w:uiPriority w:val="65"/>
    <w:rsid w:val="006B158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a9">
    <w:name w:val="Light List"/>
    <w:basedOn w:val="a1"/>
    <w:uiPriority w:val="61"/>
    <w:rsid w:val="00D1768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a">
    <w:name w:val="Balloon Text"/>
    <w:basedOn w:val="a"/>
    <w:link w:val="Char2"/>
    <w:uiPriority w:val="99"/>
    <w:semiHidden/>
    <w:unhideWhenUsed/>
    <w:rsid w:val="0061617E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6161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57036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qFormat/>
    <w:rsid w:val="00857036"/>
  </w:style>
  <w:style w:type="paragraph" w:styleId="20">
    <w:name w:val="toc 2"/>
    <w:basedOn w:val="a"/>
    <w:next w:val="a"/>
    <w:link w:val="2Char0"/>
    <w:autoRedefine/>
    <w:uiPriority w:val="39"/>
    <w:unhideWhenUsed/>
    <w:qFormat/>
    <w:rsid w:val="0026773E"/>
    <w:pPr>
      <w:ind w:leftChars="200" w:left="420"/>
    </w:pPr>
    <w:rPr>
      <w:rFonts w:eastAsia="华文隶书"/>
      <w:sz w:val="44"/>
    </w:rPr>
  </w:style>
  <w:style w:type="paragraph" w:styleId="TOC">
    <w:name w:val="TOC Heading"/>
    <w:basedOn w:val="1"/>
    <w:next w:val="a"/>
    <w:uiPriority w:val="39"/>
    <w:unhideWhenUsed/>
    <w:qFormat/>
    <w:rsid w:val="0085703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9">
    <w:name w:val="toc 9"/>
    <w:basedOn w:val="a"/>
    <w:next w:val="a"/>
    <w:autoRedefine/>
    <w:uiPriority w:val="39"/>
    <w:semiHidden/>
    <w:unhideWhenUsed/>
    <w:rsid w:val="00857036"/>
    <w:pPr>
      <w:ind w:leftChars="1600" w:left="3360"/>
    </w:pPr>
  </w:style>
  <w:style w:type="character" w:styleId="ab">
    <w:name w:val="Hyperlink"/>
    <w:basedOn w:val="a0"/>
    <w:uiPriority w:val="99"/>
    <w:unhideWhenUsed/>
    <w:rsid w:val="00857036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qFormat/>
    <w:rsid w:val="0085703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0">
    <w:name w:val="目录 2 Char"/>
    <w:basedOn w:val="a0"/>
    <w:link w:val="20"/>
    <w:uiPriority w:val="39"/>
    <w:rsid w:val="0026773E"/>
    <w:rPr>
      <w:rFonts w:eastAsia="华文隶书"/>
      <w:sz w:val="44"/>
    </w:rPr>
  </w:style>
  <w:style w:type="character" w:styleId="ac">
    <w:name w:val="FollowedHyperlink"/>
    <w:basedOn w:val="a0"/>
    <w:uiPriority w:val="99"/>
    <w:semiHidden/>
    <w:unhideWhenUsed/>
    <w:rsid w:val="0026773E"/>
    <w:rPr>
      <w:color w:val="800080" w:themeColor="followedHyperlink"/>
      <w:u w:val="single"/>
    </w:rPr>
  </w:style>
  <w:style w:type="paragraph" w:styleId="ad">
    <w:name w:val="No Spacing"/>
    <w:link w:val="Char3"/>
    <w:uiPriority w:val="1"/>
    <w:qFormat/>
    <w:rsid w:val="0026773E"/>
    <w:rPr>
      <w:kern w:val="0"/>
      <w:sz w:val="22"/>
    </w:rPr>
  </w:style>
  <w:style w:type="character" w:customStyle="1" w:styleId="Char3">
    <w:name w:val="无间隔 Char"/>
    <w:basedOn w:val="a0"/>
    <w:link w:val="ad"/>
    <w:uiPriority w:val="1"/>
    <w:rsid w:val="0026773E"/>
    <w:rPr>
      <w:kern w:val="0"/>
      <w:sz w:val="22"/>
    </w:rPr>
  </w:style>
  <w:style w:type="paragraph" w:styleId="ae">
    <w:name w:val="Title"/>
    <w:basedOn w:val="a"/>
    <w:next w:val="a"/>
    <w:link w:val="Char4"/>
    <w:uiPriority w:val="10"/>
    <w:qFormat/>
    <w:rsid w:val="00405A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e"/>
    <w:uiPriority w:val="10"/>
    <w:rsid w:val="00405A1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05A1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-1">
    <w:name w:val="Light List Accent 1"/>
    <w:basedOn w:val="a1"/>
    <w:uiPriority w:val="61"/>
    <w:rsid w:val="002973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2">
    <w:name w:val="Medium Shading 1"/>
    <w:basedOn w:val="a1"/>
    <w:uiPriority w:val="63"/>
    <w:rsid w:val="0029736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">
    <w:name w:val="Light Grid"/>
    <w:basedOn w:val="a1"/>
    <w:uiPriority w:val="62"/>
    <w:rsid w:val="0029736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1">
    <w:name w:val="Medium Shading 2"/>
    <w:basedOn w:val="a1"/>
    <w:uiPriority w:val="64"/>
    <w:rsid w:val="0029736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0">
    <w:name w:val="List Paragraph"/>
    <w:basedOn w:val="a"/>
    <w:uiPriority w:val="34"/>
    <w:qFormat/>
    <w:rsid w:val="00DB676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D7ED0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3">
    <w:name w:val="无列表1"/>
    <w:next w:val="a2"/>
    <w:uiPriority w:val="99"/>
    <w:semiHidden/>
    <w:unhideWhenUsed/>
    <w:rsid w:val="00BD7ED0"/>
  </w:style>
  <w:style w:type="paragraph" w:customStyle="1" w:styleId="text-muted">
    <w:name w:val="text-muted"/>
    <w:basedOn w:val="a"/>
    <w:rsid w:val="00BD7E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Normal (Web)"/>
    <w:basedOn w:val="a"/>
    <w:uiPriority w:val="99"/>
    <w:unhideWhenUsed/>
    <w:rsid w:val="00BD7E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4">
    <w:name w:val="网格型1"/>
    <w:basedOn w:val="a1"/>
    <w:next w:val="a7"/>
    <w:uiPriority w:val="59"/>
    <w:rsid w:val="00BD7E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浅色列表1"/>
    <w:basedOn w:val="a1"/>
    <w:next w:val="a9"/>
    <w:uiPriority w:val="61"/>
    <w:rsid w:val="00BD7ED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6">
    <w:name w:val="浅色底纹1"/>
    <w:basedOn w:val="a1"/>
    <w:next w:val="a8"/>
    <w:uiPriority w:val="60"/>
    <w:rsid w:val="00BD7ED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7">
    <w:name w:val="浅色网格1"/>
    <w:basedOn w:val="a1"/>
    <w:next w:val="af"/>
    <w:uiPriority w:val="62"/>
    <w:rsid w:val="00BD7ED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210">
    <w:name w:val="中等深浅底纹 21"/>
    <w:basedOn w:val="a1"/>
    <w:next w:val="21"/>
    <w:uiPriority w:val="64"/>
    <w:rsid w:val="00BD7E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BD7E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BD7E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Shading Accent 2"/>
    <w:basedOn w:val="a1"/>
    <w:uiPriority w:val="60"/>
    <w:rsid w:val="00BD7ED0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110">
    <w:name w:val="中等深浅底纹 11"/>
    <w:basedOn w:val="a1"/>
    <w:next w:val="12"/>
    <w:uiPriority w:val="63"/>
    <w:rsid w:val="00BD7ED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中等深浅列表 11"/>
    <w:basedOn w:val="a1"/>
    <w:next w:val="10"/>
    <w:uiPriority w:val="65"/>
    <w:rsid w:val="00BD7ED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2">
    <w:name w:val="Medium List 2"/>
    <w:basedOn w:val="a1"/>
    <w:uiPriority w:val="66"/>
    <w:rsid w:val="00BD7ED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">
    <w:name w:val="Medium Grid 1"/>
    <w:basedOn w:val="a1"/>
    <w:uiPriority w:val="67"/>
    <w:rsid w:val="00BD7ED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3">
    <w:name w:val="Medium Grid 2"/>
    <w:basedOn w:val="a1"/>
    <w:uiPriority w:val="68"/>
    <w:rsid w:val="00BD7ED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-11">
    <w:name w:val="浅色列表 - 强调文字颜色 11"/>
    <w:basedOn w:val="a1"/>
    <w:next w:val="-1"/>
    <w:uiPriority w:val="61"/>
    <w:rsid w:val="00BD7ED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70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5A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BD7ED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2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7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712"/>
    <w:rPr>
      <w:sz w:val="18"/>
      <w:szCs w:val="18"/>
    </w:rPr>
  </w:style>
  <w:style w:type="character" w:styleId="a5">
    <w:name w:val="Book Title"/>
    <w:basedOn w:val="a0"/>
    <w:uiPriority w:val="33"/>
    <w:qFormat/>
    <w:rsid w:val="00A72712"/>
    <w:rPr>
      <w:b/>
      <w:bCs/>
      <w:smallCaps/>
      <w:spacing w:val="5"/>
    </w:rPr>
  </w:style>
  <w:style w:type="paragraph" w:styleId="a6">
    <w:name w:val="Subtitle"/>
    <w:basedOn w:val="a"/>
    <w:next w:val="a"/>
    <w:link w:val="Char1"/>
    <w:uiPriority w:val="11"/>
    <w:qFormat/>
    <w:rsid w:val="00A7271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A7271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2C6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6B158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0">
    <w:name w:val="Medium List 1"/>
    <w:basedOn w:val="a1"/>
    <w:uiPriority w:val="65"/>
    <w:rsid w:val="006B158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a9">
    <w:name w:val="Light List"/>
    <w:basedOn w:val="a1"/>
    <w:uiPriority w:val="61"/>
    <w:rsid w:val="00D1768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a">
    <w:name w:val="Balloon Text"/>
    <w:basedOn w:val="a"/>
    <w:link w:val="Char2"/>
    <w:uiPriority w:val="99"/>
    <w:semiHidden/>
    <w:unhideWhenUsed/>
    <w:rsid w:val="0061617E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6161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57036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qFormat/>
    <w:rsid w:val="00857036"/>
  </w:style>
  <w:style w:type="paragraph" w:styleId="20">
    <w:name w:val="toc 2"/>
    <w:basedOn w:val="a"/>
    <w:next w:val="a"/>
    <w:link w:val="2Char0"/>
    <w:autoRedefine/>
    <w:uiPriority w:val="39"/>
    <w:unhideWhenUsed/>
    <w:qFormat/>
    <w:rsid w:val="0026773E"/>
    <w:pPr>
      <w:ind w:leftChars="200" w:left="420"/>
    </w:pPr>
    <w:rPr>
      <w:rFonts w:eastAsia="华文隶书"/>
      <w:sz w:val="44"/>
    </w:rPr>
  </w:style>
  <w:style w:type="paragraph" w:styleId="TOC">
    <w:name w:val="TOC Heading"/>
    <w:basedOn w:val="1"/>
    <w:next w:val="a"/>
    <w:uiPriority w:val="39"/>
    <w:unhideWhenUsed/>
    <w:qFormat/>
    <w:rsid w:val="0085703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9">
    <w:name w:val="toc 9"/>
    <w:basedOn w:val="a"/>
    <w:next w:val="a"/>
    <w:autoRedefine/>
    <w:uiPriority w:val="39"/>
    <w:semiHidden/>
    <w:unhideWhenUsed/>
    <w:rsid w:val="00857036"/>
    <w:pPr>
      <w:ind w:leftChars="1600" w:left="3360"/>
    </w:pPr>
  </w:style>
  <w:style w:type="character" w:styleId="ab">
    <w:name w:val="Hyperlink"/>
    <w:basedOn w:val="a0"/>
    <w:uiPriority w:val="99"/>
    <w:unhideWhenUsed/>
    <w:rsid w:val="00857036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qFormat/>
    <w:rsid w:val="0085703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0">
    <w:name w:val="目录 2 Char"/>
    <w:basedOn w:val="a0"/>
    <w:link w:val="20"/>
    <w:uiPriority w:val="39"/>
    <w:rsid w:val="0026773E"/>
    <w:rPr>
      <w:rFonts w:eastAsia="华文隶书"/>
      <w:sz w:val="44"/>
    </w:rPr>
  </w:style>
  <w:style w:type="character" w:styleId="ac">
    <w:name w:val="FollowedHyperlink"/>
    <w:basedOn w:val="a0"/>
    <w:uiPriority w:val="99"/>
    <w:semiHidden/>
    <w:unhideWhenUsed/>
    <w:rsid w:val="0026773E"/>
    <w:rPr>
      <w:color w:val="800080" w:themeColor="followedHyperlink"/>
      <w:u w:val="single"/>
    </w:rPr>
  </w:style>
  <w:style w:type="paragraph" w:styleId="ad">
    <w:name w:val="No Spacing"/>
    <w:link w:val="Char3"/>
    <w:uiPriority w:val="1"/>
    <w:qFormat/>
    <w:rsid w:val="0026773E"/>
    <w:rPr>
      <w:kern w:val="0"/>
      <w:sz w:val="22"/>
    </w:rPr>
  </w:style>
  <w:style w:type="character" w:customStyle="1" w:styleId="Char3">
    <w:name w:val="无间隔 Char"/>
    <w:basedOn w:val="a0"/>
    <w:link w:val="ad"/>
    <w:uiPriority w:val="1"/>
    <w:rsid w:val="0026773E"/>
    <w:rPr>
      <w:kern w:val="0"/>
      <w:sz w:val="22"/>
    </w:rPr>
  </w:style>
  <w:style w:type="paragraph" w:styleId="ae">
    <w:name w:val="Title"/>
    <w:basedOn w:val="a"/>
    <w:next w:val="a"/>
    <w:link w:val="Char4"/>
    <w:uiPriority w:val="10"/>
    <w:qFormat/>
    <w:rsid w:val="00405A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e"/>
    <w:uiPriority w:val="10"/>
    <w:rsid w:val="00405A1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05A1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-1">
    <w:name w:val="Light List Accent 1"/>
    <w:basedOn w:val="a1"/>
    <w:uiPriority w:val="61"/>
    <w:rsid w:val="002973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2">
    <w:name w:val="Medium Shading 1"/>
    <w:basedOn w:val="a1"/>
    <w:uiPriority w:val="63"/>
    <w:rsid w:val="0029736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">
    <w:name w:val="Light Grid"/>
    <w:basedOn w:val="a1"/>
    <w:uiPriority w:val="62"/>
    <w:rsid w:val="0029736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1">
    <w:name w:val="Medium Shading 2"/>
    <w:basedOn w:val="a1"/>
    <w:uiPriority w:val="64"/>
    <w:rsid w:val="0029736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0">
    <w:name w:val="List Paragraph"/>
    <w:basedOn w:val="a"/>
    <w:uiPriority w:val="34"/>
    <w:qFormat/>
    <w:rsid w:val="00DB676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D7ED0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3">
    <w:name w:val="无列表1"/>
    <w:next w:val="a2"/>
    <w:uiPriority w:val="99"/>
    <w:semiHidden/>
    <w:unhideWhenUsed/>
    <w:rsid w:val="00BD7ED0"/>
  </w:style>
  <w:style w:type="paragraph" w:customStyle="1" w:styleId="text-muted">
    <w:name w:val="text-muted"/>
    <w:basedOn w:val="a"/>
    <w:rsid w:val="00BD7E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Normal (Web)"/>
    <w:basedOn w:val="a"/>
    <w:uiPriority w:val="99"/>
    <w:unhideWhenUsed/>
    <w:rsid w:val="00BD7E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4">
    <w:name w:val="网格型1"/>
    <w:basedOn w:val="a1"/>
    <w:next w:val="a7"/>
    <w:uiPriority w:val="59"/>
    <w:rsid w:val="00BD7E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浅色列表1"/>
    <w:basedOn w:val="a1"/>
    <w:next w:val="a9"/>
    <w:uiPriority w:val="61"/>
    <w:rsid w:val="00BD7ED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6">
    <w:name w:val="浅色底纹1"/>
    <w:basedOn w:val="a1"/>
    <w:next w:val="a8"/>
    <w:uiPriority w:val="60"/>
    <w:rsid w:val="00BD7ED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7">
    <w:name w:val="浅色网格1"/>
    <w:basedOn w:val="a1"/>
    <w:next w:val="af"/>
    <w:uiPriority w:val="62"/>
    <w:rsid w:val="00BD7ED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210">
    <w:name w:val="中等深浅底纹 21"/>
    <w:basedOn w:val="a1"/>
    <w:next w:val="21"/>
    <w:uiPriority w:val="64"/>
    <w:rsid w:val="00BD7E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BD7E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BD7E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Shading Accent 2"/>
    <w:basedOn w:val="a1"/>
    <w:uiPriority w:val="60"/>
    <w:rsid w:val="00BD7ED0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110">
    <w:name w:val="中等深浅底纹 11"/>
    <w:basedOn w:val="a1"/>
    <w:next w:val="12"/>
    <w:uiPriority w:val="63"/>
    <w:rsid w:val="00BD7ED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中等深浅列表 11"/>
    <w:basedOn w:val="a1"/>
    <w:next w:val="10"/>
    <w:uiPriority w:val="65"/>
    <w:rsid w:val="00BD7ED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2">
    <w:name w:val="Medium List 2"/>
    <w:basedOn w:val="a1"/>
    <w:uiPriority w:val="66"/>
    <w:rsid w:val="00BD7ED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">
    <w:name w:val="Medium Grid 1"/>
    <w:basedOn w:val="a1"/>
    <w:uiPriority w:val="67"/>
    <w:rsid w:val="00BD7ED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3">
    <w:name w:val="Medium Grid 2"/>
    <w:basedOn w:val="a1"/>
    <w:uiPriority w:val="68"/>
    <w:rsid w:val="00BD7ED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-11">
    <w:name w:val="浅色列表 - 强调文字颜色 11"/>
    <w:basedOn w:val="a1"/>
    <w:next w:val="-1"/>
    <w:uiPriority w:val="61"/>
    <w:rsid w:val="00BD7ED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33EA2-78BA-4EA4-883E-BF10D6B5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</Pages>
  <Words>1099</Words>
  <Characters>6265</Characters>
  <Application>Microsoft Office Word</Application>
  <DocSecurity>0</DocSecurity>
  <Lines>52</Lines>
  <Paragraphs>14</Paragraphs>
  <ScaleCrop>false</ScaleCrop>
  <Company/>
  <LinksUpToDate>false</LinksUpToDate>
  <CharactersWithSpaces>7350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54</cp:revision>
  <dcterms:created xsi:type="dcterms:W3CDTF">2016-06-03T09:23:00Z</dcterms:created>
  <dcterms:modified xsi:type="dcterms:W3CDTF">2017-12-26T14:37:00Z</dcterms:modified>
</cp:coreProperties>
</file>