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EB95F" w14:textId="343A1FBE" w:rsidR="00203FB5" w:rsidRDefault="00203FB5" w:rsidP="00203FB5">
      <w:pPr>
        <w:jc w:val="center"/>
        <w:rPr>
          <w:b/>
          <w:bCs/>
          <w:sz w:val="36"/>
          <w:szCs w:val="36"/>
          <w:u w:val="single"/>
        </w:rPr>
      </w:pPr>
      <w:bookmarkStart w:id="0" w:name="_Hlk176205532"/>
      <w:r>
        <w:rPr>
          <w:b/>
          <w:bCs/>
          <w:sz w:val="36"/>
          <w:szCs w:val="36"/>
          <w:u w:val="single"/>
        </w:rPr>
        <w:t>Assignment 1</w:t>
      </w:r>
    </w:p>
    <w:p w14:paraId="274C6C2C" w14:textId="70408606" w:rsidR="00203FB5" w:rsidRPr="00203FB5" w:rsidRDefault="00203FB5" w:rsidP="00203FB5">
      <w:pPr>
        <w:rPr>
          <w:sz w:val="24"/>
          <w:szCs w:val="24"/>
        </w:rPr>
      </w:pPr>
      <w:r w:rsidRPr="00203FB5">
        <w:rPr>
          <w:sz w:val="24"/>
          <w:szCs w:val="24"/>
        </w:rPr>
        <w:t>Name: Vansh Lal Tolani</w:t>
      </w:r>
    </w:p>
    <w:p w14:paraId="2C3C58CC" w14:textId="754F0DBF" w:rsidR="00203FB5" w:rsidRPr="00203FB5" w:rsidRDefault="00203FB5" w:rsidP="00203FB5">
      <w:pPr>
        <w:rPr>
          <w:b/>
          <w:bCs/>
          <w:sz w:val="24"/>
          <w:szCs w:val="24"/>
          <w:u w:val="single"/>
        </w:rPr>
      </w:pPr>
      <w:r w:rsidRPr="00203FB5">
        <w:rPr>
          <w:sz w:val="24"/>
          <w:szCs w:val="24"/>
        </w:rPr>
        <w:t>Roll no.:22BDS061</w:t>
      </w:r>
    </w:p>
    <w:p w14:paraId="2EFC2874" w14:textId="77777777" w:rsidR="00203FB5" w:rsidRDefault="00203FB5" w:rsidP="006234AF">
      <w:pPr>
        <w:rPr>
          <w:b/>
          <w:bCs/>
          <w:sz w:val="36"/>
          <w:szCs w:val="36"/>
          <w:u w:val="single"/>
        </w:rPr>
      </w:pPr>
    </w:p>
    <w:p w14:paraId="6BAA03E4" w14:textId="3D66E216" w:rsidR="006234AF" w:rsidRDefault="006234AF" w:rsidP="006234AF">
      <w:pPr>
        <w:rPr>
          <w:b/>
          <w:bCs/>
        </w:rPr>
      </w:pPr>
      <w:r w:rsidRPr="00966313">
        <w:rPr>
          <w:b/>
          <w:bCs/>
          <w:sz w:val="36"/>
          <w:szCs w:val="36"/>
          <w:u w:val="single"/>
        </w:rPr>
        <w:t>Identifying Key Influencers in a Village Network to Dispel COVID-19 Myths: A Network Analysis Approach</w:t>
      </w:r>
    </w:p>
    <w:bookmarkEnd w:id="0"/>
    <w:p w14:paraId="12364220" w14:textId="77777777" w:rsidR="006234AF" w:rsidRDefault="006234AF" w:rsidP="006234AF">
      <w:pPr>
        <w:rPr>
          <w:b/>
          <w:bCs/>
        </w:rPr>
      </w:pPr>
    </w:p>
    <w:p w14:paraId="051B3696" w14:textId="5166B13B" w:rsidR="006234AF" w:rsidRPr="006234AF" w:rsidRDefault="006234AF" w:rsidP="006234AF">
      <w:pPr>
        <w:rPr>
          <w:b/>
          <w:bCs/>
        </w:rPr>
      </w:pPr>
      <w:r w:rsidRPr="006234AF">
        <w:rPr>
          <w:b/>
          <w:bCs/>
        </w:rPr>
        <w:t>Step 1: Building the Network</w:t>
      </w:r>
    </w:p>
    <w:p w14:paraId="0009D962" w14:textId="77777777" w:rsidR="006234AF" w:rsidRPr="006234AF" w:rsidRDefault="006234AF" w:rsidP="006234AF">
      <w:pPr>
        <w:numPr>
          <w:ilvl w:val="0"/>
          <w:numId w:val="2"/>
        </w:numPr>
      </w:pPr>
      <w:r w:rsidRPr="006234AF">
        <w:rPr>
          <w:b/>
          <w:bCs/>
        </w:rPr>
        <w:t>Data Collection:</w:t>
      </w:r>
      <w:r w:rsidRPr="006234AF">
        <w:t xml:space="preserve"> Begin by collecting data on the social connections of the villagers, focusing on key individuals such as shopkeepers, milkmen, the sarpanch, and food stall vendors. This can be done through surveys, interviews, or community observations to understand who interacts with whom and who holds influence within the village.</w:t>
      </w:r>
    </w:p>
    <w:p w14:paraId="14E5439F" w14:textId="77777777" w:rsidR="006234AF" w:rsidRPr="006234AF" w:rsidRDefault="006234AF" w:rsidP="006234AF">
      <w:pPr>
        <w:numPr>
          <w:ilvl w:val="0"/>
          <w:numId w:val="2"/>
        </w:numPr>
      </w:pPr>
      <w:r w:rsidRPr="006234AF">
        <w:rPr>
          <w:b/>
          <w:bCs/>
        </w:rPr>
        <w:t>Graph Construction:</w:t>
      </w:r>
      <w:r w:rsidRPr="006234AF">
        <w:t xml:space="preserve"> Construct a graph where </w:t>
      </w:r>
      <w:r w:rsidRPr="006234AF">
        <w:rPr>
          <w:b/>
          <w:bCs/>
          <w:u w:val="single"/>
        </w:rPr>
        <w:t>each node represents a villager, including the shopkeepers, milkmen, sarpanch, and food stall vendors, with edges representing the relationships between them</w:t>
      </w:r>
      <w:r w:rsidRPr="006234AF">
        <w:t>. Stronger relationships (e.g., close family ties or frequent interactions) can be represented with weighted edges.</w:t>
      </w:r>
    </w:p>
    <w:p w14:paraId="3A5FD506" w14:textId="77777777" w:rsidR="006234AF" w:rsidRPr="006234AF" w:rsidRDefault="006234AF" w:rsidP="006234AF">
      <w:r w:rsidRPr="006234AF">
        <w:pict w14:anchorId="0E0F30A4">
          <v:rect id="_x0000_i1043" style="width:0;height:1.5pt" o:hralign="center" o:hrstd="t" o:hr="t" fillcolor="#a0a0a0" stroked="f"/>
        </w:pict>
      </w:r>
    </w:p>
    <w:p w14:paraId="097C1966" w14:textId="77777777" w:rsidR="006234AF" w:rsidRPr="006234AF" w:rsidRDefault="006234AF" w:rsidP="006234AF">
      <w:pPr>
        <w:rPr>
          <w:b/>
          <w:bCs/>
        </w:rPr>
      </w:pPr>
      <w:r w:rsidRPr="006234AF">
        <w:rPr>
          <w:b/>
          <w:bCs/>
        </w:rPr>
        <w:t>Step 2: Selecting Important People</w:t>
      </w:r>
    </w:p>
    <w:p w14:paraId="78E713A0" w14:textId="77777777" w:rsidR="006234AF" w:rsidRPr="006234AF" w:rsidRDefault="006234AF" w:rsidP="006234AF">
      <w:r w:rsidRPr="006234AF">
        <w:t>To identify the most influential people in the village for disseminating accurate information, particularly focusing on shopkeepers, milkmen, the sarpanch, and food stall vendors, the following methods can be applied:</w:t>
      </w:r>
    </w:p>
    <w:p w14:paraId="53E8DC75" w14:textId="77777777" w:rsidR="006234AF" w:rsidRPr="006234AF" w:rsidRDefault="006234AF" w:rsidP="006234AF">
      <w:pPr>
        <w:rPr>
          <w:b/>
          <w:bCs/>
        </w:rPr>
      </w:pPr>
      <w:r w:rsidRPr="006234AF">
        <w:rPr>
          <w:b/>
          <w:bCs/>
        </w:rPr>
        <w:t>1. Degree Centrality</w:t>
      </w:r>
    </w:p>
    <w:p w14:paraId="275E4DBF" w14:textId="77777777" w:rsidR="006234AF" w:rsidRPr="006234AF" w:rsidRDefault="006234AF" w:rsidP="006234AF">
      <w:pPr>
        <w:numPr>
          <w:ilvl w:val="0"/>
          <w:numId w:val="3"/>
        </w:numPr>
      </w:pPr>
      <w:r w:rsidRPr="006234AF">
        <w:rPr>
          <w:b/>
          <w:bCs/>
        </w:rPr>
        <w:t>Definition:</w:t>
      </w:r>
      <w:r w:rsidRPr="006234AF">
        <w:t xml:space="preserve"> Degree centrality measures the number of direct connections a node has. In this context, it will identify villagers, such as shopkeepers and food stall vendors, who are most connected to others.</w:t>
      </w:r>
    </w:p>
    <w:p w14:paraId="67D958AC" w14:textId="77777777" w:rsidR="006234AF" w:rsidRPr="006234AF" w:rsidRDefault="006234AF" w:rsidP="006234AF">
      <w:pPr>
        <w:numPr>
          <w:ilvl w:val="0"/>
          <w:numId w:val="3"/>
        </w:numPr>
      </w:pPr>
      <w:r w:rsidRPr="006234AF">
        <w:rPr>
          <w:b/>
          <w:bCs/>
        </w:rPr>
        <w:t>Benefits:</w:t>
      </w:r>
    </w:p>
    <w:p w14:paraId="182BB8D8" w14:textId="77777777" w:rsidR="006234AF" w:rsidRPr="006234AF" w:rsidRDefault="006234AF" w:rsidP="006234AF">
      <w:pPr>
        <w:numPr>
          <w:ilvl w:val="1"/>
          <w:numId w:val="3"/>
        </w:numPr>
      </w:pPr>
      <w:r w:rsidRPr="006234AF">
        <w:rPr>
          <w:b/>
          <w:bCs/>
        </w:rPr>
        <w:t>Reach:</w:t>
      </w:r>
      <w:r w:rsidRPr="006234AF">
        <w:t xml:space="preserve"> Shopkeepers, milkmen, and food stall vendors with high degree centrality can quickly spread information through their direct connections with a large number of villagers.</w:t>
      </w:r>
    </w:p>
    <w:p w14:paraId="605F01B2" w14:textId="77777777" w:rsidR="006234AF" w:rsidRPr="006234AF" w:rsidRDefault="006234AF" w:rsidP="006234AF">
      <w:pPr>
        <w:numPr>
          <w:ilvl w:val="1"/>
          <w:numId w:val="3"/>
        </w:numPr>
      </w:pPr>
      <w:r w:rsidRPr="006234AF">
        <w:rPr>
          <w:b/>
          <w:bCs/>
        </w:rPr>
        <w:t>Visibility:</w:t>
      </w:r>
      <w:r w:rsidRPr="006234AF">
        <w:t xml:space="preserve"> These individuals are likely already well-known and trusted within the community, making them effective channels for disseminating accurate information.</w:t>
      </w:r>
    </w:p>
    <w:p w14:paraId="37D0F197" w14:textId="77777777" w:rsidR="006234AF" w:rsidRPr="006234AF" w:rsidRDefault="006234AF" w:rsidP="006234AF">
      <w:pPr>
        <w:rPr>
          <w:b/>
          <w:bCs/>
        </w:rPr>
      </w:pPr>
      <w:r w:rsidRPr="006234AF">
        <w:rPr>
          <w:b/>
          <w:bCs/>
        </w:rPr>
        <w:t>2. Betweenness Centrality</w:t>
      </w:r>
    </w:p>
    <w:p w14:paraId="65D10538" w14:textId="77777777" w:rsidR="006234AF" w:rsidRPr="006234AF" w:rsidRDefault="006234AF" w:rsidP="006234AF">
      <w:pPr>
        <w:numPr>
          <w:ilvl w:val="0"/>
          <w:numId w:val="4"/>
        </w:numPr>
      </w:pPr>
      <w:r w:rsidRPr="006234AF">
        <w:rPr>
          <w:b/>
          <w:bCs/>
        </w:rPr>
        <w:t>Definition:</w:t>
      </w:r>
      <w:r w:rsidRPr="006234AF">
        <w:t xml:space="preserve"> Betweenness centrality measures how often a node lies on the shortest path between other nodes, highlighting individuals like the sarpanch who act as bridges between different parts of the network.</w:t>
      </w:r>
    </w:p>
    <w:p w14:paraId="1EC22D9B" w14:textId="77777777" w:rsidR="006234AF" w:rsidRPr="006234AF" w:rsidRDefault="006234AF" w:rsidP="006234AF">
      <w:pPr>
        <w:numPr>
          <w:ilvl w:val="0"/>
          <w:numId w:val="4"/>
        </w:numPr>
      </w:pPr>
      <w:r w:rsidRPr="006234AF">
        <w:rPr>
          <w:b/>
          <w:bCs/>
        </w:rPr>
        <w:lastRenderedPageBreak/>
        <w:t>Benefits:</w:t>
      </w:r>
    </w:p>
    <w:p w14:paraId="1A5C5B3E" w14:textId="77777777" w:rsidR="006234AF" w:rsidRPr="006234AF" w:rsidRDefault="006234AF" w:rsidP="006234AF">
      <w:pPr>
        <w:numPr>
          <w:ilvl w:val="1"/>
          <w:numId w:val="4"/>
        </w:numPr>
      </w:pPr>
      <w:r w:rsidRPr="006234AF">
        <w:rPr>
          <w:b/>
          <w:bCs/>
        </w:rPr>
        <w:t>Key Intermediaries:</w:t>
      </w:r>
      <w:r w:rsidRPr="006234AF">
        <w:t xml:space="preserve"> The sarpanch and other village leaders with high betweenness centrality can effectively spread information across different social groups, ensuring that the message reaches all segments of the village.</w:t>
      </w:r>
    </w:p>
    <w:p w14:paraId="64251B62" w14:textId="77777777" w:rsidR="006234AF" w:rsidRPr="006234AF" w:rsidRDefault="006234AF" w:rsidP="006234AF">
      <w:pPr>
        <w:numPr>
          <w:ilvl w:val="1"/>
          <w:numId w:val="4"/>
        </w:numPr>
      </w:pPr>
      <w:r w:rsidRPr="006234AF">
        <w:rPr>
          <w:b/>
          <w:bCs/>
        </w:rPr>
        <w:t>Control of Information Flow:</w:t>
      </w:r>
      <w:r w:rsidRPr="006234AF">
        <w:t xml:space="preserve"> These individuals can play a crucial role in ensuring that accurate information reaches all parts of the village, reducing the spread of misinformation.</w:t>
      </w:r>
    </w:p>
    <w:p w14:paraId="7E9871D6" w14:textId="77777777" w:rsidR="006234AF" w:rsidRPr="006234AF" w:rsidRDefault="006234AF" w:rsidP="006234AF">
      <w:pPr>
        <w:rPr>
          <w:b/>
          <w:bCs/>
        </w:rPr>
      </w:pPr>
      <w:r w:rsidRPr="006234AF">
        <w:rPr>
          <w:b/>
          <w:bCs/>
        </w:rPr>
        <w:t>3. Closeness Centrality</w:t>
      </w:r>
    </w:p>
    <w:p w14:paraId="39542CE2" w14:textId="77777777" w:rsidR="006234AF" w:rsidRPr="006234AF" w:rsidRDefault="006234AF" w:rsidP="006234AF">
      <w:pPr>
        <w:numPr>
          <w:ilvl w:val="0"/>
          <w:numId w:val="5"/>
        </w:numPr>
      </w:pPr>
      <w:r w:rsidRPr="006234AF">
        <w:rPr>
          <w:b/>
          <w:bCs/>
        </w:rPr>
        <w:t>Definition:</w:t>
      </w:r>
      <w:r w:rsidRPr="006234AF">
        <w:t xml:space="preserve"> Closeness centrality measures how close a node is to all other nodes in the network. It identifies individuals, such as milkmen, who can efficiently spread information to the entire network.</w:t>
      </w:r>
    </w:p>
    <w:p w14:paraId="6D4AA39B" w14:textId="77777777" w:rsidR="006234AF" w:rsidRPr="006234AF" w:rsidRDefault="006234AF" w:rsidP="006234AF">
      <w:pPr>
        <w:numPr>
          <w:ilvl w:val="0"/>
          <w:numId w:val="5"/>
        </w:numPr>
      </w:pPr>
      <w:r w:rsidRPr="006234AF">
        <w:rPr>
          <w:b/>
          <w:bCs/>
        </w:rPr>
        <w:t>Benefits:</w:t>
      </w:r>
    </w:p>
    <w:p w14:paraId="6373526A" w14:textId="77777777" w:rsidR="006234AF" w:rsidRPr="006234AF" w:rsidRDefault="006234AF" w:rsidP="006234AF">
      <w:pPr>
        <w:numPr>
          <w:ilvl w:val="1"/>
          <w:numId w:val="5"/>
        </w:numPr>
      </w:pPr>
      <w:r w:rsidRPr="006234AF">
        <w:rPr>
          <w:b/>
          <w:bCs/>
        </w:rPr>
        <w:t>Efficiency:</w:t>
      </w:r>
      <w:r w:rsidRPr="006234AF">
        <w:t xml:space="preserve"> Milkman and other villagers with high closeness centrality can disseminate information rapidly to all corners of the village, ensuring quick coverage.</w:t>
      </w:r>
    </w:p>
    <w:p w14:paraId="5A2D95EE" w14:textId="77777777" w:rsidR="006234AF" w:rsidRPr="006234AF" w:rsidRDefault="006234AF" w:rsidP="006234AF">
      <w:pPr>
        <w:numPr>
          <w:ilvl w:val="1"/>
          <w:numId w:val="5"/>
        </w:numPr>
      </w:pPr>
      <w:r w:rsidRPr="006234AF">
        <w:rPr>
          <w:b/>
          <w:bCs/>
        </w:rPr>
        <w:t>Influence:</w:t>
      </w:r>
      <w:r w:rsidRPr="006234AF">
        <w:t xml:space="preserve"> These individuals are positioned to quickly influence the majority of the village due to their central location in the network.</w:t>
      </w:r>
    </w:p>
    <w:p w14:paraId="21DDBB1B" w14:textId="77777777" w:rsidR="006234AF" w:rsidRPr="006234AF" w:rsidRDefault="006234AF" w:rsidP="006234AF">
      <w:pPr>
        <w:rPr>
          <w:b/>
          <w:bCs/>
        </w:rPr>
      </w:pPr>
      <w:r w:rsidRPr="006234AF">
        <w:rPr>
          <w:b/>
          <w:bCs/>
        </w:rPr>
        <w:t>4. Eigenvector Centrality</w:t>
      </w:r>
    </w:p>
    <w:p w14:paraId="525FC703" w14:textId="77777777" w:rsidR="006234AF" w:rsidRPr="006234AF" w:rsidRDefault="006234AF" w:rsidP="006234AF">
      <w:pPr>
        <w:numPr>
          <w:ilvl w:val="0"/>
          <w:numId w:val="6"/>
        </w:numPr>
      </w:pPr>
      <w:r w:rsidRPr="006234AF">
        <w:rPr>
          <w:b/>
          <w:bCs/>
        </w:rPr>
        <w:t>Definition:</w:t>
      </w:r>
      <w:r w:rsidRPr="006234AF">
        <w:t xml:space="preserve"> Eigenvector centrality considers not just the number of connections a node has, but also the influence of those connections, such as the sarpanch being connected to other influential villagers.</w:t>
      </w:r>
    </w:p>
    <w:p w14:paraId="3F628D84" w14:textId="77777777" w:rsidR="006234AF" w:rsidRPr="006234AF" w:rsidRDefault="006234AF" w:rsidP="006234AF">
      <w:pPr>
        <w:numPr>
          <w:ilvl w:val="0"/>
          <w:numId w:val="6"/>
        </w:numPr>
      </w:pPr>
      <w:r w:rsidRPr="006234AF">
        <w:rPr>
          <w:b/>
          <w:bCs/>
        </w:rPr>
        <w:t>Benefits:</w:t>
      </w:r>
    </w:p>
    <w:p w14:paraId="42DBC91C" w14:textId="77777777" w:rsidR="006234AF" w:rsidRPr="006234AF" w:rsidRDefault="006234AF" w:rsidP="006234AF">
      <w:pPr>
        <w:numPr>
          <w:ilvl w:val="1"/>
          <w:numId w:val="6"/>
        </w:numPr>
      </w:pPr>
      <w:r w:rsidRPr="006234AF">
        <w:rPr>
          <w:b/>
          <w:bCs/>
        </w:rPr>
        <w:t>Influence within Influencers:</w:t>
      </w:r>
      <w:r w:rsidRPr="006234AF">
        <w:t xml:space="preserve"> This metric identifies villagers, including the sarpanch, who are not only well-connected but also influential within a network of other influential individuals, amplifying the impact of the information.</w:t>
      </w:r>
    </w:p>
    <w:p w14:paraId="04BF0DF1" w14:textId="77777777" w:rsidR="006234AF" w:rsidRPr="006234AF" w:rsidRDefault="006234AF" w:rsidP="006234AF">
      <w:pPr>
        <w:numPr>
          <w:ilvl w:val="1"/>
          <w:numId w:val="6"/>
        </w:numPr>
      </w:pPr>
      <w:r w:rsidRPr="006234AF">
        <w:rPr>
          <w:b/>
          <w:bCs/>
        </w:rPr>
        <w:t>Leadership:</w:t>
      </w:r>
      <w:r w:rsidRPr="006234AF">
        <w:t xml:space="preserve"> Such individuals are likely viewed as leaders or opinion-makers, making them ideal for spreading information effectively throughout the village.</w:t>
      </w:r>
    </w:p>
    <w:p w14:paraId="30869711" w14:textId="77777777" w:rsidR="006234AF" w:rsidRPr="006234AF" w:rsidRDefault="006234AF" w:rsidP="006234AF">
      <w:pPr>
        <w:rPr>
          <w:b/>
          <w:bCs/>
        </w:rPr>
      </w:pPr>
      <w:r w:rsidRPr="006234AF">
        <w:rPr>
          <w:b/>
          <w:bCs/>
        </w:rPr>
        <w:t>5. Katz Centrality</w:t>
      </w:r>
    </w:p>
    <w:p w14:paraId="365E29B7" w14:textId="77777777" w:rsidR="006234AF" w:rsidRPr="006234AF" w:rsidRDefault="006234AF" w:rsidP="006234AF">
      <w:pPr>
        <w:numPr>
          <w:ilvl w:val="0"/>
          <w:numId w:val="7"/>
        </w:numPr>
      </w:pPr>
      <w:r w:rsidRPr="006234AF">
        <w:rPr>
          <w:b/>
          <w:bCs/>
        </w:rPr>
        <w:t>Definition:</w:t>
      </w:r>
      <w:r w:rsidRPr="006234AF">
        <w:t xml:space="preserve"> Katz centrality extends eigenvector centrality by considering both direct and indirect connections, weighted by how far a node is from others.</w:t>
      </w:r>
    </w:p>
    <w:p w14:paraId="55731058" w14:textId="77777777" w:rsidR="006234AF" w:rsidRPr="006234AF" w:rsidRDefault="006234AF" w:rsidP="006234AF">
      <w:pPr>
        <w:numPr>
          <w:ilvl w:val="0"/>
          <w:numId w:val="7"/>
        </w:numPr>
      </w:pPr>
      <w:r w:rsidRPr="006234AF">
        <w:rPr>
          <w:b/>
          <w:bCs/>
        </w:rPr>
        <w:t>Benefits:</w:t>
      </w:r>
    </w:p>
    <w:p w14:paraId="3A46E905" w14:textId="77777777" w:rsidR="006234AF" w:rsidRPr="006234AF" w:rsidRDefault="006234AF" w:rsidP="006234AF">
      <w:pPr>
        <w:numPr>
          <w:ilvl w:val="1"/>
          <w:numId w:val="7"/>
        </w:numPr>
      </w:pPr>
      <w:r w:rsidRPr="006234AF">
        <w:rPr>
          <w:b/>
          <w:bCs/>
        </w:rPr>
        <w:t>Holistic Influence:</w:t>
      </w:r>
      <w:r w:rsidRPr="006234AF">
        <w:t xml:space="preserve"> Katz centrality identifies villagers, such as key shopkeepers or the sarpanch, who have broad and deep influence within the village, reaching even those who are indirectly connected.</w:t>
      </w:r>
    </w:p>
    <w:p w14:paraId="4D66319E" w14:textId="77777777" w:rsidR="006234AF" w:rsidRPr="006234AF" w:rsidRDefault="006234AF" w:rsidP="006234AF">
      <w:pPr>
        <w:numPr>
          <w:ilvl w:val="1"/>
          <w:numId w:val="7"/>
        </w:numPr>
      </w:pPr>
      <w:r w:rsidRPr="006234AF">
        <w:rPr>
          <w:b/>
          <w:bCs/>
        </w:rPr>
        <w:t>Resilience:</w:t>
      </w:r>
      <w:r w:rsidRPr="006234AF">
        <w:t xml:space="preserve"> By involving individuals with high Katz centrality, the information dissemination strategy becomes more resilient, ensuring continuity even if one key individual is less effective.</w:t>
      </w:r>
    </w:p>
    <w:p w14:paraId="648A5B34" w14:textId="77777777" w:rsidR="006234AF" w:rsidRPr="006234AF" w:rsidRDefault="006234AF" w:rsidP="006234AF">
      <w:r w:rsidRPr="006234AF">
        <w:pict w14:anchorId="77C9C0F1">
          <v:rect id="_x0000_i1044" style="width:0;height:1.5pt" o:hralign="center" o:hrstd="t" o:hr="t" fillcolor="#a0a0a0" stroked="f"/>
        </w:pict>
      </w:r>
    </w:p>
    <w:p w14:paraId="71EC56EA" w14:textId="77777777" w:rsidR="00E0657B" w:rsidRDefault="00E0657B" w:rsidP="006234AF">
      <w:pPr>
        <w:rPr>
          <w:b/>
          <w:bCs/>
        </w:rPr>
      </w:pPr>
    </w:p>
    <w:p w14:paraId="3469B006" w14:textId="77777777" w:rsidR="00E0657B" w:rsidRDefault="00E0657B" w:rsidP="006234AF">
      <w:pPr>
        <w:rPr>
          <w:b/>
          <w:bCs/>
        </w:rPr>
      </w:pPr>
    </w:p>
    <w:p w14:paraId="7494C2B9" w14:textId="77777777" w:rsidR="00E0657B" w:rsidRDefault="00E0657B" w:rsidP="006234AF">
      <w:pPr>
        <w:rPr>
          <w:b/>
          <w:bCs/>
        </w:rPr>
      </w:pPr>
    </w:p>
    <w:p w14:paraId="1C110F97" w14:textId="77777777" w:rsidR="00E0657B" w:rsidRDefault="00E0657B" w:rsidP="006234AF">
      <w:pPr>
        <w:rPr>
          <w:b/>
          <w:bCs/>
        </w:rPr>
      </w:pPr>
    </w:p>
    <w:p w14:paraId="2AD9CDCE" w14:textId="09FF23E7" w:rsidR="006234AF" w:rsidRPr="006234AF" w:rsidRDefault="006234AF" w:rsidP="006234AF">
      <w:pPr>
        <w:rPr>
          <w:b/>
          <w:bCs/>
        </w:rPr>
      </w:pPr>
      <w:r w:rsidRPr="006234AF">
        <w:rPr>
          <w:b/>
          <w:bCs/>
        </w:rPr>
        <w:t>Conclusion</w:t>
      </w:r>
    </w:p>
    <w:p w14:paraId="00B9319B" w14:textId="77777777" w:rsidR="006234AF" w:rsidRPr="006234AF" w:rsidRDefault="006234AF" w:rsidP="006234AF">
      <w:r w:rsidRPr="006234AF">
        <w:t>By applying these methods, you can strategically select shopkeepers, milkmen, the sarpanch, and food stall vendors as key disseminators of accurate COVID-19 information. Degree and closeness centralities ensure that the information reaches the majority quickly, betweenness centrality connects different social groups, and eigenvector and Katz centralities leverage the influence of key opinion leaders. This comprehensive approach ensures that accurate information will reach every part of the village, effectively dispelling myths and combating misinformation.</w:t>
      </w:r>
    </w:p>
    <w:p w14:paraId="5BB0ABA6" w14:textId="77777777" w:rsidR="006234AF" w:rsidRPr="006234AF" w:rsidRDefault="006234AF" w:rsidP="006234AF">
      <w:r w:rsidRPr="006234AF">
        <w:pict w14:anchorId="11FBD4B1">
          <v:rect id="_x0000_i1045" style="width:0;height:1.5pt" o:hralign="center" o:hrstd="t" o:hr="t" fillcolor="#a0a0a0" stroked="f"/>
        </w:pict>
      </w:r>
    </w:p>
    <w:p w14:paraId="23B5DCD2" w14:textId="77777777" w:rsidR="006234AF" w:rsidRPr="006234AF" w:rsidRDefault="006234AF" w:rsidP="006234AF">
      <w:r w:rsidRPr="006234AF">
        <w:t>This rephrased format incorporates the key individuals in the village, ensuring that the network analysis is tailored to identify and leverage their influence for effective information dissemination.</w:t>
      </w:r>
    </w:p>
    <w:p w14:paraId="3FB23C61" w14:textId="77777777" w:rsidR="006234AF" w:rsidRDefault="006234AF" w:rsidP="006234AF"/>
    <w:sectPr w:rsidR="0062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53E"/>
    <w:multiLevelType w:val="multilevel"/>
    <w:tmpl w:val="12F8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73B9"/>
    <w:multiLevelType w:val="multilevel"/>
    <w:tmpl w:val="12F8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46FBF"/>
    <w:multiLevelType w:val="multilevel"/>
    <w:tmpl w:val="12F8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E2702"/>
    <w:multiLevelType w:val="multilevel"/>
    <w:tmpl w:val="12F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D78EF"/>
    <w:multiLevelType w:val="multilevel"/>
    <w:tmpl w:val="12F8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B43AF"/>
    <w:multiLevelType w:val="multilevel"/>
    <w:tmpl w:val="12F8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34BA5"/>
    <w:multiLevelType w:val="hybridMultilevel"/>
    <w:tmpl w:val="6CBA8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5646875">
    <w:abstractNumId w:val="6"/>
  </w:num>
  <w:num w:numId="2" w16cid:durableId="875462138">
    <w:abstractNumId w:val="3"/>
  </w:num>
  <w:num w:numId="3" w16cid:durableId="1054083632">
    <w:abstractNumId w:val="4"/>
  </w:num>
  <w:num w:numId="4" w16cid:durableId="1021006699">
    <w:abstractNumId w:val="2"/>
  </w:num>
  <w:num w:numId="5" w16cid:durableId="2029090082">
    <w:abstractNumId w:val="0"/>
  </w:num>
  <w:num w:numId="6" w16cid:durableId="1647932029">
    <w:abstractNumId w:val="5"/>
  </w:num>
  <w:num w:numId="7" w16cid:durableId="116112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93"/>
    <w:rsid w:val="00096DB3"/>
    <w:rsid w:val="000E4193"/>
    <w:rsid w:val="00203FB5"/>
    <w:rsid w:val="005B02A7"/>
    <w:rsid w:val="006234AF"/>
    <w:rsid w:val="00803F43"/>
    <w:rsid w:val="00E0657B"/>
    <w:rsid w:val="00FC1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E702"/>
  <w15:chartTrackingRefBased/>
  <w15:docId w15:val="{39604D61-76CF-4220-83B0-FE6BDFA2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64842">
      <w:bodyDiv w:val="1"/>
      <w:marLeft w:val="0"/>
      <w:marRight w:val="0"/>
      <w:marTop w:val="0"/>
      <w:marBottom w:val="0"/>
      <w:divBdr>
        <w:top w:val="none" w:sz="0" w:space="0" w:color="auto"/>
        <w:left w:val="none" w:sz="0" w:space="0" w:color="auto"/>
        <w:bottom w:val="none" w:sz="0" w:space="0" w:color="auto"/>
        <w:right w:val="none" w:sz="0" w:space="0" w:color="auto"/>
      </w:divBdr>
    </w:div>
    <w:div w:id="4962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TOLANI</dc:creator>
  <cp:keywords/>
  <dc:description/>
  <cp:lastModifiedBy>VANSH TOLANI</cp:lastModifiedBy>
  <cp:revision>3</cp:revision>
  <dcterms:created xsi:type="dcterms:W3CDTF">2024-09-02T13:17:00Z</dcterms:created>
  <dcterms:modified xsi:type="dcterms:W3CDTF">2024-09-02T16:21:00Z</dcterms:modified>
</cp:coreProperties>
</file>