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AA359" w14:textId="1BA91A8C" w:rsidR="001F3847" w:rsidRDefault="004A3B43" w:rsidP="001F3847">
      <w:pPr>
        <w:spacing w:after="0" w:line="240" w:lineRule="auto"/>
        <w:rPr>
          <w:rFonts w:ascii="Arial" w:eastAsia="Times New Roman" w:hAnsi="Arial" w:cs="Arial"/>
          <w:b/>
        </w:rPr>
      </w:pPr>
      <w:r>
        <w:rPr>
          <w:rFonts w:ascii="Arial" w:eastAsia="Times New Roman" w:hAnsi="Arial" w:cs="Arial"/>
          <w:b/>
          <w:noProof/>
        </w:rPr>
        <w:drawing>
          <wp:anchor distT="0" distB="0" distL="114300" distR="114300" simplePos="0" relativeHeight="251662336" behindDoc="0" locked="0" layoutInCell="1" allowOverlap="1" wp14:anchorId="38274DB8" wp14:editId="1E2C42AB">
            <wp:simplePos x="0" y="0"/>
            <wp:positionH relativeFrom="column">
              <wp:posOffset>0</wp:posOffset>
            </wp:positionH>
            <wp:positionV relativeFrom="paragraph">
              <wp:posOffset>2540</wp:posOffset>
            </wp:positionV>
            <wp:extent cx="870329" cy="524103"/>
            <wp:effectExtent l="0" t="0" r="0" b="9525"/>
            <wp:wrapNone/>
            <wp:docPr id="3" name="Picture 3" descr="../../../../../01%20Custom%20Templates/Support%20LoGOS/Infosys-BP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1%20Custom%20Templates/Support%20LoGOS/Infosys-BPM-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0329" cy="524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497CD4" w14:textId="21FEACD2" w:rsidR="001F3847" w:rsidRDefault="001F3847" w:rsidP="001F3847">
      <w:pPr>
        <w:spacing w:after="0" w:line="240" w:lineRule="auto"/>
        <w:rPr>
          <w:rFonts w:ascii="Arial" w:eastAsia="Times New Roman" w:hAnsi="Arial" w:cs="Arial"/>
          <w:b/>
        </w:rPr>
      </w:pPr>
    </w:p>
    <w:p w14:paraId="7A468F47" w14:textId="79F8847F" w:rsidR="001F3847" w:rsidRDefault="001F3847" w:rsidP="001F3847">
      <w:pPr>
        <w:spacing w:after="0" w:line="240" w:lineRule="auto"/>
        <w:rPr>
          <w:rFonts w:ascii="Arial" w:eastAsia="Times New Roman" w:hAnsi="Arial" w:cs="Arial"/>
          <w:b/>
        </w:rPr>
      </w:pPr>
    </w:p>
    <w:p w14:paraId="7FF394D2" w14:textId="107526F7" w:rsidR="001F3847" w:rsidRDefault="001F3847" w:rsidP="001F3847">
      <w:pPr>
        <w:spacing w:after="0" w:line="240" w:lineRule="auto"/>
        <w:rPr>
          <w:rFonts w:ascii="Arial" w:eastAsia="Times New Roman" w:hAnsi="Arial" w:cs="Arial"/>
          <w:b/>
        </w:rPr>
      </w:pPr>
    </w:p>
    <w:p w14:paraId="3EA12A36" w14:textId="79649A08" w:rsidR="001F3847" w:rsidRDefault="00E411B1" w:rsidP="001F3847">
      <w:pPr>
        <w:spacing w:after="0" w:line="240" w:lineRule="auto"/>
        <w:rPr>
          <w:rFonts w:ascii="Arial" w:eastAsia="Times New Roman" w:hAnsi="Arial" w:cs="Arial"/>
          <w:b/>
        </w:rPr>
      </w:pPr>
      <w:r>
        <w:rPr>
          <w:noProof/>
        </w:rPr>
        <mc:AlternateContent>
          <mc:Choice Requires="wps">
            <w:drawing>
              <wp:anchor distT="4294967294" distB="4294967294" distL="114300" distR="114300" simplePos="0" relativeHeight="251659264" behindDoc="0" locked="0" layoutInCell="1" allowOverlap="1" wp14:anchorId="18CD6DD9" wp14:editId="081B4218">
                <wp:simplePos x="0" y="0"/>
                <wp:positionH relativeFrom="column">
                  <wp:posOffset>-8890</wp:posOffset>
                </wp:positionH>
                <wp:positionV relativeFrom="paragraph">
                  <wp:posOffset>45720</wp:posOffset>
                </wp:positionV>
                <wp:extent cx="6874510" cy="0"/>
                <wp:effectExtent l="0" t="0" r="34290" b="2540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4510" cy="0"/>
                        </a:xfrm>
                        <a:prstGeom prst="line">
                          <a:avLst/>
                        </a:prstGeom>
                        <a:noFill/>
                        <a:ln w="9525" cap="flat" cmpd="sng" algn="ctr">
                          <a:solidFill>
                            <a:schemeClr val="bg1">
                              <a:lumMod val="50000"/>
                              <a:lumOff val="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57030959"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pt,3.6pt" to="54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jR5AEAALgDAAAOAAAAZHJzL2Uyb0RvYy54bWysU8GO0zAQvSPxD5bvNG1FlyVquoeW5bJA&#10;pV0+YGo7iYXtsWy3af+esdOGBW6IHCx7xvP85s3L+uFsDTupEDW6hi9mc86UEyi16xr+/eXx3T1n&#10;MYGTYNCphl9U5A+bt2/Wg6/VEns0UgVGIC7Wg294n5KvqyqKXlmIM/TKUbLFYCHRMXSVDDAQujXV&#10;cj6/qwYM0gcUKkaK7sYk3xT8tlUifWvbqBIzDSduqayhrIe8Vps11F0A32txpQH/wMKCdvToBLWD&#10;BOwY9F9QVouAEds0E2grbFstVOmBulnM/+jmuQevSi8kTvSTTPH/wYqvp63bh0xdnN2zf0LxIzKH&#10;2x5cpwqBl4unwS2yVNXgYz2V5EP0+8AOwxeUdAeOCYsK5zbYDEn9sXMR+zKJrc6JCQre3X94v1rQ&#10;TMQtV0F9K/Qhps8KLcubhhvtsg5Qw+kppkwE6tuVHHb4qI0pszSODQ3/uFquCBnIUa2BRFvrZcOj&#10;6zgD05FVRQoFMaLRMldnnGI7tTWBnYAMc+gW5Y45WmpwjK3m9I22oTCZawyXELGaEArH38Az4R3E&#10;fiwoqREn4NHJQr5XID9d9wm0GfcEa9xV/Kx3NnesDygv+3AbCtmjvHi1cvbf63Op/vXDbX4CAAD/&#10;/wMAUEsDBBQABgAIAAAAIQD3Hjfh3AAAAAcBAAAPAAAAZHJzL2Rvd25yZXYueG1sTI7NTsMwEITv&#10;SLyDtUhcUOuk4icKcSoUgThwoiAkbtt4SaLa6yh2W+ftcbnQ2+zMaPar1tEacaDJD44V5MsMBHHr&#10;9MCdgs+Pl0UBwgdkjcYxKZjJw7q+vKiw1O7I73TYhE6kEfYlKuhDGEspfduTRb90I3HKftxkMaRz&#10;6qSe8JjGrZGrLLuXFgdOH3ocqemp3W32VsEQaXz+Mq/N3XzzXdCuaKJ8m5W6vopPjyACxfBfhhN+&#10;Qoc6MW3dnrUXRsEiv01NBQ8rEKc4K/Kktn+GrCt5zl//AgAA//8DAFBLAQItABQABgAIAAAAIQC2&#10;gziS/gAAAOEBAAATAAAAAAAAAAAAAAAAAAAAAABbQ29udGVudF9UeXBlc10ueG1sUEsBAi0AFAAG&#10;AAgAAAAhADj9If/WAAAAlAEAAAsAAAAAAAAAAAAAAAAALwEAAF9yZWxzLy5yZWxzUEsBAi0AFAAG&#10;AAgAAAAhAIVe2NHkAQAAuAMAAA4AAAAAAAAAAAAAAAAALgIAAGRycy9lMm9Eb2MueG1sUEsBAi0A&#10;FAAGAAgAAAAhAPceN+HcAAAABwEAAA8AAAAAAAAAAAAAAAAAPgQAAGRycy9kb3ducmV2LnhtbFBL&#10;BQYAAAAABAAEAPMAAABHBQAAAAA=&#10;" strokecolor="#7f7f7f [1612]"/>
            </w:pict>
          </mc:Fallback>
        </mc:AlternateContent>
      </w:r>
    </w:p>
    <w:p w14:paraId="6F181F5D" w14:textId="77777777" w:rsidR="00E411B1" w:rsidRPr="00E411B1" w:rsidRDefault="00E411B1" w:rsidP="0042481E">
      <w:pPr>
        <w:pStyle w:val="Default"/>
        <w:jc w:val="both"/>
        <w:rPr>
          <w:rFonts w:ascii="Arial" w:hAnsi="Arial" w:cs="Arial"/>
          <w:b/>
          <w:bCs/>
          <w:color w:val="365F91" w:themeColor="accent1" w:themeShade="BF"/>
          <w:sz w:val="22"/>
          <w:szCs w:val="32"/>
        </w:rPr>
      </w:pPr>
    </w:p>
    <w:p w14:paraId="1E370EC8" w14:textId="77777777" w:rsidR="00B37A7C" w:rsidRDefault="00B37A7C" w:rsidP="00B37A7C">
      <w:pPr>
        <w:pStyle w:val="Default"/>
      </w:pPr>
    </w:p>
    <w:p w14:paraId="413EC8F3" w14:textId="6E649B52" w:rsidR="00B37A7C" w:rsidRPr="00D20D8D" w:rsidRDefault="00B37A7C" w:rsidP="00B37A7C">
      <w:pPr>
        <w:pStyle w:val="Default"/>
        <w:rPr>
          <w:b/>
          <w:bCs/>
          <w:sz w:val="22"/>
          <w:szCs w:val="22"/>
        </w:rPr>
      </w:pPr>
      <w:r>
        <w:t xml:space="preserve"> </w:t>
      </w:r>
      <w:r w:rsidRPr="00D20D8D">
        <w:rPr>
          <w:b/>
          <w:bCs/>
          <w:sz w:val="22"/>
          <w:szCs w:val="22"/>
        </w:rPr>
        <w:t>Infosys BPM, Operations Analytics Practice</w:t>
      </w:r>
    </w:p>
    <w:p w14:paraId="20AFF842" w14:textId="77777777" w:rsidR="00B37A7C" w:rsidRPr="00D20D8D" w:rsidRDefault="00B37A7C" w:rsidP="00B37A7C">
      <w:pPr>
        <w:pStyle w:val="Default"/>
        <w:rPr>
          <w:sz w:val="22"/>
          <w:szCs w:val="22"/>
        </w:rPr>
      </w:pPr>
      <w:r w:rsidRPr="00D20D8D">
        <w:rPr>
          <w:b/>
          <w:bCs/>
          <w:sz w:val="22"/>
          <w:szCs w:val="22"/>
        </w:rPr>
        <w:t xml:space="preserve"> </w:t>
      </w:r>
    </w:p>
    <w:p w14:paraId="19D3B79F" w14:textId="4C9C7A55" w:rsidR="00B37A7C" w:rsidRPr="00D20D8D" w:rsidRDefault="00B37A7C" w:rsidP="00B37A7C">
      <w:pPr>
        <w:pStyle w:val="Default"/>
        <w:rPr>
          <w:b/>
          <w:bCs/>
          <w:sz w:val="22"/>
          <w:szCs w:val="22"/>
        </w:rPr>
      </w:pPr>
      <w:r w:rsidRPr="00D20D8D">
        <w:rPr>
          <w:b/>
          <w:bCs/>
          <w:sz w:val="22"/>
          <w:szCs w:val="22"/>
        </w:rPr>
        <w:t xml:space="preserve">Introducing Infosys BPM </w:t>
      </w:r>
    </w:p>
    <w:p w14:paraId="6A3818B7" w14:textId="77777777" w:rsidR="00B37A7C" w:rsidRPr="00D20D8D" w:rsidRDefault="00B37A7C" w:rsidP="00B37A7C">
      <w:pPr>
        <w:pStyle w:val="Default"/>
        <w:rPr>
          <w:sz w:val="22"/>
          <w:szCs w:val="22"/>
        </w:rPr>
      </w:pPr>
    </w:p>
    <w:p w14:paraId="0519090A" w14:textId="746EB7F3" w:rsidR="00B37A7C" w:rsidRPr="00D20D8D" w:rsidRDefault="00B37A7C" w:rsidP="00B37A7C">
      <w:pPr>
        <w:pStyle w:val="Default"/>
        <w:rPr>
          <w:sz w:val="22"/>
          <w:szCs w:val="22"/>
        </w:rPr>
      </w:pPr>
      <w:r w:rsidRPr="00D20D8D">
        <w:rPr>
          <w:sz w:val="22"/>
          <w:szCs w:val="22"/>
        </w:rPr>
        <w:t xml:space="preserve">Infosys BPM focuses on integrated end-to-end outsourcing and delivers transformational benefits to its clients through reduced costs, ongoing productivity improvements, and process reengineering. Today’s operational landscape is quite complex. Business processes are critical in achieving the company’s goals and any limitations will lead to lesser agility and to lose its competitive edge. </w:t>
      </w:r>
    </w:p>
    <w:p w14:paraId="2C7C6EF8" w14:textId="77777777" w:rsidR="00B37A7C" w:rsidRPr="00D20D8D" w:rsidRDefault="00B37A7C" w:rsidP="00B37A7C">
      <w:pPr>
        <w:pStyle w:val="Default"/>
        <w:rPr>
          <w:sz w:val="22"/>
          <w:szCs w:val="22"/>
        </w:rPr>
      </w:pPr>
    </w:p>
    <w:p w14:paraId="3CB9EB9F" w14:textId="77777777" w:rsidR="00B37A7C" w:rsidRPr="00D20D8D" w:rsidRDefault="00B37A7C" w:rsidP="00B37A7C">
      <w:pPr>
        <w:pStyle w:val="Default"/>
        <w:rPr>
          <w:b/>
          <w:bCs/>
          <w:sz w:val="22"/>
          <w:szCs w:val="22"/>
        </w:rPr>
      </w:pPr>
      <w:r w:rsidRPr="00D20D8D">
        <w:rPr>
          <w:b/>
          <w:bCs/>
          <w:sz w:val="22"/>
          <w:szCs w:val="22"/>
        </w:rPr>
        <w:t xml:space="preserve">Operations Analytics Practice </w:t>
      </w:r>
    </w:p>
    <w:p w14:paraId="43911033" w14:textId="77777777" w:rsidR="00B37A7C" w:rsidRPr="00D20D8D" w:rsidRDefault="00B37A7C" w:rsidP="00B37A7C">
      <w:pPr>
        <w:pStyle w:val="Default"/>
        <w:rPr>
          <w:sz w:val="22"/>
          <w:szCs w:val="22"/>
        </w:rPr>
      </w:pPr>
    </w:p>
    <w:p w14:paraId="2F273B69" w14:textId="02505770" w:rsidR="00B37A7C" w:rsidRPr="00D20D8D" w:rsidRDefault="00B37A7C" w:rsidP="00B37A7C">
      <w:pPr>
        <w:pStyle w:val="Default"/>
        <w:rPr>
          <w:sz w:val="22"/>
          <w:szCs w:val="22"/>
        </w:rPr>
      </w:pPr>
      <w:r w:rsidRPr="00D20D8D">
        <w:rPr>
          <w:sz w:val="22"/>
          <w:szCs w:val="22"/>
        </w:rPr>
        <w:t xml:space="preserve">Operations Analytics is a recently established Practice at Infosys BPM and one of the growing service lines in the company. </w:t>
      </w:r>
    </w:p>
    <w:p w14:paraId="0F1EFE8B" w14:textId="77777777" w:rsidR="00B37A7C" w:rsidRPr="00D20D8D" w:rsidRDefault="00B37A7C" w:rsidP="00B37A7C">
      <w:pPr>
        <w:pStyle w:val="Default"/>
        <w:rPr>
          <w:sz w:val="22"/>
          <w:szCs w:val="22"/>
        </w:rPr>
      </w:pPr>
    </w:p>
    <w:p w14:paraId="3317D458" w14:textId="77777777" w:rsidR="00B37A7C" w:rsidRPr="00D20D8D" w:rsidRDefault="00B37A7C" w:rsidP="00B37A7C">
      <w:pPr>
        <w:pStyle w:val="Default"/>
        <w:rPr>
          <w:b/>
          <w:bCs/>
          <w:sz w:val="22"/>
          <w:szCs w:val="22"/>
        </w:rPr>
      </w:pPr>
      <w:r w:rsidRPr="00D20D8D">
        <w:rPr>
          <w:b/>
          <w:bCs/>
          <w:sz w:val="22"/>
          <w:szCs w:val="22"/>
        </w:rPr>
        <w:t xml:space="preserve">The Practice </w:t>
      </w:r>
    </w:p>
    <w:p w14:paraId="3439F023" w14:textId="77777777" w:rsidR="00B37A7C" w:rsidRPr="00D20D8D" w:rsidRDefault="00B37A7C" w:rsidP="00B37A7C">
      <w:pPr>
        <w:pStyle w:val="Default"/>
        <w:rPr>
          <w:sz w:val="22"/>
          <w:szCs w:val="22"/>
        </w:rPr>
      </w:pPr>
    </w:p>
    <w:p w14:paraId="2DBE4316" w14:textId="77777777" w:rsidR="00B37A7C" w:rsidRPr="00D20D8D" w:rsidRDefault="00B37A7C" w:rsidP="00B37A7C">
      <w:pPr>
        <w:pStyle w:val="Default"/>
        <w:spacing w:after="18"/>
        <w:rPr>
          <w:sz w:val="22"/>
          <w:szCs w:val="22"/>
        </w:rPr>
      </w:pPr>
      <w:r w:rsidRPr="00D20D8D">
        <w:rPr>
          <w:sz w:val="22"/>
          <w:szCs w:val="22"/>
        </w:rPr>
        <w:t xml:space="preserve">• Drive business metrics that add to the top-line and / or profitability for your business </w:t>
      </w:r>
    </w:p>
    <w:p w14:paraId="77206AB2" w14:textId="77777777" w:rsidR="00B37A7C" w:rsidRPr="00D20D8D" w:rsidRDefault="00B37A7C" w:rsidP="00B37A7C">
      <w:pPr>
        <w:pStyle w:val="Default"/>
        <w:spacing w:after="18"/>
        <w:rPr>
          <w:sz w:val="22"/>
          <w:szCs w:val="22"/>
        </w:rPr>
      </w:pPr>
      <w:r w:rsidRPr="00D20D8D">
        <w:rPr>
          <w:sz w:val="22"/>
          <w:szCs w:val="22"/>
        </w:rPr>
        <w:t xml:space="preserve">• Develop Descriptive (reporting) through to Prescriptive Analytics, based on your company’s need </w:t>
      </w:r>
    </w:p>
    <w:p w14:paraId="31AA2859" w14:textId="77777777" w:rsidR="00B37A7C" w:rsidRPr="00D20D8D" w:rsidRDefault="00B37A7C" w:rsidP="00B37A7C">
      <w:pPr>
        <w:pStyle w:val="Default"/>
        <w:spacing w:after="18"/>
        <w:rPr>
          <w:sz w:val="22"/>
          <w:szCs w:val="22"/>
        </w:rPr>
      </w:pPr>
      <w:r w:rsidRPr="00D20D8D">
        <w:rPr>
          <w:sz w:val="22"/>
          <w:szCs w:val="22"/>
        </w:rPr>
        <w:t xml:space="preserve">• Consolidate data across functional silos, standardize, analyze and visualize to support your decision-making </w:t>
      </w:r>
    </w:p>
    <w:p w14:paraId="67DAB792" w14:textId="77777777" w:rsidR="00B37A7C" w:rsidRPr="00D20D8D" w:rsidRDefault="00B37A7C" w:rsidP="00B37A7C">
      <w:pPr>
        <w:pStyle w:val="Default"/>
        <w:rPr>
          <w:sz w:val="22"/>
          <w:szCs w:val="22"/>
        </w:rPr>
      </w:pPr>
      <w:r w:rsidRPr="00D20D8D">
        <w:rPr>
          <w:sz w:val="22"/>
          <w:szCs w:val="22"/>
        </w:rPr>
        <w:t xml:space="preserve">• We apply next-gen technology to all parts of the analytics lifecycle from data extraction to visualization &amp; analysis </w:t>
      </w:r>
    </w:p>
    <w:p w14:paraId="4CC142B1" w14:textId="77777777" w:rsidR="00B37A7C" w:rsidRPr="00D20D8D" w:rsidRDefault="00B37A7C" w:rsidP="00B37A7C">
      <w:pPr>
        <w:pStyle w:val="Default"/>
        <w:rPr>
          <w:sz w:val="22"/>
          <w:szCs w:val="22"/>
        </w:rPr>
      </w:pPr>
    </w:p>
    <w:p w14:paraId="7F36B2D5" w14:textId="4EB8BC3B" w:rsidR="00B37A7C" w:rsidRPr="00D20D8D" w:rsidRDefault="005F3B5B" w:rsidP="005F3B5B">
      <w:pPr>
        <w:pStyle w:val="Default"/>
        <w:rPr>
          <w:sz w:val="22"/>
          <w:szCs w:val="22"/>
        </w:rPr>
      </w:pPr>
      <w:r w:rsidRPr="00D20D8D">
        <w:rPr>
          <w:b/>
          <w:bCs/>
          <w:sz w:val="22"/>
          <w:szCs w:val="22"/>
        </w:rPr>
        <w:t xml:space="preserve">Location: Bangalore </w:t>
      </w:r>
      <w:r w:rsidR="00B37A7C" w:rsidRPr="00D20D8D">
        <w:rPr>
          <w:b/>
          <w:bCs/>
          <w:sz w:val="22"/>
          <w:szCs w:val="22"/>
        </w:rPr>
        <w:t xml:space="preserve"> </w:t>
      </w:r>
    </w:p>
    <w:p w14:paraId="7077A3AA" w14:textId="097D281E" w:rsidR="00B37A7C" w:rsidRDefault="00B37A7C" w:rsidP="00B37A7C">
      <w:pPr>
        <w:pStyle w:val="Default"/>
        <w:rPr>
          <w:sz w:val="22"/>
          <w:szCs w:val="22"/>
        </w:rPr>
      </w:pPr>
      <w:r w:rsidRPr="00D20D8D">
        <w:rPr>
          <w:sz w:val="22"/>
          <w:szCs w:val="22"/>
        </w:rPr>
        <w:sym w:font="Tahoma" w:char="F0B7"/>
      </w:r>
      <w:r w:rsidRPr="00D20D8D">
        <w:rPr>
          <w:sz w:val="22"/>
          <w:szCs w:val="22"/>
        </w:rPr>
        <w:t xml:space="preserve"> </w:t>
      </w:r>
      <w:r w:rsidR="00B91641" w:rsidRPr="00D20D8D">
        <w:rPr>
          <w:sz w:val="22"/>
          <w:szCs w:val="22"/>
        </w:rPr>
        <w:t xml:space="preserve">MST GRC </w:t>
      </w:r>
      <w:r w:rsidRPr="00D20D8D">
        <w:rPr>
          <w:sz w:val="22"/>
          <w:szCs w:val="22"/>
        </w:rPr>
        <w:t xml:space="preserve">Practice is looking for </w:t>
      </w:r>
      <w:r w:rsidR="00D20D8D" w:rsidRPr="00D20D8D">
        <w:rPr>
          <w:sz w:val="22"/>
          <w:szCs w:val="22"/>
        </w:rPr>
        <w:t>a</w:t>
      </w:r>
      <w:r w:rsidRPr="00D20D8D">
        <w:rPr>
          <w:sz w:val="22"/>
          <w:szCs w:val="22"/>
        </w:rPr>
        <w:t xml:space="preserve"> </w:t>
      </w:r>
      <w:r w:rsidR="00362A4A">
        <w:rPr>
          <w:b/>
          <w:bCs/>
          <w:sz w:val="22"/>
          <w:szCs w:val="22"/>
        </w:rPr>
        <w:t>Manager</w:t>
      </w:r>
      <w:r w:rsidR="00D20D8D" w:rsidRPr="00D20D8D">
        <w:rPr>
          <w:b/>
          <w:bCs/>
          <w:sz w:val="22"/>
          <w:szCs w:val="22"/>
        </w:rPr>
        <w:t xml:space="preserve"> to</w:t>
      </w:r>
      <w:r w:rsidRPr="00D20D8D">
        <w:rPr>
          <w:sz w:val="22"/>
          <w:szCs w:val="22"/>
        </w:rPr>
        <w:t xml:space="preserve"> play a critical role in showcasing practice capability, driving revenue growth. This role-holder would be responsible </w:t>
      </w:r>
      <w:r w:rsidR="00D20D8D" w:rsidRPr="00D20D8D">
        <w:rPr>
          <w:sz w:val="22"/>
          <w:szCs w:val="22"/>
        </w:rPr>
        <w:t>for: -</w:t>
      </w:r>
      <w:r w:rsidRPr="00D20D8D">
        <w:rPr>
          <w:sz w:val="22"/>
          <w:szCs w:val="22"/>
        </w:rPr>
        <w:t xml:space="preserve"> </w:t>
      </w:r>
    </w:p>
    <w:p w14:paraId="3F6D446F" w14:textId="3E353B77" w:rsidR="00D21D5E" w:rsidRDefault="00D21D5E" w:rsidP="00B37A7C">
      <w:pPr>
        <w:pStyle w:val="Default"/>
        <w:rPr>
          <w:sz w:val="22"/>
          <w:szCs w:val="22"/>
        </w:rPr>
      </w:pPr>
    </w:p>
    <w:p w14:paraId="79DEE337" w14:textId="77067D15" w:rsidR="00FB4FE8" w:rsidRDefault="00FB4FE8" w:rsidP="00B37A7C">
      <w:pPr>
        <w:pStyle w:val="Default"/>
        <w:rPr>
          <w:b/>
          <w:sz w:val="22"/>
          <w:szCs w:val="22"/>
        </w:rPr>
      </w:pPr>
      <w:r w:rsidRPr="00FB4FE8">
        <w:rPr>
          <w:b/>
          <w:sz w:val="22"/>
          <w:szCs w:val="22"/>
        </w:rPr>
        <w:t>Qualifications:</w:t>
      </w:r>
    </w:p>
    <w:p w14:paraId="47FE0049" w14:textId="77777777" w:rsidR="00C04A77" w:rsidRDefault="00FB4FE8" w:rsidP="00FB4FE8">
      <w:pPr>
        <w:pStyle w:val="Default"/>
        <w:ind w:left="720"/>
        <w:rPr>
          <w:sz w:val="22"/>
          <w:szCs w:val="22"/>
        </w:rPr>
      </w:pPr>
      <w:r w:rsidRPr="00FB4FE8">
        <w:rPr>
          <w:b/>
          <w:sz w:val="22"/>
          <w:szCs w:val="22"/>
        </w:rPr>
        <w:t xml:space="preserve"> </w:t>
      </w:r>
      <w:r w:rsidRPr="00FB4FE8">
        <w:rPr>
          <w:sz w:val="22"/>
          <w:szCs w:val="22"/>
        </w:rPr>
        <w:t>Any Bachelor’s Degree</w:t>
      </w:r>
      <w:r w:rsidR="00B557BB">
        <w:rPr>
          <w:sz w:val="22"/>
          <w:szCs w:val="22"/>
        </w:rPr>
        <w:t xml:space="preserve">, with minimum of </w:t>
      </w:r>
      <w:r w:rsidR="00362A4A">
        <w:rPr>
          <w:sz w:val="22"/>
          <w:szCs w:val="22"/>
        </w:rPr>
        <w:t>10+ years</w:t>
      </w:r>
      <w:r w:rsidR="00362A4A" w:rsidRPr="00FB4FE8">
        <w:rPr>
          <w:sz w:val="22"/>
          <w:szCs w:val="22"/>
        </w:rPr>
        <w:t>’ experience</w:t>
      </w:r>
      <w:r w:rsidRPr="00FB4FE8">
        <w:rPr>
          <w:sz w:val="22"/>
          <w:szCs w:val="22"/>
        </w:rPr>
        <w:t xml:space="preserve"> in SAP GRC </w:t>
      </w:r>
      <w:r w:rsidR="00CB7B23">
        <w:rPr>
          <w:sz w:val="22"/>
          <w:szCs w:val="22"/>
        </w:rPr>
        <w:t xml:space="preserve">and SAP </w:t>
      </w:r>
      <w:r w:rsidRPr="00FB4FE8">
        <w:rPr>
          <w:sz w:val="22"/>
          <w:szCs w:val="22"/>
        </w:rPr>
        <w:t xml:space="preserve">Security, </w:t>
      </w:r>
    </w:p>
    <w:p w14:paraId="1B37209F" w14:textId="21229A0C" w:rsidR="00FB4FE8" w:rsidRPr="00FB4FE8" w:rsidRDefault="00C04A77" w:rsidP="00FB4FE8">
      <w:pPr>
        <w:pStyle w:val="Default"/>
        <w:ind w:left="720"/>
        <w:rPr>
          <w:b/>
          <w:sz w:val="22"/>
          <w:szCs w:val="22"/>
        </w:rPr>
      </w:pPr>
      <w:r>
        <w:rPr>
          <w:sz w:val="22"/>
          <w:szCs w:val="22"/>
        </w:rPr>
        <w:t xml:space="preserve">SAP </w:t>
      </w:r>
      <w:r w:rsidR="00FB4FE8" w:rsidRPr="00FB4FE8">
        <w:rPr>
          <w:sz w:val="22"/>
          <w:szCs w:val="22"/>
        </w:rPr>
        <w:t>Certification</w:t>
      </w:r>
      <w:r>
        <w:rPr>
          <w:sz w:val="22"/>
          <w:szCs w:val="22"/>
        </w:rPr>
        <w:t xml:space="preserve">, ITIL </w:t>
      </w:r>
      <w:r w:rsidR="00FB4FE8" w:rsidRPr="00FB4FE8">
        <w:rPr>
          <w:sz w:val="22"/>
          <w:szCs w:val="22"/>
        </w:rPr>
        <w:t xml:space="preserve">is </w:t>
      </w:r>
      <w:r w:rsidR="006B7D7F" w:rsidRPr="00FB4FE8">
        <w:rPr>
          <w:sz w:val="22"/>
          <w:szCs w:val="22"/>
        </w:rPr>
        <w:t>preferable</w:t>
      </w:r>
      <w:r w:rsidR="006B7D7F">
        <w:rPr>
          <w:sz w:val="22"/>
          <w:szCs w:val="22"/>
        </w:rPr>
        <w:t>.</w:t>
      </w:r>
      <w:r w:rsidR="00FB4FE8">
        <w:rPr>
          <w:b/>
          <w:sz w:val="22"/>
          <w:szCs w:val="22"/>
        </w:rPr>
        <w:t xml:space="preserve">    </w:t>
      </w:r>
    </w:p>
    <w:p w14:paraId="1D604905" w14:textId="77777777" w:rsidR="00362A4A" w:rsidRDefault="00362A4A" w:rsidP="00B37A7C">
      <w:pPr>
        <w:pStyle w:val="Default"/>
        <w:rPr>
          <w:b/>
          <w:bCs/>
          <w:sz w:val="22"/>
          <w:szCs w:val="22"/>
        </w:rPr>
      </w:pPr>
    </w:p>
    <w:p w14:paraId="6B354270" w14:textId="1F75FB15" w:rsidR="00362A4A" w:rsidRDefault="00362A4A" w:rsidP="00362A4A">
      <w:pPr>
        <w:pStyle w:val="Default"/>
        <w:rPr>
          <w:b/>
          <w:bCs/>
          <w:sz w:val="22"/>
          <w:szCs w:val="22"/>
        </w:rPr>
      </w:pPr>
      <w:r w:rsidRPr="00362A4A">
        <w:rPr>
          <w:b/>
          <w:bCs/>
          <w:sz w:val="22"/>
          <w:szCs w:val="22"/>
        </w:rPr>
        <w:t xml:space="preserve">What are we looking for in you: </w:t>
      </w:r>
    </w:p>
    <w:p w14:paraId="0C2E2448" w14:textId="77777777" w:rsidR="00D47FD2" w:rsidRPr="00362A4A" w:rsidRDefault="00D47FD2" w:rsidP="00362A4A">
      <w:pPr>
        <w:pStyle w:val="Default"/>
        <w:rPr>
          <w:sz w:val="22"/>
          <w:szCs w:val="22"/>
        </w:rPr>
      </w:pPr>
    </w:p>
    <w:p w14:paraId="5A30C3FF" w14:textId="77777777" w:rsidR="00362A4A" w:rsidRDefault="00362A4A" w:rsidP="00362A4A">
      <w:pPr>
        <w:pStyle w:val="Default"/>
        <w:numPr>
          <w:ilvl w:val="0"/>
          <w:numId w:val="9"/>
        </w:numPr>
        <w:adjustRightInd/>
        <w:spacing w:after="55"/>
        <w:rPr>
          <w:rFonts w:eastAsia="Times New Roman"/>
          <w:sz w:val="22"/>
          <w:szCs w:val="22"/>
        </w:rPr>
      </w:pPr>
      <w:r>
        <w:rPr>
          <w:rFonts w:eastAsia="Times New Roman"/>
          <w:sz w:val="22"/>
          <w:szCs w:val="22"/>
        </w:rPr>
        <w:t>Experience in SAP Security ECC/BW/BOBJ/HANA and GRC.</w:t>
      </w:r>
    </w:p>
    <w:p w14:paraId="5FAD9515" w14:textId="613294DA" w:rsidR="00362A4A" w:rsidRDefault="00362A4A" w:rsidP="00362A4A">
      <w:pPr>
        <w:pStyle w:val="Default"/>
        <w:numPr>
          <w:ilvl w:val="0"/>
          <w:numId w:val="9"/>
        </w:numPr>
        <w:adjustRightInd/>
        <w:spacing w:after="55"/>
        <w:rPr>
          <w:rFonts w:eastAsia="Times New Roman"/>
          <w:sz w:val="22"/>
          <w:szCs w:val="22"/>
        </w:rPr>
      </w:pPr>
      <w:r>
        <w:rPr>
          <w:rFonts w:eastAsia="Times New Roman"/>
          <w:sz w:val="22"/>
          <w:szCs w:val="22"/>
        </w:rPr>
        <w:t>Subject Matter Expert in GRC Access control, EAM, Process control and GRC upgrade expert.</w:t>
      </w:r>
    </w:p>
    <w:p w14:paraId="6C855FF6" w14:textId="006F7E14" w:rsidR="00D47FD2" w:rsidRDefault="00D47FD2" w:rsidP="00362A4A">
      <w:pPr>
        <w:pStyle w:val="Default"/>
        <w:numPr>
          <w:ilvl w:val="0"/>
          <w:numId w:val="9"/>
        </w:numPr>
        <w:adjustRightInd/>
        <w:spacing w:after="55"/>
        <w:rPr>
          <w:rFonts w:eastAsia="Times New Roman"/>
          <w:sz w:val="22"/>
          <w:szCs w:val="22"/>
        </w:rPr>
      </w:pPr>
      <w:r>
        <w:rPr>
          <w:rFonts w:eastAsia="Times New Roman"/>
          <w:sz w:val="22"/>
          <w:szCs w:val="22"/>
        </w:rPr>
        <w:t xml:space="preserve">Minimum one implementation of SAP GRC </w:t>
      </w:r>
      <w:r w:rsidR="00B9105E">
        <w:rPr>
          <w:rFonts w:eastAsia="Times New Roman"/>
          <w:sz w:val="22"/>
          <w:szCs w:val="22"/>
        </w:rPr>
        <w:t xml:space="preserve">, </w:t>
      </w:r>
      <w:r>
        <w:rPr>
          <w:rFonts w:eastAsia="Times New Roman"/>
          <w:sz w:val="22"/>
          <w:szCs w:val="22"/>
        </w:rPr>
        <w:t>SAP security projects</w:t>
      </w:r>
      <w:r w:rsidR="00B9105E">
        <w:rPr>
          <w:rFonts w:eastAsia="Times New Roman"/>
          <w:sz w:val="22"/>
          <w:szCs w:val="22"/>
        </w:rPr>
        <w:t xml:space="preserve"> and Process control</w:t>
      </w:r>
      <w:r>
        <w:rPr>
          <w:rFonts w:eastAsia="Times New Roman"/>
          <w:sz w:val="22"/>
          <w:szCs w:val="22"/>
        </w:rPr>
        <w:t>.</w:t>
      </w:r>
    </w:p>
    <w:p w14:paraId="0E003773" w14:textId="77777777" w:rsidR="00D47FD2" w:rsidRPr="00D47FD2" w:rsidRDefault="00D47FD2" w:rsidP="00362A4A">
      <w:pPr>
        <w:widowControl/>
        <w:numPr>
          <w:ilvl w:val="0"/>
          <w:numId w:val="9"/>
        </w:numPr>
        <w:shd w:val="clear" w:color="auto" w:fill="FFFFFF"/>
        <w:spacing w:before="1" w:after="0" w:line="240" w:lineRule="auto"/>
        <w:ind w:right="1793"/>
        <w:contextualSpacing/>
        <w:rPr>
          <w:rFonts w:ascii="Tahoma" w:eastAsia="Times New Roman" w:hAnsi="Tahoma" w:cs="Tahoma"/>
          <w:color w:val="222222"/>
          <w:lang w:val="en-IN"/>
        </w:rPr>
      </w:pPr>
      <w:r>
        <w:rPr>
          <w:rFonts w:ascii="Tahoma" w:eastAsia="Times New Roman" w:hAnsi="Tahoma" w:cs="Tahoma"/>
          <w:color w:val="222222"/>
        </w:rPr>
        <w:t xml:space="preserve">Experience in clean security cleanup projects </w:t>
      </w:r>
    </w:p>
    <w:p w14:paraId="213D3E37" w14:textId="3C835488" w:rsidR="00362A4A" w:rsidRDefault="00362A4A" w:rsidP="00362A4A">
      <w:pPr>
        <w:widowControl/>
        <w:numPr>
          <w:ilvl w:val="0"/>
          <w:numId w:val="9"/>
        </w:numPr>
        <w:shd w:val="clear" w:color="auto" w:fill="FFFFFF"/>
        <w:spacing w:before="1" w:after="0" w:line="240" w:lineRule="auto"/>
        <w:ind w:right="1793"/>
        <w:contextualSpacing/>
        <w:rPr>
          <w:rFonts w:ascii="Tahoma" w:eastAsia="Times New Roman" w:hAnsi="Tahoma" w:cs="Tahoma"/>
          <w:color w:val="222222"/>
          <w:lang w:val="en-IN"/>
        </w:rPr>
      </w:pPr>
      <w:r>
        <w:rPr>
          <w:rFonts w:ascii="Tahoma" w:eastAsia="Times New Roman" w:hAnsi="Tahoma" w:cs="Tahoma"/>
          <w:color w:val="222222"/>
        </w:rPr>
        <w:t>Strong understanding of SOD issues and controls</w:t>
      </w:r>
      <w:r w:rsidR="00D47FD2">
        <w:rPr>
          <w:rFonts w:ascii="Tahoma" w:eastAsia="Times New Roman" w:hAnsi="Tahoma" w:cs="Tahoma"/>
          <w:color w:val="222222"/>
        </w:rPr>
        <w:t>.</w:t>
      </w:r>
    </w:p>
    <w:p w14:paraId="458899EC" w14:textId="4C4809B9" w:rsidR="00362A4A" w:rsidRDefault="00362A4A" w:rsidP="00362A4A">
      <w:pPr>
        <w:widowControl/>
        <w:numPr>
          <w:ilvl w:val="0"/>
          <w:numId w:val="9"/>
        </w:numPr>
        <w:shd w:val="clear" w:color="auto" w:fill="FFFFFF"/>
        <w:spacing w:before="1" w:after="0" w:line="240" w:lineRule="auto"/>
        <w:ind w:right="1793"/>
        <w:contextualSpacing/>
        <w:rPr>
          <w:rFonts w:ascii="Tahoma" w:eastAsia="Times New Roman" w:hAnsi="Tahoma" w:cs="Tahoma"/>
          <w:color w:val="222222"/>
        </w:rPr>
      </w:pPr>
      <w:r>
        <w:rPr>
          <w:rFonts w:ascii="Tahoma" w:eastAsia="Times New Roman" w:hAnsi="Tahoma" w:cs="Tahoma"/>
          <w:color w:val="222222"/>
        </w:rPr>
        <w:t>Experience in SAP GRC system configuration setup and troubleshooting the SAP security/GRC related issues.</w:t>
      </w:r>
    </w:p>
    <w:p w14:paraId="3DFCFE71" w14:textId="3C5775FD" w:rsidR="00362A4A" w:rsidRDefault="00362A4A" w:rsidP="00362A4A">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 xml:space="preserve">Good </w:t>
      </w:r>
      <w:proofErr w:type="spellStart"/>
      <w:r>
        <w:rPr>
          <w:rFonts w:ascii="Tahoma" w:eastAsia="Times New Roman" w:hAnsi="Tahoma" w:cs="Tahoma"/>
          <w:color w:val="272727"/>
        </w:rPr>
        <w:t>handson</w:t>
      </w:r>
      <w:proofErr w:type="spellEnd"/>
      <w:r>
        <w:rPr>
          <w:rFonts w:ascii="Tahoma" w:eastAsia="Times New Roman" w:hAnsi="Tahoma" w:cs="Tahoma"/>
          <w:color w:val="272727"/>
        </w:rPr>
        <w:t xml:space="preserve"> experience on SAP user/Role Administration across all the SAP systems in the landscape.    </w:t>
      </w:r>
    </w:p>
    <w:p w14:paraId="2DBA1629" w14:textId="02424FDA" w:rsidR="00362A4A" w:rsidRDefault="00362A4A" w:rsidP="00362A4A">
      <w:pPr>
        <w:pStyle w:val="Default"/>
        <w:numPr>
          <w:ilvl w:val="0"/>
          <w:numId w:val="9"/>
        </w:numPr>
        <w:adjustRightInd/>
        <w:spacing w:after="55"/>
        <w:rPr>
          <w:rFonts w:eastAsia="Times New Roman"/>
          <w:sz w:val="22"/>
          <w:szCs w:val="22"/>
        </w:rPr>
      </w:pPr>
      <w:r>
        <w:rPr>
          <w:rFonts w:eastAsia="Times New Roman"/>
          <w:sz w:val="22"/>
          <w:szCs w:val="22"/>
        </w:rPr>
        <w:t xml:space="preserve">Good (English) communication skills and the ability to interact and network with both external stakeholders, internal stakeholders and other data collection specialists. </w:t>
      </w:r>
    </w:p>
    <w:p w14:paraId="56F0E5F4" w14:textId="77777777" w:rsidR="00362A4A" w:rsidRPr="00981041" w:rsidRDefault="00362A4A" w:rsidP="00362A4A">
      <w:pPr>
        <w:pStyle w:val="Default"/>
        <w:numPr>
          <w:ilvl w:val="0"/>
          <w:numId w:val="9"/>
        </w:numPr>
        <w:adjustRightInd/>
        <w:spacing w:after="55"/>
        <w:rPr>
          <w:rFonts w:eastAsia="Times New Roman"/>
          <w:sz w:val="22"/>
          <w:szCs w:val="22"/>
        </w:rPr>
      </w:pPr>
      <w:r>
        <w:rPr>
          <w:rFonts w:eastAsia="Times New Roman"/>
          <w:color w:val="222222"/>
          <w:sz w:val="22"/>
          <w:szCs w:val="22"/>
          <w:lang w:eastAsia="en-IN"/>
        </w:rPr>
        <w:t>Ready to work on 24/7 support.</w:t>
      </w:r>
    </w:p>
    <w:p w14:paraId="1BB0876F" w14:textId="77777777" w:rsidR="00981041" w:rsidRDefault="00981041" w:rsidP="00981041">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lastRenderedPageBreak/>
        <w:t xml:space="preserve">Should be able to demonstration all the Controls implemented to Auditors before the audit program execution </w:t>
      </w:r>
    </w:p>
    <w:p w14:paraId="5E486CF0" w14:textId="77777777" w:rsidR="00981041" w:rsidRDefault="00981041" w:rsidP="00981041">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Good knowledge in changing the PC Master data based in the business requirement</w:t>
      </w:r>
    </w:p>
    <w:p w14:paraId="1B881532" w14:textId="77777777" w:rsidR="00981041" w:rsidRDefault="00981041" w:rsidP="00981041">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Should be able to support the business users in Remediation process and clear all the technical issues</w:t>
      </w:r>
    </w:p>
    <w:p w14:paraId="4EA1E91E" w14:textId="77777777" w:rsidR="00981041" w:rsidRPr="00D90662" w:rsidRDefault="00981041" w:rsidP="00981041">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Should be able to manage the audit program by clearing all the queries raised by the internal &amp; external audit team</w:t>
      </w:r>
    </w:p>
    <w:p w14:paraId="137E82F7" w14:textId="77777777" w:rsidR="00B9105E" w:rsidRPr="00D90662" w:rsidRDefault="00B9105E" w:rsidP="00B9105E">
      <w:pPr>
        <w:widowControl/>
        <w:numPr>
          <w:ilvl w:val="0"/>
          <w:numId w:val="9"/>
        </w:numPr>
        <w:shd w:val="clear" w:color="auto" w:fill="FFFFFF"/>
        <w:spacing w:after="0" w:line="240" w:lineRule="atLeast"/>
        <w:contextualSpacing/>
        <w:rPr>
          <w:rFonts w:ascii="Tahoma" w:eastAsia="Times New Roman" w:hAnsi="Tahoma" w:cs="Tahoma"/>
          <w:color w:val="272727"/>
        </w:rPr>
      </w:pPr>
      <w:r w:rsidRPr="00D90662">
        <w:rPr>
          <w:rFonts w:ascii="Tahoma" w:eastAsia="Times New Roman" w:hAnsi="Tahoma" w:cs="Tahoma"/>
          <w:color w:val="272727"/>
        </w:rPr>
        <w:t xml:space="preserve">SAP GRC Process Control with minimum of </w:t>
      </w:r>
      <w:r>
        <w:rPr>
          <w:rFonts w:ascii="Tahoma" w:eastAsia="Times New Roman" w:hAnsi="Tahoma" w:cs="Tahoma"/>
          <w:color w:val="272727"/>
        </w:rPr>
        <w:t>1</w:t>
      </w:r>
      <w:r w:rsidRPr="00D90662">
        <w:rPr>
          <w:rFonts w:ascii="Tahoma" w:eastAsia="Times New Roman" w:hAnsi="Tahoma" w:cs="Tahoma"/>
          <w:color w:val="272727"/>
        </w:rPr>
        <w:t xml:space="preserve"> Implementation and 1 Support project experience</w:t>
      </w:r>
    </w:p>
    <w:p w14:paraId="7772F327" w14:textId="77777777" w:rsidR="00B9105E" w:rsidRPr="00D90662" w:rsidRDefault="00B9105E" w:rsidP="00B9105E">
      <w:pPr>
        <w:widowControl/>
        <w:numPr>
          <w:ilvl w:val="0"/>
          <w:numId w:val="9"/>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Experience in</w:t>
      </w:r>
      <w:r w:rsidRPr="00D90662">
        <w:rPr>
          <w:rFonts w:ascii="Tahoma" w:eastAsia="Times New Roman" w:hAnsi="Tahoma" w:cs="Tahoma"/>
          <w:color w:val="272727"/>
        </w:rPr>
        <w:t xml:space="preserve"> Continuous Control Monitoring (CCM)</w:t>
      </w:r>
      <w:r>
        <w:rPr>
          <w:rFonts w:ascii="Tahoma" w:eastAsia="Times New Roman" w:hAnsi="Tahoma" w:cs="Tahoma"/>
          <w:color w:val="272727"/>
        </w:rPr>
        <w:t xml:space="preserve"> of GRC PC</w:t>
      </w:r>
    </w:p>
    <w:p w14:paraId="0FE70C91" w14:textId="77777777" w:rsidR="00B9105E" w:rsidRPr="00D90662" w:rsidRDefault="00B9105E" w:rsidP="00B9105E">
      <w:pPr>
        <w:widowControl/>
        <w:numPr>
          <w:ilvl w:val="0"/>
          <w:numId w:val="9"/>
        </w:numPr>
        <w:shd w:val="clear" w:color="auto" w:fill="FFFFFF"/>
        <w:spacing w:after="0" w:line="240" w:lineRule="atLeast"/>
        <w:contextualSpacing/>
        <w:rPr>
          <w:rFonts w:ascii="Tahoma" w:eastAsia="Times New Roman" w:hAnsi="Tahoma" w:cs="Tahoma"/>
          <w:color w:val="272727"/>
        </w:rPr>
      </w:pPr>
      <w:r w:rsidRPr="00D90662">
        <w:rPr>
          <w:rFonts w:ascii="Tahoma" w:eastAsia="Times New Roman" w:hAnsi="Tahoma" w:cs="Tahoma"/>
          <w:color w:val="272727"/>
        </w:rPr>
        <w:t>Creation of Organization Structure and hierarchy</w:t>
      </w:r>
    </w:p>
    <w:p w14:paraId="2DD9D1A5" w14:textId="77777777" w:rsidR="00B9105E" w:rsidRPr="004C2AA1" w:rsidRDefault="00B9105E" w:rsidP="00B9105E">
      <w:pPr>
        <w:widowControl/>
        <w:numPr>
          <w:ilvl w:val="0"/>
          <w:numId w:val="9"/>
        </w:numPr>
        <w:shd w:val="clear" w:color="auto" w:fill="FFFFFF"/>
        <w:spacing w:after="0" w:line="240" w:lineRule="atLeast"/>
        <w:contextualSpacing/>
        <w:rPr>
          <w:rFonts w:ascii="Tahoma" w:eastAsia="Times New Roman" w:hAnsi="Tahoma" w:cs="Tahoma"/>
          <w:color w:val="272727"/>
        </w:rPr>
      </w:pPr>
      <w:r w:rsidRPr="004C2AA1">
        <w:rPr>
          <w:rFonts w:ascii="Tahoma" w:eastAsia="Times New Roman" w:hAnsi="Tahoma" w:cs="Tahoma"/>
          <w:color w:val="272727"/>
        </w:rPr>
        <w:t>Creation of Regulations and their requirements and Setting up Business process hierarchy</w:t>
      </w:r>
    </w:p>
    <w:p w14:paraId="5ADDDCDD" w14:textId="77777777" w:rsidR="0033706F" w:rsidRPr="00D90662" w:rsidRDefault="0033706F" w:rsidP="0033706F">
      <w:pPr>
        <w:widowControl/>
        <w:numPr>
          <w:ilvl w:val="0"/>
          <w:numId w:val="9"/>
        </w:numPr>
        <w:shd w:val="clear" w:color="auto" w:fill="FFFFFF"/>
        <w:spacing w:after="0" w:line="240" w:lineRule="atLeast"/>
        <w:contextualSpacing/>
        <w:rPr>
          <w:rFonts w:ascii="Tahoma" w:eastAsia="Times New Roman" w:hAnsi="Tahoma" w:cs="Tahoma"/>
          <w:color w:val="272727"/>
        </w:rPr>
      </w:pPr>
      <w:r w:rsidRPr="00D90662">
        <w:rPr>
          <w:rFonts w:ascii="Tahoma" w:eastAsia="Times New Roman" w:hAnsi="Tahoma" w:cs="Tahoma"/>
          <w:color w:val="272727"/>
        </w:rPr>
        <w:t>Experience in converting the RACM into Technical GRC PC Control Matrix</w:t>
      </w:r>
    </w:p>
    <w:p w14:paraId="0C6EEFF7" w14:textId="77777777" w:rsidR="0033706F" w:rsidRDefault="0033706F" w:rsidP="0033706F">
      <w:pPr>
        <w:widowControl/>
        <w:numPr>
          <w:ilvl w:val="0"/>
          <w:numId w:val="9"/>
        </w:numPr>
        <w:shd w:val="clear" w:color="auto" w:fill="FFFFFF"/>
        <w:spacing w:after="0" w:line="240" w:lineRule="atLeast"/>
        <w:contextualSpacing/>
        <w:rPr>
          <w:rFonts w:ascii="Tahoma" w:eastAsia="Times New Roman" w:hAnsi="Tahoma" w:cs="Tahoma"/>
          <w:color w:val="272727"/>
        </w:rPr>
      </w:pPr>
      <w:r w:rsidRPr="00D90662">
        <w:rPr>
          <w:rFonts w:ascii="Tahoma" w:eastAsia="Times New Roman" w:hAnsi="Tahoma" w:cs="Tahoma"/>
          <w:color w:val="272727"/>
        </w:rPr>
        <w:t>Good understanding of the overall business flow and Business process cycles and should be able to handle the walkthrough of Controls to arrive at the technical feasibility of GRC Process Control</w:t>
      </w:r>
    </w:p>
    <w:p w14:paraId="299D897F" w14:textId="77777777" w:rsidR="00981041" w:rsidRDefault="00981041" w:rsidP="00F9399B">
      <w:pPr>
        <w:pStyle w:val="Default"/>
        <w:adjustRightInd/>
        <w:spacing w:after="55"/>
        <w:ind w:left="720"/>
        <w:rPr>
          <w:rFonts w:eastAsia="Times New Roman"/>
          <w:sz w:val="22"/>
          <w:szCs w:val="22"/>
        </w:rPr>
      </w:pPr>
    </w:p>
    <w:p w14:paraId="7CD72583" w14:textId="44ED7A09" w:rsidR="00362A4A" w:rsidRPr="00900068" w:rsidRDefault="00362A4A" w:rsidP="00362A4A">
      <w:pPr>
        <w:pStyle w:val="ListParagraph"/>
        <w:spacing w:after="200" w:line="276" w:lineRule="auto"/>
        <w:rPr>
          <w:rFonts w:ascii="Tahoma" w:eastAsiaTheme="minorHAnsi" w:hAnsi="Tahoma" w:cs="Tahoma"/>
          <w:color w:val="000000"/>
          <w:sz w:val="22"/>
          <w:szCs w:val="22"/>
        </w:rPr>
      </w:pPr>
    </w:p>
    <w:p w14:paraId="0D685174" w14:textId="77777777" w:rsidR="00362A4A" w:rsidRDefault="00362A4A" w:rsidP="00B37A7C">
      <w:pPr>
        <w:pStyle w:val="Default"/>
        <w:rPr>
          <w:b/>
          <w:bCs/>
          <w:sz w:val="22"/>
          <w:szCs w:val="22"/>
        </w:rPr>
      </w:pPr>
    </w:p>
    <w:p w14:paraId="66CAAEB9" w14:textId="77777777" w:rsidR="00362A4A" w:rsidRDefault="00362A4A" w:rsidP="00B37A7C">
      <w:pPr>
        <w:pStyle w:val="Default"/>
        <w:rPr>
          <w:b/>
          <w:bCs/>
          <w:sz w:val="22"/>
          <w:szCs w:val="22"/>
        </w:rPr>
      </w:pPr>
    </w:p>
    <w:p w14:paraId="3DCCBBC8" w14:textId="77777777" w:rsidR="00362A4A" w:rsidRDefault="00362A4A" w:rsidP="00B37A7C">
      <w:pPr>
        <w:pStyle w:val="Default"/>
        <w:rPr>
          <w:b/>
          <w:bCs/>
          <w:sz w:val="22"/>
          <w:szCs w:val="22"/>
        </w:rPr>
      </w:pPr>
    </w:p>
    <w:p w14:paraId="6C0BA340" w14:textId="5BCC0AF2" w:rsidR="00B37A7C" w:rsidRPr="00D20D8D" w:rsidRDefault="00B37A7C" w:rsidP="00B37A7C">
      <w:pPr>
        <w:pStyle w:val="Default"/>
        <w:rPr>
          <w:sz w:val="22"/>
          <w:szCs w:val="22"/>
        </w:rPr>
      </w:pPr>
      <w:r w:rsidRPr="00D20D8D">
        <w:rPr>
          <w:b/>
          <w:bCs/>
          <w:sz w:val="22"/>
          <w:szCs w:val="22"/>
        </w:rPr>
        <w:t xml:space="preserve">Responsibilities </w:t>
      </w:r>
    </w:p>
    <w:p w14:paraId="4D90644A" w14:textId="77777777" w:rsidR="00362A4A" w:rsidRDefault="00362A4A" w:rsidP="00362A4A">
      <w:pPr>
        <w:pStyle w:val="Default"/>
        <w:rPr>
          <w:sz w:val="22"/>
          <w:szCs w:val="22"/>
        </w:rPr>
      </w:pPr>
    </w:p>
    <w:p w14:paraId="37643776" w14:textId="4524D110" w:rsidR="00362A4A" w:rsidRDefault="00362A4A" w:rsidP="00362A4A">
      <w:pPr>
        <w:widowControl/>
        <w:numPr>
          <w:ilvl w:val="0"/>
          <w:numId w:val="13"/>
        </w:numPr>
        <w:shd w:val="clear" w:color="auto" w:fill="FFFFFF"/>
        <w:spacing w:after="0" w:line="240" w:lineRule="atLeast"/>
        <w:contextualSpacing/>
        <w:rPr>
          <w:rFonts w:ascii="Tahoma" w:eastAsia="Times New Roman" w:hAnsi="Tahoma" w:cs="Tahoma"/>
          <w:color w:val="272727"/>
          <w:lang w:val="en-IN"/>
        </w:rPr>
      </w:pPr>
      <w:r>
        <w:rPr>
          <w:rFonts w:ascii="Tahoma" w:eastAsia="Times New Roman" w:hAnsi="Tahoma" w:cs="Tahoma"/>
          <w:color w:val="272727"/>
        </w:rPr>
        <w:t>Managing the client and various stake holders for SAP Security/GRC</w:t>
      </w:r>
      <w:r w:rsidR="00327562">
        <w:rPr>
          <w:rFonts w:ascii="Tahoma" w:eastAsia="Times New Roman" w:hAnsi="Tahoma" w:cs="Tahoma"/>
          <w:color w:val="272727"/>
        </w:rPr>
        <w:t xml:space="preserve"> </w:t>
      </w:r>
      <w:r w:rsidR="00CB37F9">
        <w:rPr>
          <w:rFonts w:ascii="Tahoma" w:eastAsia="Times New Roman" w:hAnsi="Tahoma" w:cs="Tahoma"/>
          <w:color w:val="272727"/>
        </w:rPr>
        <w:t>Access Control</w:t>
      </w:r>
      <w:r w:rsidR="00327562">
        <w:rPr>
          <w:rFonts w:ascii="Tahoma" w:eastAsia="Times New Roman" w:hAnsi="Tahoma" w:cs="Tahoma"/>
          <w:color w:val="272727"/>
        </w:rPr>
        <w:t>,</w:t>
      </w:r>
      <w:r w:rsidR="00CB37F9">
        <w:rPr>
          <w:rFonts w:ascii="Tahoma" w:eastAsia="Times New Roman" w:hAnsi="Tahoma" w:cs="Tahoma"/>
          <w:color w:val="272727"/>
        </w:rPr>
        <w:t xml:space="preserve"> </w:t>
      </w:r>
      <w:r w:rsidR="00327562">
        <w:rPr>
          <w:rFonts w:ascii="Tahoma" w:eastAsia="Times New Roman" w:hAnsi="Tahoma" w:cs="Tahoma"/>
          <w:color w:val="272727"/>
        </w:rPr>
        <w:t>P</w:t>
      </w:r>
      <w:r w:rsidR="00CB37F9">
        <w:rPr>
          <w:rFonts w:ascii="Tahoma" w:eastAsia="Times New Roman" w:hAnsi="Tahoma" w:cs="Tahoma"/>
          <w:color w:val="272727"/>
        </w:rPr>
        <w:t xml:space="preserve">rocess </w:t>
      </w:r>
      <w:r w:rsidR="00327562">
        <w:rPr>
          <w:rFonts w:ascii="Tahoma" w:eastAsia="Times New Roman" w:hAnsi="Tahoma" w:cs="Tahoma"/>
          <w:color w:val="272727"/>
        </w:rPr>
        <w:t>C</w:t>
      </w:r>
      <w:r w:rsidR="00CB37F9">
        <w:rPr>
          <w:rFonts w:ascii="Tahoma" w:eastAsia="Times New Roman" w:hAnsi="Tahoma" w:cs="Tahoma"/>
          <w:color w:val="272727"/>
        </w:rPr>
        <w:t>ontrol</w:t>
      </w:r>
      <w:r>
        <w:rPr>
          <w:rFonts w:ascii="Tahoma" w:eastAsia="Times New Roman" w:hAnsi="Tahoma" w:cs="Tahoma"/>
          <w:color w:val="272727"/>
        </w:rPr>
        <w:t xml:space="preserve"> related projects. </w:t>
      </w:r>
    </w:p>
    <w:p w14:paraId="1AB075C6" w14:textId="77777777" w:rsidR="00362A4A" w:rsidRDefault="00362A4A" w:rsidP="00362A4A">
      <w:pPr>
        <w:widowControl/>
        <w:numPr>
          <w:ilvl w:val="0"/>
          <w:numId w:val="13"/>
        </w:numPr>
        <w:shd w:val="clear" w:color="auto" w:fill="FFFFFF"/>
        <w:spacing w:after="0" w:line="240" w:lineRule="atLeast"/>
        <w:contextualSpacing/>
        <w:rPr>
          <w:rFonts w:ascii="Tahoma" w:eastAsia="Times New Roman" w:hAnsi="Tahoma" w:cs="Tahoma"/>
          <w:color w:val="272727"/>
        </w:rPr>
      </w:pPr>
      <w:r>
        <w:rPr>
          <w:rFonts w:ascii="Tahoma" w:eastAsia="Times New Roman" w:hAnsi="Tahoma" w:cs="Tahoma"/>
          <w:color w:val="272727"/>
        </w:rPr>
        <w:t>Ownership and Managing the team to accomplish the project deliverables in SAP security/GRC.</w:t>
      </w:r>
    </w:p>
    <w:p w14:paraId="7EA2E07A" w14:textId="77777777" w:rsidR="00362A4A" w:rsidRDefault="00362A4A" w:rsidP="00362A4A">
      <w:pPr>
        <w:widowControl/>
        <w:numPr>
          <w:ilvl w:val="0"/>
          <w:numId w:val="13"/>
        </w:numPr>
        <w:shd w:val="clear" w:color="auto" w:fill="FFFFFF"/>
        <w:spacing w:before="1" w:after="0" w:line="240" w:lineRule="auto"/>
        <w:ind w:right="1793"/>
        <w:contextualSpacing/>
        <w:rPr>
          <w:rFonts w:ascii="Tahoma" w:eastAsia="Times New Roman" w:hAnsi="Tahoma" w:cs="Tahoma"/>
          <w:color w:val="222222"/>
        </w:rPr>
      </w:pPr>
      <w:r>
        <w:rPr>
          <w:rFonts w:ascii="Tahoma" w:eastAsia="Times New Roman" w:hAnsi="Tahoma" w:cs="Tahoma"/>
          <w:color w:val="222222"/>
        </w:rPr>
        <w:t>Mentoring the team members and guiding the team in addressing the critical issues.</w:t>
      </w:r>
    </w:p>
    <w:p w14:paraId="498AA753" w14:textId="77777777" w:rsidR="00362A4A" w:rsidRDefault="00362A4A" w:rsidP="00362A4A">
      <w:pPr>
        <w:widowControl/>
        <w:numPr>
          <w:ilvl w:val="0"/>
          <w:numId w:val="13"/>
        </w:numPr>
        <w:shd w:val="clear" w:color="auto" w:fill="FFFFFF"/>
        <w:spacing w:before="1" w:after="0" w:line="240" w:lineRule="auto"/>
        <w:ind w:right="1793"/>
        <w:contextualSpacing/>
        <w:rPr>
          <w:rFonts w:ascii="Tahoma" w:eastAsia="Times New Roman" w:hAnsi="Tahoma" w:cs="Tahoma"/>
          <w:color w:val="222222"/>
        </w:rPr>
      </w:pPr>
      <w:r>
        <w:rPr>
          <w:rFonts w:ascii="Tahoma" w:eastAsia="Times New Roman" w:hAnsi="Tahoma" w:cs="Tahoma"/>
          <w:color w:val="222222"/>
        </w:rPr>
        <w:t xml:space="preserve">Providing the Business solutions and process improvisation. </w:t>
      </w:r>
    </w:p>
    <w:p w14:paraId="6741F07E" w14:textId="7C0F59B5" w:rsidR="00362A4A" w:rsidRDefault="00362A4A" w:rsidP="00362A4A">
      <w:pPr>
        <w:widowControl/>
        <w:numPr>
          <w:ilvl w:val="0"/>
          <w:numId w:val="13"/>
        </w:numPr>
        <w:shd w:val="clear" w:color="auto" w:fill="FFFFFF"/>
        <w:spacing w:before="1" w:after="0" w:line="240" w:lineRule="auto"/>
        <w:ind w:right="1793"/>
        <w:contextualSpacing/>
        <w:rPr>
          <w:rFonts w:ascii="Tahoma" w:eastAsia="Times New Roman" w:hAnsi="Tahoma" w:cs="Tahoma"/>
          <w:color w:val="222222"/>
        </w:rPr>
      </w:pPr>
      <w:r>
        <w:rPr>
          <w:rFonts w:ascii="Tahoma" w:eastAsia="Times New Roman" w:hAnsi="Tahoma" w:cs="Tahoma"/>
          <w:color w:val="222222"/>
        </w:rPr>
        <w:t>Provide Level three support for SAP security/GRC.</w:t>
      </w:r>
    </w:p>
    <w:p w14:paraId="73F15CFA" w14:textId="52AB72D3" w:rsidR="00D47FD2" w:rsidRDefault="00D47FD2" w:rsidP="00362A4A">
      <w:pPr>
        <w:widowControl/>
        <w:numPr>
          <w:ilvl w:val="0"/>
          <w:numId w:val="13"/>
        </w:numPr>
        <w:shd w:val="clear" w:color="auto" w:fill="FFFFFF"/>
        <w:spacing w:before="1" w:after="0" w:line="240" w:lineRule="auto"/>
        <w:ind w:right="1793"/>
        <w:contextualSpacing/>
        <w:rPr>
          <w:rFonts w:ascii="Tahoma" w:eastAsia="Times New Roman" w:hAnsi="Tahoma" w:cs="Tahoma"/>
          <w:color w:val="222222"/>
        </w:rPr>
      </w:pPr>
      <w:r>
        <w:rPr>
          <w:rFonts w:ascii="Tahoma" w:eastAsia="Times New Roman" w:hAnsi="Tahoma" w:cs="Tahoma"/>
          <w:color w:val="222222"/>
        </w:rPr>
        <w:t>M</w:t>
      </w:r>
      <w:r w:rsidRPr="00D47FD2">
        <w:rPr>
          <w:rFonts w:ascii="Tahoma" w:eastAsia="Times New Roman" w:hAnsi="Tahoma" w:cs="Tahoma"/>
          <w:color w:val="222222"/>
        </w:rPr>
        <w:t>anaging Incident and service requests management in a ticketing tool</w:t>
      </w:r>
      <w:r>
        <w:rPr>
          <w:rFonts w:ascii="Tahoma" w:eastAsia="Times New Roman" w:hAnsi="Tahoma" w:cs="Tahoma"/>
          <w:color w:val="222222"/>
        </w:rPr>
        <w:t>.</w:t>
      </w:r>
    </w:p>
    <w:p w14:paraId="1660ED22" w14:textId="77777777" w:rsidR="00D47FD2" w:rsidRDefault="00D47FD2" w:rsidP="00D47FD2">
      <w:pPr>
        <w:widowControl/>
        <w:shd w:val="clear" w:color="auto" w:fill="FFFFFF"/>
        <w:spacing w:before="1" w:after="0" w:line="240" w:lineRule="auto"/>
        <w:ind w:left="1080" w:right="1793"/>
        <w:contextualSpacing/>
        <w:rPr>
          <w:rFonts w:ascii="Tahoma" w:eastAsia="Times New Roman" w:hAnsi="Tahoma" w:cs="Tahoma"/>
          <w:color w:val="222222"/>
        </w:rPr>
      </w:pPr>
    </w:p>
    <w:p w14:paraId="05B32121" w14:textId="77777777" w:rsidR="00900068" w:rsidRPr="00D20D8D" w:rsidRDefault="00900068" w:rsidP="00900068">
      <w:pPr>
        <w:pStyle w:val="Default"/>
        <w:spacing w:after="55"/>
        <w:ind w:left="720"/>
        <w:rPr>
          <w:sz w:val="22"/>
          <w:szCs w:val="22"/>
        </w:rPr>
      </w:pPr>
    </w:p>
    <w:p w14:paraId="01D031C5" w14:textId="77777777" w:rsidR="00B37A7C" w:rsidRPr="00D20D8D" w:rsidRDefault="00B37A7C" w:rsidP="00B37A7C">
      <w:pPr>
        <w:rPr>
          <w:rFonts w:ascii="Tahoma" w:hAnsi="Tahoma" w:cs="Tahoma"/>
        </w:rPr>
      </w:pPr>
    </w:p>
    <w:p w14:paraId="13F9D27B" w14:textId="46CC1464" w:rsidR="002B7A24" w:rsidRPr="00D20D8D" w:rsidRDefault="002B7A24" w:rsidP="00B37A7C">
      <w:pPr>
        <w:pStyle w:val="Default"/>
        <w:jc w:val="both"/>
        <w:rPr>
          <w:sz w:val="22"/>
          <w:szCs w:val="22"/>
        </w:rPr>
      </w:pPr>
    </w:p>
    <w:sectPr w:rsidR="002B7A24" w:rsidRPr="00D20D8D" w:rsidSect="00853D7C">
      <w:footerReference w:type="default" r:id="rId9"/>
      <w:type w:val="continuous"/>
      <w:pgSz w:w="12240" w:h="15840"/>
      <w:pgMar w:top="720" w:right="600" w:bottom="278" w:left="810" w:header="720"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0E7A9" w14:textId="77777777" w:rsidR="00FE1711" w:rsidRDefault="00FE1711" w:rsidP="003B2F70">
      <w:pPr>
        <w:spacing w:after="0" w:line="240" w:lineRule="auto"/>
      </w:pPr>
      <w:r>
        <w:separator/>
      </w:r>
    </w:p>
  </w:endnote>
  <w:endnote w:type="continuationSeparator" w:id="0">
    <w:p w14:paraId="4F691EEF" w14:textId="77777777" w:rsidR="00FE1711" w:rsidRDefault="00FE1711" w:rsidP="003B2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charset w:val="00"/>
    <w:family w:val="auto"/>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10B9A" w14:textId="0AB37B4A" w:rsidR="003B2F70" w:rsidRPr="00E625FA" w:rsidRDefault="00317D79" w:rsidP="003B2F70">
    <w:pPr>
      <w:spacing w:before="28" w:after="0" w:line="240" w:lineRule="auto"/>
      <w:ind w:right="92"/>
      <w:jc w:val="right"/>
      <w:rPr>
        <w:rFonts w:ascii="Arial" w:eastAsia="Myriad Pro" w:hAnsi="Arial" w:cs="Arial"/>
        <w:sz w:val="20"/>
        <w:szCs w:val="20"/>
      </w:rPr>
    </w:pPr>
    <w:r>
      <w:rPr>
        <w:rFonts w:ascii="Arial" w:eastAsia="Myriad Pro" w:hAnsi="Arial" w:cs="Arial"/>
        <w:color w:val="6D6E71"/>
        <w:sz w:val="20"/>
        <w:szCs w:val="20"/>
      </w:rPr>
      <w:t>I</w:t>
    </w:r>
    <w:r w:rsidR="003B2F70" w:rsidRPr="00E625FA">
      <w:rPr>
        <w:rFonts w:ascii="Arial" w:eastAsia="Myriad Pro" w:hAnsi="Arial" w:cs="Arial"/>
        <w:color w:val="6D6E71"/>
        <w:sz w:val="20"/>
        <w:szCs w:val="20"/>
      </w:rPr>
      <w:t>n</w:t>
    </w:r>
    <w:r w:rsidR="003B2F70" w:rsidRPr="00E625FA">
      <w:rPr>
        <w:rFonts w:ascii="Arial" w:eastAsia="Myriad Pro" w:hAnsi="Arial" w:cs="Arial"/>
        <w:color w:val="6D6E71"/>
        <w:spacing w:val="-2"/>
        <w:sz w:val="20"/>
        <w:szCs w:val="20"/>
      </w:rPr>
      <w:t>f</w:t>
    </w:r>
    <w:r w:rsidR="003B2F70" w:rsidRPr="00E625FA">
      <w:rPr>
        <w:rFonts w:ascii="Arial" w:eastAsia="Myriad Pro" w:hAnsi="Arial" w:cs="Arial"/>
        <w:color w:val="6D6E71"/>
        <w:sz w:val="20"/>
        <w:szCs w:val="20"/>
      </w:rPr>
      <w:t>os</w:t>
    </w:r>
    <w:r w:rsidR="003B2F70" w:rsidRPr="00E625FA">
      <w:rPr>
        <w:rFonts w:ascii="Arial" w:eastAsia="Myriad Pro" w:hAnsi="Arial" w:cs="Arial"/>
        <w:color w:val="6D6E71"/>
        <w:spacing w:val="-1"/>
        <w:sz w:val="20"/>
        <w:szCs w:val="20"/>
      </w:rPr>
      <w:t>y</w:t>
    </w:r>
    <w:r w:rsidR="003B2F70" w:rsidRPr="00E625FA">
      <w:rPr>
        <w:rFonts w:ascii="Arial" w:eastAsia="Myriad Pro" w:hAnsi="Arial" w:cs="Arial"/>
        <w:color w:val="6D6E71"/>
        <w:spacing w:val="-2"/>
        <w:sz w:val="20"/>
        <w:szCs w:val="20"/>
      </w:rPr>
      <w:t>s</w:t>
    </w:r>
    <w:r w:rsidR="004A3B43">
      <w:rPr>
        <w:rFonts w:ascii="Arial" w:eastAsia="Myriad Pro" w:hAnsi="Arial" w:cs="Arial"/>
        <w:color w:val="6D6E71"/>
        <w:spacing w:val="-2"/>
        <w:sz w:val="20"/>
        <w:szCs w:val="20"/>
      </w:rPr>
      <w:t>bpm</w:t>
    </w:r>
    <w:r w:rsidR="003B2F70" w:rsidRPr="00E625FA">
      <w:rPr>
        <w:rFonts w:ascii="Arial" w:eastAsia="Myriad Pro" w:hAnsi="Arial" w:cs="Arial"/>
        <w:color w:val="6D6E71"/>
        <w:sz w:val="20"/>
        <w:szCs w:val="20"/>
      </w:rPr>
      <w:t>.</w:t>
    </w:r>
    <w:r w:rsidR="003B2F70" w:rsidRPr="00E625FA">
      <w:rPr>
        <w:rFonts w:ascii="Arial" w:eastAsia="Myriad Pro" w:hAnsi="Arial" w:cs="Arial"/>
        <w:color w:val="6D6E71"/>
        <w:spacing w:val="-1"/>
        <w:sz w:val="20"/>
        <w:szCs w:val="20"/>
      </w:rPr>
      <w:t>c</w:t>
    </w:r>
    <w:r w:rsidR="003B2F70" w:rsidRPr="00E625FA">
      <w:rPr>
        <w:rFonts w:ascii="Arial" w:eastAsia="Myriad Pro" w:hAnsi="Arial" w:cs="Arial"/>
        <w:color w:val="6D6E71"/>
        <w:sz w:val="20"/>
        <w:szCs w:val="20"/>
      </w:rPr>
      <w: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DD8B8" w14:textId="77777777" w:rsidR="00FE1711" w:rsidRDefault="00FE1711" w:rsidP="003B2F70">
      <w:pPr>
        <w:spacing w:after="0" w:line="240" w:lineRule="auto"/>
      </w:pPr>
      <w:r>
        <w:separator/>
      </w:r>
    </w:p>
  </w:footnote>
  <w:footnote w:type="continuationSeparator" w:id="0">
    <w:p w14:paraId="0D745E9F" w14:textId="77777777" w:rsidR="00FE1711" w:rsidRDefault="00FE1711" w:rsidP="003B2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681"/>
    <w:multiLevelType w:val="hybridMultilevel"/>
    <w:tmpl w:val="5E042328"/>
    <w:lvl w:ilvl="0" w:tplc="6D6E7852">
      <w:numFmt w:val="bullet"/>
      <w:lvlText w:val=""/>
      <w:lvlJc w:val="left"/>
      <w:pPr>
        <w:ind w:left="720" w:hanging="360"/>
      </w:pPr>
      <w:rPr>
        <w:rFonts w:ascii="Symbol" w:eastAsiaTheme="minorHAnsi" w:hAnsi="Symbol"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D946AD"/>
    <w:multiLevelType w:val="hybridMultilevel"/>
    <w:tmpl w:val="41585D64"/>
    <w:lvl w:ilvl="0" w:tplc="4009000B">
      <w:start w:val="1"/>
      <w:numFmt w:val="bullet"/>
      <w:lvlText w:val=""/>
      <w:lvlJc w:val="left"/>
      <w:pPr>
        <w:ind w:left="1350" w:hanging="360"/>
      </w:pPr>
      <w:rPr>
        <w:rFonts w:ascii="Wingdings" w:hAnsi="Wingdings" w:hint="default"/>
        <w:color w:val="auto"/>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 w15:restartNumberingAfterBreak="0">
    <w:nsid w:val="12805E2F"/>
    <w:multiLevelType w:val="hybridMultilevel"/>
    <w:tmpl w:val="DFD222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5F7190"/>
    <w:multiLevelType w:val="hybridMultilevel"/>
    <w:tmpl w:val="DE9A67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79C141F"/>
    <w:multiLevelType w:val="hybridMultilevel"/>
    <w:tmpl w:val="C032D1B8"/>
    <w:lvl w:ilvl="0" w:tplc="16E47D20">
      <w:start w:val="7"/>
      <w:numFmt w:val="bullet"/>
      <w:lvlText w:val="•"/>
      <w:lvlJc w:val="left"/>
      <w:pPr>
        <w:ind w:left="720" w:hanging="360"/>
      </w:pPr>
      <w:rPr>
        <w:rFonts w:ascii="Tahoma" w:eastAsiaTheme="minorHAnsi"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B6C5F53"/>
    <w:multiLevelType w:val="hybridMultilevel"/>
    <w:tmpl w:val="A04642AC"/>
    <w:lvl w:ilvl="0" w:tplc="40090003">
      <w:start w:val="1"/>
      <w:numFmt w:val="bullet"/>
      <w:lvlText w:val="o"/>
      <w:lvlJc w:val="left"/>
      <w:pPr>
        <w:ind w:left="1440" w:hanging="360"/>
      </w:pPr>
      <w:rPr>
        <w:rFonts w:ascii="Courier New" w:hAnsi="Courier New" w:cs="Courier New" w:hint="default"/>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6" w15:restartNumberingAfterBreak="0">
    <w:nsid w:val="3E67462F"/>
    <w:multiLevelType w:val="hybridMultilevel"/>
    <w:tmpl w:val="97FE86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A911EA"/>
    <w:multiLevelType w:val="hybridMultilevel"/>
    <w:tmpl w:val="D8166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8C6B68"/>
    <w:multiLevelType w:val="hybridMultilevel"/>
    <w:tmpl w:val="8354A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D54B95"/>
    <w:multiLevelType w:val="hybridMultilevel"/>
    <w:tmpl w:val="6248BF50"/>
    <w:lvl w:ilvl="0" w:tplc="FBC0B574">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C393413"/>
    <w:multiLevelType w:val="hybridMultilevel"/>
    <w:tmpl w:val="FF1EA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7202992">
    <w:abstractNumId w:val="4"/>
  </w:num>
  <w:num w:numId="2" w16cid:durableId="159976155">
    <w:abstractNumId w:val="2"/>
  </w:num>
  <w:num w:numId="3" w16cid:durableId="1693652105">
    <w:abstractNumId w:val="3"/>
  </w:num>
  <w:num w:numId="4" w16cid:durableId="995501359">
    <w:abstractNumId w:val="10"/>
  </w:num>
  <w:num w:numId="5" w16cid:durableId="1124927410">
    <w:abstractNumId w:val="7"/>
  </w:num>
  <w:num w:numId="6" w16cid:durableId="622271521">
    <w:abstractNumId w:val="8"/>
  </w:num>
  <w:num w:numId="7" w16cid:durableId="152548196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4693243">
    <w:abstractNumId w:val="5"/>
  </w:num>
  <w:num w:numId="9" w16cid:durableId="181676023">
    <w:abstractNumId w:val="6"/>
  </w:num>
  <w:num w:numId="10" w16cid:durableId="928856117">
    <w:abstractNumId w:val="0"/>
  </w:num>
  <w:num w:numId="11" w16cid:durableId="1991396154">
    <w:abstractNumId w:val="1"/>
  </w:num>
  <w:num w:numId="12" w16cid:durableId="193933533">
    <w:abstractNumId w:val="6"/>
  </w:num>
  <w:num w:numId="13" w16cid:durableId="49114462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6874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924"/>
    <w:rsid w:val="00013128"/>
    <w:rsid w:val="00024C6E"/>
    <w:rsid w:val="000403DD"/>
    <w:rsid w:val="00084E91"/>
    <w:rsid w:val="0008752C"/>
    <w:rsid w:val="00094E50"/>
    <w:rsid w:val="000D2AC1"/>
    <w:rsid w:val="000E7ACA"/>
    <w:rsid w:val="000F6139"/>
    <w:rsid w:val="000F6E6A"/>
    <w:rsid w:val="0012551D"/>
    <w:rsid w:val="00143433"/>
    <w:rsid w:val="001E6801"/>
    <w:rsid w:val="001F3847"/>
    <w:rsid w:val="0021062A"/>
    <w:rsid w:val="00255700"/>
    <w:rsid w:val="00262187"/>
    <w:rsid w:val="0029102F"/>
    <w:rsid w:val="00293F38"/>
    <w:rsid w:val="002B693A"/>
    <w:rsid w:val="002B7A24"/>
    <w:rsid w:val="002C0924"/>
    <w:rsid w:val="002D6632"/>
    <w:rsid w:val="003160B4"/>
    <w:rsid w:val="00317D79"/>
    <w:rsid w:val="00327562"/>
    <w:rsid w:val="0033706F"/>
    <w:rsid w:val="00346A4B"/>
    <w:rsid w:val="00362A4A"/>
    <w:rsid w:val="003A716D"/>
    <w:rsid w:val="003B2F70"/>
    <w:rsid w:val="003C1269"/>
    <w:rsid w:val="00403505"/>
    <w:rsid w:val="004041F3"/>
    <w:rsid w:val="0041627A"/>
    <w:rsid w:val="0042481E"/>
    <w:rsid w:val="00444692"/>
    <w:rsid w:val="00451221"/>
    <w:rsid w:val="00476BA6"/>
    <w:rsid w:val="004A3B43"/>
    <w:rsid w:val="004A7D0C"/>
    <w:rsid w:val="004E3B75"/>
    <w:rsid w:val="004E7910"/>
    <w:rsid w:val="004F44C7"/>
    <w:rsid w:val="00542F4D"/>
    <w:rsid w:val="00554206"/>
    <w:rsid w:val="005567D0"/>
    <w:rsid w:val="00564128"/>
    <w:rsid w:val="005806C6"/>
    <w:rsid w:val="005926F0"/>
    <w:rsid w:val="005A578E"/>
    <w:rsid w:val="005B1C80"/>
    <w:rsid w:val="005F3B5B"/>
    <w:rsid w:val="005F4B91"/>
    <w:rsid w:val="00624947"/>
    <w:rsid w:val="006539A4"/>
    <w:rsid w:val="006B7D7F"/>
    <w:rsid w:val="00726E07"/>
    <w:rsid w:val="007E6569"/>
    <w:rsid w:val="007F443B"/>
    <w:rsid w:val="00853D7C"/>
    <w:rsid w:val="0088393D"/>
    <w:rsid w:val="008B0EBA"/>
    <w:rsid w:val="008D2375"/>
    <w:rsid w:val="008F6B24"/>
    <w:rsid w:val="00900068"/>
    <w:rsid w:val="00920D57"/>
    <w:rsid w:val="009245AF"/>
    <w:rsid w:val="009409ED"/>
    <w:rsid w:val="0095638F"/>
    <w:rsid w:val="00981041"/>
    <w:rsid w:val="009E43DA"/>
    <w:rsid w:val="009E6405"/>
    <w:rsid w:val="00A431EA"/>
    <w:rsid w:val="00A7595E"/>
    <w:rsid w:val="00AA1022"/>
    <w:rsid w:val="00AB653C"/>
    <w:rsid w:val="00B37A7C"/>
    <w:rsid w:val="00B44FA6"/>
    <w:rsid w:val="00B557BB"/>
    <w:rsid w:val="00B57E98"/>
    <w:rsid w:val="00B6753F"/>
    <w:rsid w:val="00B8783D"/>
    <w:rsid w:val="00B9105E"/>
    <w:rsid w:val="00B91641"/>
    <w:rsid w:val="00BB087A"/>
    <w:rsid w:val="00BE4E34"/>
    <w:rsid w:val="00BE70F4"/>
    <w:rsid w:val="00C04A77"/>
    <w:rsid w:val="00C04AFE"/>
    <w:rsid w:val="00C072F5"/>
    <w:rsid w:val="00C10833"/>
    <w:rsid w:val="00C214B7"/>
    <w:rsid w:val="00C22313"/>
    <w:rsid w:val="00C31B42"/>
    <w:rsid w:val="00C57883"/>
    <w:rsid w:val="00C70527"/>
    <w:rsid w:val="00C7318B"/>
    <w:rsid w:val="00CA3CCF"/>
    <w:rsid w:val="00CB37F9"/>
    <w:rsid w:val="00CB7B23"/>
    <w:rsid w:val="00CC59F6"/>
    <w:rsid w:val="00CD0E8E"/>
    <w:rsid w:val="00CF4532"/>
    <w:rsid w:val="00CF45F5"/>
    <w:rsid w:val="00D20D8D"/>
    <w:rsid w:val="00D21D5E"/>
    <w:rsid w:val="00D47FD2"/>
    <w:rsid w:val="00D8180E"/>
    <w:rsid w:val="00DA18E7"/>
    <w:rsid w:val="00DA4A6D"/>
    <w:rsid w:val="00DF6FFA"/>
    <w:rsid w:val="00E411B1"/>
    <w:rsid w:val="00E46C0E"/>
    <w:rsid w:val="00E46F9A"/>
    <w:rsid w:val="00E625FA"/>
    <w:rsid w:val="00EC54B1"/>
    <w:rsid w:val="00F026FB"/>
    <w:rsid w:val="00F236C8"/>
    <w:rsid w:val="00F2788A"/>
    <w:rsid w:val="00F9399B"/>
    <w:rsid w:val="00FB4FE8"/>
    <w:rsid w:val="00FE1711"/>
    <w:rsid w:val="00FF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3A2A5"/>
  <w15:docId w15:val="{22B15B03-643D-49B8-BD93-FC5FCEAC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4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E91"/>
    <w:rPr>
      <w:rFonts w:ascii="Tahoma" w:hAnsi="Tahoma" w:cs="Tahoma"/>
      <w:sz w:val="16"/>
      <w:szCs w:val="16"/>
    </w:rPr>
  </w:style>
  <w:style w:type="paragraph" w:styleId="Header">
    <w:name w:val="header"/>
    <w:basedOn w:val="Normal"/>
    <w:link w:val="HeaderChar"/>
    <w:uiPriority w:val="99"/>
    <w:unhideWhenUsed/>
    <w:rsid w:val="003B2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F70"/>
  </w:style>
  <w:style w:type="paragraph" w:styleId="Footer">
    <w:name w:val="footer"/>
    <w:basedOn w:val="Normal"/>
    <w:link w:val="FooterChar"/>
    <w:uiPriority w:val="99"/>
    <w:unhideWhenUsed/>
    <w:rsid w:val="003B2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F70"/>
  </w:style>
  <w:style w:type="character" w:styleId="PlaceholderText">
    <w:name w:val="Placeholder Text"/>
    <w:basedOn w:val="DefaultParagraphFont"/>
    <w:uiPriority w:val="99"/>
    <w:semiHidden/>
    <w:rsid w:val="002B7A24"/>
    <w:rPr>
      <w:color w:val="808080"/>
    </w:rPr>
  </w:style>
  <w:style w:type="paragraph" w:styleId="Title">
    <w:name w:val="Title"/>
    <w:basedOn w:val="Normal"/>
    <w:link w:val="TitleChar"/>
    <w:uiPriority w:val="10"/>
    <w:qFormat/>
    <w:rsid w:val="00B57E98"/>
    <w:pPr>
      <w:widowControl/>
      <w:spacing w:after="0" w:line="240" w:lineRule="auto"/>
      <w:jc w:val="center"/>
    </w:pPr>
    <w:rPr>
      <w:rFonts w:ascii="Arial" w:hAnsi="Arial" w:cs="Arial"/>
      <w:b/>
      <w:bCs/>
      <w:sz w:val="24"/>
      <w:szCs w:val="24"/>
    </w:rPr>
  </w:style>
  <w:style w:type="character" w:customStyle="1" w:styleId="TitleChar">
    <w:name w:val="Title Char"/>
    <w:basedOn w:val="DefaultParagraphFont"/>
    <w:link w:val="Title"/>
    <w:uiPriority w:val="10"/>
    <w:rsid w:val="00B57E98"/>
    <w:rPr>
      <w:rFonts w:ascii="Arial" w:hAnsi="Arial" w:cs="Arial"/>
      <w:b/>
      <w:bCs/>
      <w:sz w:val="24"/>
      <w:szCs w:val="24"/>
    </w:rPr>
  </w:style>
  <w:style w:type="character" w:styleId="Hyperlink">
    <w:name w:val="Hyperlink"/>
    <w:basedOn w:val="DefaultParagraphFont"/>
    <w:uiPriority w:val="99"/>
    <w:unhideWhenUsed/>
    <w:rsid w:val="00B57E98"/>
    <w:rPr>
      <w:color w:val="0563C1"/>
      <w:u w:val="single"/>
    </w:rPr>
  </w:style>
  <w:style w:type="paragraph" w:customStyle="1" w:styleId="Default">
    <w:name w:val="Default"/>
    <w:rsid w:val="0042481E"/>
    <w:pPr>
      <w:widowControl/>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900068"/>
    <w:pPr>
      <w:widowControl/>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2491">
      <w:bodyDiv w:val="1"/>
      <w:marLeft w:val="0"/>
      <w:marRight w:val="0"/>
      <w:marTop w:val="0"/>
      <w:marBottom w:val="0"/>
      <w:divBdr>
        <w:top w:val="none" w:sz="0" w:space="0" w:color="auto"/>
        <w:left w:val="none" w:sz="0" w:space="0" w:color="auto"/>
        <w:bottom w:val="none" w:sz="0" w:space="0" w:color="auto"/>
        <w:right w:val="none" w:sz="0" w:space="0" w:color="auto"/>
      </w:divBdr>
    </w:div>
    <w:div w:id="418410010">
      <w:bodyDiv w:val="1"/>
      <w:marLeft w:val="0"/>
      <w:marRight w:val="0"/>
      <w:marTop w:val="0"/>
      <w:marBottom w:val="0"/>
      <w:divBdr>
        <w:top w:val="none" w:sz="0" w:space="0" w:color="auto"/>
        <w:left w:val="none" w:sz="0" w:space="0" w:color="auto"/>
        <w:bottom w:val="none" w:sz="0" w:space="0" w:color="auto"/>
        <w:right w:val="none" w:sz="0" w:space="0" w:color="auto"/>
      </w:divBdr>
    </w:div>
    <w:div w:id="435714610">
      <w:bodyDiv w:val="1"/>
      <w:marLeft w:val="0"/>
      <w:marRight w:val="0"/>
      <w:marTop w:val="0"/>
      <w:marBottom w:val="0"/>
      <w:divBdr>
        <w:top w:val="none" w:sz="0" w:space="0" w:color="auto"/>
        <w:left w:val="none" w:sz="0" w:space="0" w:color="auto"/>
        <w:bottom w:val="none" w:sz="0" w:space="0" w:color="auto"/>
        <w:right w:val="none" w:sz="0" w:space="0" w:color="auto"/>
      </w:divBdr>
    </w:div>
    <w:div w:id="637301544">
      <w:bodyDiv w:val="1"/>
      <w:marLeft w:val="0"/>
      <w:marRight w:val="0"/>
      <w:marTop w:val="0"/>
      <w:marBottom w:val="0"/>
      <w:divBdr>
        <w:top w:val="none" w:sz="0" w:space="0" w:color="auto"/>
        <w:left w:val="none" w:sz="0" w:space="0" w:color="auto"/>
        <w:bottom w:val="none" w:sz="0" w:space="0" w:color="auto"/>
        <w:right w:val="none" w:sz="0" w:space="0" w:color="auto"/>
      </w:divBdr>
    </w:div>
    <w:div w:id="751661675">
      <w:bodyDiv w:val="1"/>
      <w:marLeft w:val="0"/>
      <w:marRight w:val="0"/>
      <w:marTop w:val="0"/>
      <w:marBottom w:val="0"/>
      <w:divBdr>
        <w:top w:val="none" w:sz="0" w:space="0" w:color="auto"/>
        <w:left w:val="none" w:sz="0" w:space="0" w:color="auto"/>
        <w:bottom w:val="none" w:sz="0" w:space="0" w:color="auto"/>
        <w:right w:val="none" w:sz="0" w:space="0" w:color="auto"/>
      </w:divBdr>
    </w:div>
    <w:div w:id="1218936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5F1D8-146D-4A67-8D0B-75D8D181FFD9}">
  <ds:schemaRefs>
    <ds:schemaRef ds:uri="http://schemas.openxmlformats.org/officeDocument/2006/bibliography"/>
  </ds:schemaRefs>
</ds:datastoreItem>
</file>

<file path=docProps/CustomMKOP.xml><?xml version="1.0" encoding="utf-8"?>
<Properties xmlns="http://schemas.openxmlformats.org/officeDocument/2006/custom-properties" xmlns:vt="http://schemas.openxmlformats.org/officeDocument/2006/docPropsVTypes">
  <property fmtid="{D5CDD505-2E9C-101B-9397-08002B2CF9AE}" pid="2" name="MKProdID">
    <vt:lpwstr>ZMOutlook</vt:lpwstr>
  </property>
  <property fmtid="{D5CDD505-2E9C-101B-9397-08002B2CF9AE}" pid="3" name="SizeBefore">
    <vt:lpwstr>35311</vt:lpwstr>
  </property>
  <property fmtid="{D5CDD505-2E9C-101B-9397-08002B2CF9AE}" pid="4" name="OptimizationTime">
    <vt:lpwstr>20240610_1434</vt:lpwstr>
  </property>
</Properties>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Single Page Templatedffdsfdsfs   dfsdfsdfdsfdfdsfdsfsdfsdfdsfsdfd fjsdklfjsdkfjsdkfksdfjdsf</vt:lpstr>
    </vt:vector>
  </TitlesOfParts>
  <Company>Infosys Technologies Limited</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 Page Templatedffdsfdsfs   dfsdfsdfdsfdfdsfdsfsdfsdfdsfsdfd fjsdklfjsdkfjsdkfksdfjdsf</dc:title>
  <dc:creator>Rahul S.</dc:creator>
  <cp:lastModifiedBy>Rupesh K Samanta</cp:lastModifiedBy>
  <cp:revision>2</cp:revision>
  <cp:lastPrinted>2018-06-11T09:27:00Z</cp:lastPrinted>
  <dcterms:created xsi:type="dcterms:W3CDTF">2024-06-10T09:02:00Z</dcterms:created>
  <dcterms:modified xsi:type="dcterms:W3CDTF">2024-06-10T09:02:00Z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2013-05-15T00:00:00Z</vt:filetime>
  </property>
  <property fmtid="{D5CDD505-2E9C-101B-9397-08002B2CF9AE}" pid="3" name="LastSaved">
    <vt:filetime>2013-05-15T00:00:00Z</vt:filetime>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sooraj.divakaran@ad.infosys.com</vt:lpwstr>
  </property>
  <property fmtid="{D5CDD505-2E9C-101B-9397-08002B2CF9AE}" pid="7" name="MSIP_Label_be4b3411-284d-4d31-bd4f-bc13ef7f1fd6_SetDate">
    <vt:lpwstr>2018-09-26T11:22:07.1031235Z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sooraj.divakaran@ad.infosys.com</vt:lpwstr>
  </property>
  <property fmtid="{D5CDD505-2E9C-101B-9397-08002B2CF9AE}" pid="14" name="MSIP_Label_a0819fa7-4367-4500-ba88-dd630d977609_SetDate">
    <vt:lpwstr>2018-09-26T11:22:07.1031235Z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