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0A4C" w14:textId="1C04898A" w:rsidR="009C3BC0" w:rsidRPr="00AB3DC5" w:rsidRDefault="00AB3DC5">
      <w:pPr>
        <w:rPr>
          <w:sz w:val="22"/>
          <w:szCs w:val="22"/>
        </w:rPr>
      </w:pPr>
      <w:r w:rsidRPr="00AB3DC5">
        <w:rPr>
          <w:sz w:val="22"/>
          <w:szCs w:val="22"/>
        </w:rPr>
        <w:t>SAP GRC – Jl5</w:t>
      </w:r>
    </w:p>
    <w:p w14:paraId="7CA3A637" w14:textId="6EBE77C8" w:rsidR="00AB3DC5" w:rsidRPr="00AB3DC5" w:rsidRDefault="00AB3DC5">
      <w:pPr>
        <w:rPr>
          <w:b/>
          <w:bCs/>
          <w:sz w:val="22"/>
          <w:szCs w:val="22"/>
        </w:rPr>
      </w:pPr>
      <w:r w:rsidRPr="00AB3DC5">
        <w:rPr>
          <w:b/>
          <w:bCs/>
          <w:sz w:val="22"/>
          <w:szCs w:val="22"/>
        </w:rPr>
        <w:t xml:space="preserve">Location: Bangalore  </w:t>
      </w:r>
    </w:p>
    <w:p w14:paraId="12BC00FC" w14:textId="77777777" w:rsidR="00AB3DC5" w:rsidRPr="00AB3DC5" w:rsidRDefault="00AB3DC5" w:rsidP="00AB3DC5">
      <w:pPr>
        <w:rPr>
          <w:b/>
          <w:sz w:val="22"/>
          <w:szCs w:val="22"/>
        </w:rPr>
      </w:pPr>
      <w:r w:rsidRPr="00AB3DC5">
        <w:rPr>
          <w:b/>
          <w:sz w:val="22"/>
          <w:szCs w:val="22"/>
        </w:rPr>
        <w:t>Qualifications:</w:t>
      </w:r>
    </w:p>
    <w:p w14:paraId="4A942D66" w14:textId="194875F7" w:rsidR="00AB3DC5" w:rsidRPr="00AB3DC5" w:rsidRDefault="00AB3DC5" w:rsidP="00AB3DC5">
      <w:pPr>
        <w:rPr>
          <w:b/>
          <w:sz w:val="22"/>
          <w:szCs w:val="22"/>
        </w:rPr>
      </w:pPr>
      <w:r w:rsidRPr="00AB3DC5">
        <w:rPr>
          <w:b/>
          <w:sz w:val="22"/>
          <w:szCs w:val="22"/>
        </w:rPr>
        <w:t xml:space="preserve"> </w:t>
      </w:r>
      <w:r w:rsidRPr="00AB3DC5">
        <w:rPr>
          <w:sz w:val="22"/>
          <w:szCs w:val="22"/>
        </w:rPr>
        <w:t xml:space="preserve">Any </w:t>
      </w:r>
      <w:r w:rsidRPr="00AB3DC5">
        <w:rPr>
          <w:sz w:val="22"/>
          <w:szCs w:val="22"/>
        </w:rPr>
        <w:t>bachelor’s degree</w:t>
      </w:r>
      <w:r w:rsidRPr="00AB3DC5">
        <w:rPr>
          <w:sz w:val="22"/>
          <w:szCs w:val="22"/>
        </w:rPr>
        <w:t>, with minimum of 10+ years’ experience in SAP GRC Process Control</w:t>
      </w:r>
    </w:p>
    <w:p w14:paraId="2B006F77" w14:textId="1F4781A4" w:rsidR="00AB3DC5" w:rsidRPr="00AB3DC5" w:rsidRDefault="00AB3DC5" w:rsidP="00AB3DC5">
      <w:pPr>
        <w:rPr>
          <w:b/>
          <w:bCs/>
          <w:sz w:val="22"/>
          <w:szCs w:val="22"/>
        </w:rPr>
      </w:pPr>
      <w:r w:rsidRPr="00AB3DC5">
        <w:rPr>
          <w:b/>
          <w:bCs/>
          <w:sz w:val="22"/>
          <w:szCs w:val="22"/>
        </w:rPr>
        <w:t xml:space="preserve">What are we looking for in you: </w:t>
      </w:r>
    </w:p>
    <w:p w14:paraId="4AC0EB97" w14:textId="04812DAA" w:rsidR="00AB3DC5" w:rsidRPr="00AB3DC5" w:rsidRDefault="00AB3DC5" w:rsidP="00AB3DC5">
      <w:pPr>
        <w:numPr>
          <w:ilvl w:val="0"/>
          <w:numId w:val="1"/>
        </w:numPr>
        <w:rPr>
          <w:sz w:val="22"/>
          <w:szCs w:val="22"/>
        </w:rPr>
      </w:pPr>
      <w:r w:rsidRPr="00AB3DC5">
        <w:rPr>
          <w:sz w:val="22"/>
          <w:szCs w:val="22"/>
        </w:rPr>
        <w:t xml:space="preserve">SAP GRC Process Control with </w:t>
      </w:r>
      <w:r w:rsidRPr="00AB3DC5">
        <w:rPr>
          <w:sz w:val="22"/>
          <w:szCs w:val="22"/>
        </w:rPr>
        <w:t>minimum</w:t>
      </w:r>
      <w:r w:rsidRPr="00AB3DC5">
        <w:rPr>
          <w:sz w:val="22"/>
          <w:szCs w:val="22"/>
        </w:rPr>
        <w:t xml:space="preserve"> 1 Implementation and 1 Support project experience</w:t>
      </w:r>
    </w:p>
    <w:p w14:paraId="661AE502" w14:textId="77777777" w:rsidR="00AB3DC5" w:rsidRPr="00AB3DC5" w:rsidRDefault="00AB3DC5" w:rsidP="00AB3DC5">
      <w:pPr>
        <w:numPr>
          <w:ilvl w:val="0"/>
          <w:numId w:val="1"/>
        </w:numPr>
        <w:rPr>
          <w:sz w:val="22"/>
          <w:szCs w:val="22"/>
        </w:rPr>
      </w:pPr>
      <w:r w:rsidRPr="00AB3DC5">
        <w:rPr>
          <w:sz w:val="22"/>
          <w:szCs w:val="22"/>
        </w:rPr>
        <w:t>Experience in Continuous Control Monitoring (CCM) of GRC PC</w:t>
      </w:r>
    </w:p>
    <w:p w14:paraId="30D05FCF" w14:textId="77777777" w:rsidR="00AB3DC5" w:rsidRPr="00AB3DC5" w:rsidRDefault="00AB3DC5" w:rsidP="00AB3DC5">
      <w:pPr>
        <w:numPr>
          <w:ilvl w:val="0"/>
          <w:numId w:val="1"/>
        </w:numPr>
        <w:rPr>
          <w:sz w:val="22"/>
          <w:szCs w:val="22"/>
        </w:rPr>
      </w:pPr>
      <w:r w:rsidRPr="00AB3DC5">
        <w:rPr>
          <w:sz w:val="22"/>
          <w:szCs w:val="22"/>
        </w:rPr>
        <w:t>Creation of Organization Structure and hierarchy</w:t>
      </w:r>
    </w:p>
    <w:p w14:paraId="44F8591F" w14:textId="77777777" w:rsidR="00AB3DC5" w:rsidRPr="00AB3DC5" w:rsidRDefault="00AB3DC5" w:rsidP="00AB3DC5">
      <w:pPr>
        <w:numPr>
          <w:ilvl w:val="0"/>
          <w:numId w:val="1"/>
        </w:numPr>
        <w:rPr>
          <w:sz w:val="22"/>
          <w:szCs w:val="22"/>
        </w:rPr>
      </w:pPr>
      <w:r w:rsidRPr="00AB3DC5">
        <w:rPr>
          <w:sz w:val="22"/>
          <w:szCs w:val="22"/>
        </w:rPr>
        <w:t>Creation of Regulations and their requirements</w:t>
      </w:r>
    </w:p>
    <w:p w14:paraId="067FDAB3" w14:textId="77777777" w:rsidR="00AB3DC5" w:rsidRPr="00AB3DC5" w:rsidRDefault="00AB3DC5" w:rsidP="00AB3DC5">
      <w:pPr>
        <w:numPr>
          <w:ilvl w:val="0"/>
          <w:numId w:val="1"/>
        </w:numPr>
        <w:rPr>
          <w:sz w:val="22"/>
          <w:szCs w:val="22"/>
        </w:rPr>
      </w:pPr>
      <w:r w:rsidRPr="00AB3DC5">
        <w:rPr>
          <w:sz w:val="22"/>
          <w:szCs w:val="22"/>
        </w:rPr>
        <w:t>Setting up Business process hierarchy</w:t>
      </w:r>
    </w:p>
    <w:p w14:paraId="71F5AFBC" w14:textId="77777777" w:rsidR="00AB3DC5" w:rsidRPr="00AB3DC5" w:rsidRDefault="00AB3DC5" w:rsidP="00AB3DC5">
      <w:pPr>
        <w:numPr>
          <w:ilvl w:val="0"/>
          <w:numId w:val="1"/>
        </w:numPr>
        <w:rPr>
          <w:sz w:val="22"/>
          <w:szCs w:val="22"/>
        </w:rPr>
      </w:pPr>
      <w:r w:rsidRPr="00AB3DC5">
        <w:rPr>
          <w:sz w:val="22"/>
          <w:szCs w:val="22"/>
        </w:rPr>
        <w:t>Performing Assessment for controls like design, effectiveness and self-assessment</w:t>
      </w:r>
    </w:p>
    <w:p w14:paraId="7963ADAA" w14:textId="77777777" w:rsidR="00AB3DC5" w:rsidRPr="00AB3DC5" w:rsidRDefault="00AB3DC5" w:rsidP="00AB3DC5">
      <w:pPr>
        <w:numPr>
          <w:ilvl w:val="0"/>
          <w:numId w:val="1"/>
        </w:numPr>
        <w:rPr>
          <w:sz w:val="22"/>
          <w:szCs w:val="22"/>
        </w:rPr>
      </w:pPr>
      <w:r w:rsidRPr="00AB3DC5">
        <w:rPr>
          <w:sz w:val="22"/>
          <w:szCs w:val="22"/>
        </w:rPr>
        <w:t>Creating Data Source &amp; Business Rules along with BRF+ logics and mapping them to the relevant controls</w:t>
      </w:r>
    </w:p>
    <w:p w14:paraId="000A4208" w14:textId="77777777" w:rsidR="00AB3DC5" w:rsidRPr="00AB3DC5" w:rsidRDefault="00AB3DC5" w:rsidP="00AB3DC5">
      <w:pPr>
        <w:numPr>
          <w:ilvl w:val="0"/>
          <w:numId w:val="1"/>
        </w:numPr>
        <w:rPr>
          <w:sz w:val="22"/>
          <w:szCs w:val="22"/>
        </w:rPr>
      </w:pPr>
      <w:r w:rsidRPr="00AB3DC5">
        <w:rPr>
          <w:sz w:val="22"/>
          <w:szCs w:val="22"/>
        </w:rPr>
        <w:t>Customization of Agent Rule Determinations, Background jobs and Workflows activation</w:t>
      </w:r>
    </w:p>
    <w:p w14:paraId="2493D658" w14:textId="77777777" w:rsidR="00AB3DC5" w:rsidRPr="00AB3DC5" w:rsidRDefault="00AB3DC5" w:rsidP="00AB3DC5">
      <w:pPr>
        <w:numPr>
          <w:ilvl w:val="0"/>
          <w:numId w:val="1"/>
        </w:numPr>
        <w:rPr>
          <w:sz w:val="22"/>
          <w:szCs w:val="22"/>
        </w:rPr>
      </w:pPr>
      <w:r w:rsidRPr="00AB3DC5">
        <w:rPr>
          <w:sz w:val="22"/>
          <w:szCs w:val="22"/>
        </w:rPr>
        <w:t xml:space="preserve">Experience in Sub scenarios like Config, ABAP Reports, SAP Query, SOD Integration </w:t>
      </w:r>
      <w:proofErr w:type="gramStart"/>
      <w:r w:rsidRPr="00AB3DC5">
        <w:rPr>
          <w:sz w:val="22"/>
          <w:szCs w:val="22"/>
        </w:rPr>
        <w:t>etc..</w:t>
      </w:r>
      <w:proofErr w:type="gramEnd"/>
    </w:p>
    <w:p w14:paraId="5692B29A" w14:textId="77777777" w:rsidR="00AB3DC5" w:rsidRPr="00AB3DC5" w:rsidRDefault="00AB3DC5" w:rsidP="00AB3DC5">
      <w:pPr>
        <w:numPr>
          <w:ilvl w:val="0"/>
          <w:numId w:val="1"/>
        </w:numPr>
        <w:rPr>
          <w:sz w:val="22"/>
          <w:szCs w:val="22"/>
        </w:rPr>
      </w:pPr>
      <w:r w:rsidRPr="00AB3DC5">
        <w:rPr>
          <w:sz w:val="22"/>
          <w:szCs w:val="22"/>
        </w:rPr>
        <w:t>Experience in converting the RACM into Technical GRC PC Control Matrix</w:t>
      </w:r>
    </w:p>
    <w:p w14:paraId="54DAB41B" w14:textId="77777777" w:rsidR="00AB3DC5" w:rsidRPr="00AB3DC5" w:rsidRDefault="00AB3DC5" w:rsidP="00AB3DC5">
      <w:pPr>
        <w:numPr>
          <w:ilvl w:val="0"/>
          <w:numId w:val="1"/>
        </w:numPr>
        <w:rPr>
          <w:sz w:val="22"/>
          <w:szCs w:val="22"/>
        </w:rPr>
      </w:pPr>
      <w:r w:rsidRPr="00AB3DC5">
        <w:rPr>
          <w:sz w:val="22"/>
          <w:szCs w:val="22"/>
        </w:rPr>
        <w:t>Good understanding of the overall business flow and Business process cycles and should be able to handle the walkthrough of Controls to arrive at the technical feasibility of GRC Process Control</w:t>
      </w:r>
    </w:p>
    <w:p w14:paraId="653C5ACE" w14:textId="77777777" w:rsidR="00AB3DC5" w:rsidRPr="00AB3DC5" w:rsidRDefault="00AB3DC5" w:rsidP="00AB3DC5">
      <w:pPr>
        <w:numPr>
          <w:ilvl w:val="0"/>
          <w:numId w:val="1"/>
        </w:numPr>
        <w:rPr>
          <w:sz w:val="22"/>
          <w:szCs w:val="22"/>
        </w:rPr>
      </w:pPr>
      <w:r w:rsidRPr="00AB3DC5">
        <w:rPr>
          <w:sz w:val="22"/>
          <w:szCs w:val="22"/>
        </w:rPr>
        <w:t>Should be able to prepare the project execution plan based on the Control scoping</w:t>
      </w:r>
    </w:p>
    <w:p w14:paraId="5774795C" w14:textId="77777777" w:rsidR="00AB3DC5" w:rsidRPr="00AB3DC5" w:rsidRDefault="00AB3DC5" w:rsidP="00AB3DC5">
      <w:pPr>
        <w:numPr>
          <w:ilvl w:val="0"/>
          <w:numId w:val="1"/>
        </w:numPr>
        <w:rPr>
          <w:sz w:val="22"/>
          <w:szCs w:val="22"/>
        </w:rPr>
      </w:pPr>
      <w:r w:rsidRPr="00AB3DC5">
        <w:rPr>
          <w:sz w:val="22"/>
          <w:szCs w:val="22"/>
        </w:rPr>
        <w:t xml:space="preserve">Should be able to demonstration all the Controls implemented to Auditors before the audit program execution </w:t>
      </w:r>
    </w:p>
    <w:p w14:paraId="2A60A72C" w14:textId="77777777" w:rsidR="00AB3DC5" w:rsidRPr="00AB3DC5" w:rsidRDefault="00AB3DC5" w:rsidP="00AB3DC5">
      <w:pPr>
        <w:numPr>
          <w:ilvl w:val="0"/>
          <w:numId w:val="1"/>
        </w:numPr>
        <w:rPr>
          <w:sz w:val="22"/>
          <w:szCs w:val="22"/>
        </w:rPr>
      </w:pPr>
      <w:r w:rsidRPr="00AB3DC5">
        <w:rPr>
          <w:sz w:val="22"/>
          <w:szCs w:val="22"/>
        </w:rPr>
        <w:t xml:space="preserve">Good knowledge in changing the PC Master data based </w:t>
      </w:r>
      <w:proofErr w:type="gramStart"/>
      <w:r w:rsidRPr="00AB3DC5">
        <w:rPr>
          <w:sz w:val="22"/>
          <w:szCs w:val="22"/>
        </w:rPr>
        <w:t>in</w:t>
      </w:r>
      <w:proofErr w:type="gramEnd"/>
      <w:r w:rsidRPr="00AB3DC5">
        <w:rPr>
          <w:sz w:val="22"/>
          <w:szCs w:val="22"/>
        </w:rPr>
        <w:t xml:space="preserve"> the business requirement</w:t>
      </w:r>
    </w:p>
    <w:p w14:paraId="58FA1A46" w14:textId="77777777" w:rsidR="00AB3DC5" w:rsidRPr="00AB3DC5" w:rsidRDefault="00AB3DC5" w:rsidP="00AB3DC5">
      <w:pPr>
        <w:numPr>
          <w:ilvl w:val="0"/>
          <w:numId w:val="1"/>
        </w:numPr>
        <w:rPr>
          <w:sz w:val="22"/>
          <w:szCs w:val="22"/>
        </w:rPr>
      </w:pPr>
      <w:r w:rsidRPr="00AB3DC5">
        <w:rPr>
          <w:sz w:val="22"/>
          <w:szCs w:val="22"/>
        </w:rPr>
        <w:t>Should be able to support the business users in Remediation process and clear all the technical issues</w:t>
      </w:r>
    </w:p>
    <w:p w14:paraId="0DCEE0BA" w14:textId="77777777" w:rsidR="00AB3DC5" w:rsidRPr="00AB3DC5" w:rsidRDefault="00AB3DC5" w:rsidP="00AB3DC5">
      <w:pPr>
        <w:numPr>
          <w:ilvl w:val="0"/>
          <w:numId w:val="1"/>
        </w:numPr>
        <w:rPr>
          <w:sz w:val="22"/>
          <w:szCs w:val="22"/>
        </w:rPr>
      </w:pPr>
      <w:r w:rsidRPr="00AB3DC5">
        <w:rPr>
          <w:sz w:val="22"/>
          <w:szCs w:val="22"/>
        </w:rPr>
        <w:t xml:space="preserve">Should be able to manage the audit program by </w:t>
      </w:r>
      <w:proofErr w:type="gramStart"/>
      <w:r w:rsidRPr="00AB3DC5">
        <w:rPr>
          <w:sz w:val="22"/>
          <w:szCs w:val="22"/>
        </w:rPr>
        <w:t>clearing</w:t>
      </w:r>
      <w:proofErr w:type="gramEnd"/>
      <w:r w:rsidRPr="00AB3DC5">
        <w:rPr>
          <w:sz w:val="22"/>
          <w:szCs w:val="22"/>
        </w:rPr>
        <w:t xml:space="preserve"> all the queries raised by the internal &amp; external audit team</w:t>
      </w:r>
    </w:p>
    <w:p w14:paraId="548FE542" w14:textId="77777777" w:rsidR="00AB3DC5" w:rsidRPr="00AB3DC5" w:rsidRDefault="00AB3DC5" w:rsidP="00AB3DC5">
      <w:pPr>
        <w:rPr>
          <w:sz w:val="22"/>
          <w:szCs w:val="22"/>
        </w:rPr>
      </w:pPr>
    </w:p>
    <w:p w14:paraId="76E8B586" w14:textId="77777777" w:rsidR="00AB3DC5" w:rsidRPr="00AB3DC5" w:rsidRDefault="00AB3DC5" w:rsidP="00AB3DC5">
      <w:pPr>
        <w:rPr>
          <w:b/>
          <w:bCs/>
          <w:sz w:val="22"/>
          <w:szCs w:val="22"/>
        </w:rPr>
      </w:pPr>
    </w:p>
    <w:p w14:paraId="11C4B068" w14:textId="6AC19538" w:rsidR="00AB3DC5" w:rsidRPr="00AB3DC5" w:rsidRDefault="00AB3DC5" w:rsidP="00AB3DC5">
      <w:pPr>
        <w:rPr>
          <w:sz w:val="22"/>
          <w:szCs w:val="22"/>
        </w:rPr>
      </w:pPr>
      <w:r w:rsidRPr="00AB3DC5">
        <w:rPr>
          <w:b/>
          <w:bCs/>
          <w:sz w:val="22"/>
          <w:szCs w:val="22"/>
        </w:rPr>
        <w:lastRenderedPageBreak/>
        <w:t xml:space="preserve">Responsibilities </w:t>
      </w:r>
    </w:p>
    <w:p w14:paraId="41B047DE" w14:textId="77777777" w:rsidR="00AB3DC5" w:rsidRPr="00AB3DC5" w:rsidRDefault="00AB3DC5" w:rsidP="00AB3DC5">
      <w:pPr>
        <w:numPr>
          <w:ilvl w:val="0"/>
          <w:numId w:val="1"/>
        </w:numPr>
        <w:rPr>
          <w:sz w:val="22"/>
          <w:szCs w:val="22"/>
          <w:lang w:val="en-IN"/>
        </w:rPr>
      </w:pPr>
      <w:r w:rsidRPr="00AB3DC5">
        <w:rPr>
          <w:sz w:val="22"/>
          <w:szCs w:val="22"/>
        </w:rPr>
        <w:t xml:space="preserve">Managing the client and various </w:t>
      </w:r>
      <w:proofErr w:type="gramStart"/>
      <w:r w:rsidRPr="00AB3DC5">
        <w:rPr>
          <w:sz w:val="22"/>
          <w:szCs w:val="22"/>
        </w:rPr>
        <w:t>stake holders</w:t>
      </w:r>
      <w:proofErr w:type="gramEnd"/>
      <w:r w:rsidRPr="00AB3DC5">
        <w:rPr>
          <w:sz w:val="22"/>
          <w:szCs w:val="22"/>
        </w:rPr>
        <w:t xml:space="preserve"> for SAP Security/GRC </w:t>
      </w:r>
      <w:proofErr w:type="gramStart"/>
      <w:r w:rsidRPr="00AB3DC5">
        <w:rPr>
          <w:sz w:val="22"/>
          <w:szCs w:val="22"/>
        </w:rPr>
        <w:t>AC,PC</w:t>
      </w:r>
      <w:proofErr w:type="gramEnd"/>
      <w:r w:rsidRPr="00AB3DC5">
        <w:rPr>
          <w:sz w:val="22"/>
          <w:szCs w:val="22"/>
        </w:rPr>
        <w:t xml:space="preserve"> related projects. </w:t>
      </w:r>
    </w:p>
    <w:p w14:paraId="22C1F16F" w14:textId="77777777" w:rsidR="00AB3DC5" w:rsidRPr="00AB3DC5" w:rsidRDefault="00AB3DC5" w:rsidP="00AB3DC5">
      <w:pPr>
        <w:numPr>
          <w:ilvl w:val="0"/>
          <w:numId w:val="1"/>
        </w:numPr>
        <w:rPr>
          <w:sz w:val="22"/>
          <w:szCs w:val="22"/>
        </w:rPr>
      </w:pPr>
      <w:r w:rsidRPr="00AB3DC5">
        <w:rPr>
          <w:sz w:val="22"/>
          <w:szCs w:val="22"/>
        </w:rPr>
        <w:t>Ownership and Managing the team to accomplish the project deliverables in SAP security/GRC.</w:t>
      </w:r>
    </w:p>
    <w:p w14:paraId="0557E461" w14:textId="77777777" w:rsidR="00AB3DC5" w:rsidRPr="00AB3DC5" w:rsidRDefault="00AB3DC5" w:rsidP="00AB3DC5">
      <w:pPr>
        <w:numPr>
          <w:ilvl w:val="0"/>
          <w:numId w:val="1"/>
        </w:numPr>
        <w:rPr>
          <w:sz w:val="22"/>
          <w:szCs w:val="22"/>
        </w:rPr>
      </w:pPr>
      <w:r w:rsidRPr="00AB3DC5">
        <w:rPr>
          <w:sz w:val="22"/>
          <w:szCs w:val="22"/>
        </w:rPr>
        <w:t>Mentoring the team members and guiding the team in addressing the critical issues.</w:t>
      </w:r>
    </w:p>
    <w:p w14:paraId="17E1016E" w14:textId="77777777" w:rsidR="00AB3DC5" w:rsidRPr="00AB3DC5" w:rsidRDefault="00AB3DC5" w:rsidP="00AB3DC5">
      <w:pPr>
        <w:numPr>
          <w:ilvl w:val="0"/>
          <w:numId w:val="1"/>
        </w:numPr>
        <w:rPr>
          <w:sz w:val="22"/>
          <w:szCs w:val="22"/>
        </w:rPr>
      </w:pPr>
      <w:r w:rsidRPr="00AB3DC5">
        <w:rPr>
          <w:sz w:val="22"/>
          <w:szCs w:val="22"/>
        </w:rPr>
        <w:t xml:space="preserve">Providing the Business solutions and process improvisation. </w:t>
      </w:r>
    </w:p>
    <w:p w14:paraId="2E00A889" w14:textId="77777777" w:rsidR="00AB3DC5" w:rsidRPr="00AB3DC5" w:rsidRDefault="00AB3DC5" w:rsidP="00AB3DC5">
      <w:pPr>
        <w:numPr>
          <w:ilvl w:val="0"/>
          <w:numId w:val="1"/>
        </w:numPr>
        <w:rPr>
          <w:sz w:val="22"/>
          <w:szCs w:val="22"/>
        </w:rPr>
      </w:pPr>
      <w:r w:rsidRPr="00AB3DC5">
        <w:rPr>
          <w:sz w:val="22"/>
          <w:szCs w:val="22"/>
        </w:rPr>
        <w:t>Provide Level three support for SAP security/GRC.</w:t>
      </w:r>
    </w:p>
    <w:p w14:paraId="6A4E65DC" w14:textId="77777777" w:rsidR="00AB3DC5" w:rsidRPr="00AB3DC5" w:rsidRDefault="00AB3DC5" w:rsidP="00AB3DC5">
      <w:pPr>
        <w:numPr>
          <w:ilvl w:val="0"/>
          <w:numId w:val="1"/>
        </w:numPr>
        <w:rPr>
          <w:sz w:val="22"/>
          <w:szCs w:val="22"/>
        </w:rPr>
      </w:pPr>
      <w:r w:rsidRPr="00AB3DC5">
        <w:rPr>
          <w:sz w:val="22"/>
          <w:szCs w:val="22"/>
        </w:rPr>
        <w:t>Managing Incident and service requests management in a ticketing tool.</w:t>
      </w:r>
    </w:p>
    <w:p w14:paraId="5CA69DCF" w14:textId="77777777" w:rsidR="00AB3DC5" w:rsidRPr="00AB3DC5" w:rsidRDefault="00AB3DC5" w:rsidP="00AB3DC5">
      <w:pPr>
        <w:rPr>
          <w:sz w:val="22"/>
          <w:szCs w:val="22"/>
        </w:rPr>
      </w:pPr>
    </w:p>
    <w:p w14:paraId="235EF1E6" w14:textId="77777777" w:rsidR="00AB3DC5" w:rsidRDefault="00AB3DC5"/>
    <w:sectPr w:rsidR="00AB3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E761D"/>
    <w:multiLevelType w:val="hybridMultilevel"/>
    <w:tmpl w:val="A04642AC"/>
    <w:lvl w:ilvl="0" w:tplc="40090003">
      <w:numFmt w:val="decimal"/>
      <w:lvlText w:val="o"/>
      <w:lvlJc w:val="left"/>
      <w:pPr>
        <w:ind w:left="360" w:hanging="360"/>
      </w:pPr>
      <w:rPr>
        <w:rFonts w:ascii="Courier New" w:hAnsi="Courier New" w:cs="Courier New"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204709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C5"/>
    <w:rsid w:val="000D2EDB"/>
    <w:rsid w:val="004D15B5"/>
    <w:rsid w:val="005514FD"/>
    <w:rsid w:val="00571394"/>
    <w:rsid w:val="007502F8"/>
    <w:rsid w:val="00992913"/>
    <w:rsid w:val="009C3BC0"/>
    <w:rsid w:val="009E025B"/>
    <w:rsid w:val="00AB3DC5"/>
    <w:rsid w:val="00DE15CB"/>
    <w:rsid w:val="00F3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FBB0"/>
  <w15:chartTrackingRefBased/>
  <w15:docId w15:val="{F5D34186-36A4-4253-A638-D20862DE1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C5"/>
    <w:rPr>
      <w:rFonts w:eastAsiaTheme="majorEastAsia" w:cstheme="majorBidi"/>
      <w:color w:val="272727" w:themeColor="text1" w:themeTint="D8"/>
    </w:rPr>
  </w:style>
  <w:style w:type="paragraph" w:styleId="Title">
    <w:name w:val="Title"/>
    <w:basedOn w:val="Normal"/>
    <w:next w:val="Normal"/>
    <w:link w:val="TitleChar"/>
    <w:uiPriority w:val="10"/>
    <w:qFormat/>
    <w:rsid w:val="00AB3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C5"/>
    <w:pPr>
      <w:spacing w:before="160"/>
      <w:jc w:val="center"/>
    </w:pPr>
    <w:rPr>
      <w:i/>
      <w:iCs/>
      <w:color w:val="404040" w:themeColor="text1" w:themeTint="BF"/>
    </w:rPr>
  </w:style>
  <w:style w:type="character" w:customStyle="1" w:styleId="QuoteChar">
    <w:name w:val="Quote Char"/>
    <w:basedOn w:val="DefaultParagraphFont"/>
    <w:link w:val="Quote"/>
    <w:uiPriority w:val="29"/>
    <w:rsid w:val="00AB3DC5"/>
    <w:rPr>
      <w:i/>
      <w:iCs/>
      <w:color w:val="404040" w:themeColor="text1" w:themeTint="BF"/>
    </w:rPr>
  </w:style>
  <w:style w:type="paragraph" w:styleId="ListParagraph">
    <w:name w:val="List Paragraph"/>
    <w:basedOn w:val="Normal"/>
    <w:uiPriority w:val="34"/>
    <w:qFormat/>
    <w:rsid w:val="00AB3DC5"/>
    <w:pPr>
      <w:ind w:left="720"/>
      <w:contextualSpacing/>
    </w:pPr>
  </w:style>
  <w:style w:type="character" w:styleId="IntenseEmphasis">
    <w:name w:val="Intense Emphasis"/>
    <w:basedOn w:val="DefaultParagraphFont"/>
    <w:uiPriority w:val="21"/>
    <w:qFormat/>
    <w:rsid w:val="00AB3DC5"/>
    <w:rPr>
      <w:i/>
      <w:iCs/>
      <w:color w:val="0F4761" w:themeColor="accent1" w:themeShade="BF"/>
    </w:rPr>
  </w:style>
  <w:style w:type="paragraph" w:styleId="IntenseQuote">
    <w:name w:val="Intense Quote"/>
    <w:basedOn w:val="Normal"/>
    <w:next w:val="Normal"/>
    <w:link w:val="IntenseQuoteChar"/>
    <w:uiPriority w:val="30"/>
    <w:qFormat/>
    <w:rsid w:val="00AB3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C5"/>
    <w:rPr>
      <w:i/>
      <w:iCs/>
      <w:color w:val="0F4761" w:themeColor="accent1" w:themeShade="BF"/>
    </w:rPr>
  </w:style>
  <w:style w:type="character" w:styleId="IntenseReference">
    <w:name w:val="Intense Reference"/>
    <w:basedOn w:val="DefaultParagraphFont"/>
    <w:uiPriority w:val="32"/>
    <w:qFormat/>
    <w:rsid w:val="00AB3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665887">
      <w:bodyDiv w:val="1"/>
      <w:marLeft w:val="0"/>
      <w:marRight w:val="0"/>
      <w:marTop w:val="0"/>
      <w:marBottom w:val="0"/>
      <w:divBdr>
        <w:top w:val="none" w:sz="0" w:space="0" w:color="auto"/>
        <w:left w:val="none" w:sz="0" w:space="0" w:color="auto"/>
        <w:bottom w:val="none" w:sz="0" w:space="0" w:color="auto"/>
        <w:right w:val="none" w:sz="0" w:space="0" w:color="auto"/>
      </w:divBdr>
    </w:div>
    <w:div w:id="142554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Suchithra Madhivanan</dc:creator>
  <cp:keywords/>
  <dc:description/>
  <cp:lastModifiedBy>Suchithra Madhivanan</cp:lastModifiedBy>
  <cp:revision>1</cp:revision>
  <dcterms:created xsi:type="dcterms:W3CDTF">2025-08-06T05:50:00Z</dcterms:created>
  <dcterms:modified xsi:type="dcterms:W3CDTF">2025-08-06T05:52:00Z</dcterms:modified>
</cp:coreProperties>
</file>