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49016CA" w14:textId="324F6123" w:rsidR="00DC7062" w:rsidRPr="004D50D0" w:rsidRDefault="001D233E" w:rsidP="004D50D0">
            <w:pPr>
              <w:rPr>
                <w:rFonts w:ascii="Aptos" w:eastAsia="Times New Roman" w:hAnsi="Aptos" w:cs="Calibri"/>
                <w:b/>
                <w:bCs/>
                <w:color w:val="000000"/>
                <w:sz w:val="20"/>
                <w:szCs w:val="20"/>
              </w:rPr>
            </w:pPr>
            <w:r w:rsidRPr="004D50D0">
              <w:rPr>
                <w:rFonts w:ascii="Aptos" w:eastAsia="Times New Roman" w:hAnsi="Aptos" w:cs="Calibri"/>
                <w:color w:val="000000"/>
                <w:sz w:val="20"/>
                <w:szCs w:val="20"/>
              </w:rPr>
              <w:t xml:space="preserve">Job Description: </w:t>
            </w:r>
            <w:r w:rsidR="00C24EE2" w:rsidRPr="004D50D0">
              <w:rPr>
                <w:rFonts w:ascii="Aptos" w:eastAsia="Times New Roman" w:hAnsi="Aptos" w:cs="Calibri"/>
                <w:b/>
                <w:bCs/>
                <w:color w:val="000000"/>
                <w:sz w:val="20"/>
                <w:szCs w:val="20"/>
              </w:rPr>
              <w:t>ETL</w:t>
            </w:r>
            <w:r w:rsidR="00C24EE2">
              <w:rPr>
                <w:rFonts w:ascii="Aptos" w:eastAsia="Times New Roman" w:hAnsi="Aptos" w:cs="Calibri"/>
                <w:b/>
                <w:bCs/>
                <w:color w:val="000000"/>
                <w:sz w:val="20"/>
                <w:szCs w:val="20"/>
              </w:rPr>
              <w:t xml:space="preserve"> / </w:t>
            </w:r>
            <w:r w:rsidR="00C24EE2" w:rsidRPr="004D50D0">
              <w:rPr>
                <w:rFonts w:ascii="Aptos" w:eastAsia="Times New Roman" w:hAnsi="Aptos" w:cs="Calibri"/>
                <w:b/>
                <w:bCs/>
                <w:color w:val="000000"/>
                <w:sz w:val="20"/>
                <w:szCs w:val="20"/>
              </w:rPr>
              <w:t xml:space="preserve">Data Warehousing </w:t>
            </w:r>
            <w:r w:rsidR="00C24EE2">
              <w:rPr>
                <w:rFonts w:ascii="Aptos" w:eastAsia="Times New Roman" w:hAnsi="Aptos" w:cs="Calibri"/>
                <w:b/>
                <w:bCs/>
                <w:color w:val="000000"/>
                <w:sz w:val="20"/>
                <w:szCs w:val="20"/>
              </w:rPr>
              <w:t>T</w:t>
            </w:r>
            <w:r w:rsidR="00C24EE2" w:rsidRPr="004D50D0">
              <w:rPr>
                <w:rFonts w:ascii="Aptos" w:eastAsia="Times New Roman" w:hAnsi="Aptos" w:cs="Calibri"/>
                <w:b/>
                <w:bCs/>
                <w:color w:val="000000"/>
                <w:sz w:val="20"/>
                <w:szCs w:val="20"/>
              </w:rPr>
              <w:t>esting</w:t>
            </w:r>
          </w:p>
          <w:p w14:paraId="3CD24F32" w14:textId="76C6FBF3" w:rsidR="00B92C31" w:rsidRDefault="00B92C31" w:rsidP="00CF390E">
            <w:pPr>
              <w:rPr>
                <w:rFonts w:ascii="Aptos" w:eastAsia="Times New Roman" w:hAnsi="Aptos" w:cs="Calibri"/>
                <w:b/>
                <w:bCs/>
                <w:color w:val="0000CC"/>
                <w:sz w:val="20"/>
                <w:szCs w:val="20"/>
              </w:rPr>
            </w:pPr>
          </w:p>
          <w:p w14:paraId="16A2B2B9" w14:textId="77777777" w:rsidR="00DE1C91" w:rsidRDefault="00DE1C91" w:rsidP="00CF390E">
            <w:pPr>
              <w:rPr>
                <w:rFonts w:ascii="Aptos" w:eastAsia="Times New Roman" w:hAnsi="Aptos" w:cs="Calibri"/>
                <w:b/>
                <w:bCs/>
                <w:color w:val="0000CC"/>
                <w:sz w:val="20"/>
                <w:szCs w:val="20"/>
              </w:rPr>
            </w:pPr>
          </w:p>
          <w:p w14:paraId="451E260C"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 xml:space="preserve">ETL QA with 6+ years of ETL testing experience with good understanding of data warehouse and ETL process and related testing processes. </w:t>
            </w:r>
          </w:p>
          <w:p w14:paraId="30A6867B"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Deep database testing expertise and strong SQL skills</w:t>
            </w:r>
          </w:p>
          <w:p w14:paraId="7F81FAA4"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Write and execute complex SQL queries for data validation and reconciliation.</w:t>
            </w:r>
          </w:p>
          <w:p w14:paraId="38795D3D"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Strong in SQL and data analysis skills</w:t>
            </w:r>
          </w:p>
          <w:p w14:paraId="22FACA26"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Good to have exposure on UI/API Functional/Automation Testing</w:t>
            </w:r>
          </w:p>
          <w:p w14:paraId="0A29D73E"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 xml:space="preserve">Ability to handle multiple tasks and to work independently as well as in a team setting </w:t>
            </w:r>
          </w:p>
          <w:p w14:paraId="02332B49"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Experience working in an Agile/Scrum/Waterfall development process.</w:t>
            </w:r>
          </w:p>
          <w:p w14:paraId="0010471F" w14:textId="77777777" w:rsidR="002729F8" w:rsidRPr="002729F8" w:rsidRDefault="002729F8" w:rsidP="002729F8">
            <w:pPr>
              <w:pStyle w:val="ListParagraph"/>
              <w:numPr>
                <w:ilvl w:val="0"/>
                <w:numId w:val="12"/>
              </w:numPr>
              <w:rPr>
                <w:rFonts w:ascii="Daytona Condensed" w:hAnsi="Daytona Condensed" w:cstheme="minorHAnsi"/>
                <w:sz w:val="20"/>
                <w:szCs w:val="20"/>
              </w:rPr>
            </w:pPr>
            <w:r w:rsidRPr="002729F8">
              <w:rPr>
                <w:rFonts w:ascii="Daytona Condensed" w:hAnsi="Daytona Condensed" w:cstheme="minorHAnsi"/>
                <w:sz w:val="20"/>
                <w:szCs w:val="20"/>
              </w:rPr>
              <w:t>Proactively communicate and collaborate with the other QA &amp; non-QA teams.</w:t>
            </w:r>
          </w:p>
          <w:p w14:paraId="3B49D3E6" w14:textId="57C1E940" w:rsidR="00DE1C91" w:rsidRPr="00DA685E" w:rsidRDefault="00DE1C91" w:rsidP="0055702B">
            <w:pPr>
              <w:pStyle w:val="ListParagraph"/>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67CC336" w:rsidR="00CF390E" w:rsidRPr="004D50D0" w:rsidRDefault="004D50D0" w:rsidP="00DA685E">
            <w:pPr>
              <w:rPr>
                <w:rFonts w:ascii="Aptos" w:eastAsia="Times New Roman" w:hAnsi="Aptos" w:cs="Calibri"/>
                <w:b/>
                <w:bCs/>
                <w:color w:val="000000"/>
                <w:sz w:val="20"/>
                <w:szCs w:val="20"/>
              </w:rPr>
            </w:pPr>
            <w:r w:rsidRPr="004D50D0">
              <w:rPr>
                <w:rFonts w:ascii="Aptos" w:eastAsia="Times New Roman" w:hAnsi="Aptos" w:cs="Calibri"/>
                <w:b/>
                <w:bCs/>
                <w:color w:val="000000"/>
                <w:sz w:val="20"/>
                <w:szCs w:val="20"/>
              </w:rPr>
              <w:t xml:space="preserve">ETL/Data Warehousing </w:t>
            </w:r>
            <w:r>
              <w:rPr>
                <w:rFonts w:ascii="Aptos" w:eastAsia="Times New Roman" w:hAnsi="Aptos" w:cs="Calibri"/>
                <w:b/>
                <w:bCs/>
                <w:color w:val="000000"/>
                <w:sz w:val="20"/>
                <w:szCs w:val="20"/>
              </w:rPr>
              <w:t>T</w:t>
            </w:r>
            <w:r w:rsidRPr="004D50D0">
              <w:rPr>
                <w:rFonts w:ascii="Aptos" w:eastAsia="Times New Roman" w:hAnsi="Aptos" w:cs="Calibri"/>
                <w:b/>
                <w:bCs/>
                <w:color w:val="000000"/>
                <w:sz w:val="20"/>
                <w:szCs w:val="20"/>
              </w:rPr>
              <w: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6054502A" w:rsidR="008B4034" w:rsidRPr="00CF390E" w:rsidRDefault="008F276C" w:rsidP="00CF390E">
            <w:pPr>
              <w:rPr>
                <w:rFonts w:ascii="Aptos" w:hAnsi="Aptos"/>
                <w:sz w:val="20"/>
                <w:szCs w:val="20"/>
              </w:rPr>
            </w:pPr>
            <w:r w:rsidRPr="00CF390E">
              <w:rPr>
                <w:rFonts w:ascii="Aptos" w:hAnsi="Aptos"/>
                <w:sz w:val="20"/>
                <w:szCs w:val="20"/>
              </w:rPr>
              <w:t xml:space="preserve"> </w:t>
            </w:r>
            <w:r w:rsidR="00961C4B">
              <w:rPr>
                <w:rFonts w:ascii="Aptos" w:hAnsi="Aptos"/>
                <w:sz w:val="20"/>
                <w:szCs w:val="20"/>
              </w:rPr>
              <w:t>Testing</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585A3377" w:rsidR="008B4034" w:rsidRPr="00CF390E" w:rsidRDefault="004D50D0" w:rsidP="00CF390E">
            <w:pPr>
              <w:rPr>
                <w:rFonts w:ascii="Aptos" w:hAnsi="Aptos"/>
                <w:sz w:val="20"/>
                <w:szCs w:val="20"/>
              </w:rPr>
            </w:pPr>
            <w:r w:rsidRPr="004D50D0">
              <w:rPr>
                <w:rFonts w:ascii="Aptos" w:hAnsi="Aptos"/>
                <w:sz w:val="20"/>
                <w:szCs w:val="20"/>
              </w:rPr>
              <w:t>RDBMS DBs, ETL, SQL, Snowflake, Starburst, API, Automation, Agile, AWS, Financial, Banking Domain knowledge</w:t>
            </w: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245D100F"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2729F8">
              <w:rPr>
                <w:rFonts w:ascii="Aptos" w:hAnsi="Aptos"/>
                <w:sz w:val="20"/>
                <w:szCs w:val="20"/>
              </w:rPr>
              <w:t>6</w:t>
            </w:r>
            <w:r w:rsidR="00E658B3">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4DB8D28C"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r w:rsidR="00E658B3">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9C00C" w14:textId="77777777" w:rsidR="00EE4F82" w:rsidRDefault="00EE4F82" w:rsidP="0088560D">
      <w:pPr>
        <w:spacing w:after="0" w:line="240" w:lineRule="auto"/>
      </w:pPr>
      <w:r>
        <w:separator/>
      </w:r>
    </w:p>
  </w:endnote>
  <w:endnote w:type="continuationSeparator" w:id="0">
    <w:p w14:paraId="6DE0B3CA" w14:textId="77777777" w:rsidR="00EE4F82" w:rsidRDefault="00EE4F8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386BA" w14:textId="77777777" w:rsidR="00EE4F82" w:rsidRDefault="00EE4F82" w:rsidP="0088560D">
      <w:pPr>
        <w:spacing w:after="0" w:line="240" w:lineRule="auto"/>
      </w:pPr>
      <w:r>
        <w:separator/>
      </w:r>
    </w:p>
  </w:footnote>
  <w:footnote w:type="continuationSeparator" w:id="0">
    <w:p w14:paraId="30850C6C" w14:textId="77777777" w:rsidR="00EE4F82" w:rsidRDefault="00EE4F8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5349C"/>
    <w:multiLevelType w:val="multilevel"/>
    <w:tmpl w:val="0F5EE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0A1C0D"/>
    <w:multiLevelType w:val="multilevel"/>
    <w:tmpl w:val="9E4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1A75A11"/>
    <w:multiLevelType w:val="hybridMultilevel"/>
    <w:tmpl w:val="336E8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10BCC"/>
    <w:multiLevelType w:val="hybridMultilevel"/>
    <w:tmpl w:val="A3CAE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52A3E"/>
    <w:multiLevelType w:val="multilevel"/>
    <w:tmpl w:val="70DC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4"/>
  </w:num>
  <w:num w:numId="2" w16cid:durableId="2093424488">
    <w:abstractNumId w:val="10"/>
  </w:num>
  <w:num w:numId="3" w16cid:durableId="684407514">
    <w:abstractNumId w:val="0"/>
  </w:num>
  <w:num w:numId="4" w16cid:durableId="1457986589">
    <w:abstractNumId w:val="2"/>
  </w:num>
  <w:num w:numId="5" w16cid:durableId="866605879">
    <w:abstractNumId w:val="8"/>
  </w:num>
  <w:num w:numId="6" w16cid:durableId="2082017518">
    <w:abstractNumId w:val="7"/>
  </w:num>
  <w:num w:numId="7" w16cid:durableId="717631749">
    <w:abstractNumId w:val="9"/>
  </w:num>
  <w:num w:numId="8" w16cid:durableId="635187271">
    <w:abstractNumId w:val="11"/>
  </w:num>
  <w:num w:numId="9" w16cid:durableId="1689604824">
    <w:abstractNumId w:val="14"/>
  </w:num>
  <w:num w:numId="10" w16cid:durableId="1926919295">
    <w:abstractNumId w:val="16"/>
  </w:num>
  <w:num w:numId="11" w16cid:durableId="324287704">
    <w:abstractNumId w:val="13"/>
  </w:num>
  <w:num w:numId="12" w16cid:durableId="1699548351">
    <w:abstractNumId w:val="6"/>
  </w:num>
  <w:num w:numId="13" w16cid:durableId="2141415514">
    <w:abstractNumId w:val="15"/>
  </w:num>
  <w:num w:numId="14" w16cid:durableId="1678539897">
    <w:abstractNumId w:val="3"/>
  </w:num>
  <w:num w:numId="15" w16cid:durableId="102849032">
    <w:abstractNumId w:val="1"/>
  </w:num>
  <w:num w:numId="16" w16cid:durableId="642857803">
    <w:abstractNumId w:val="12"/>
  </w:num>
  <w:num w:numId="17" w16cid:durableId="1791974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A2C8E"/>
    <w:rsid w:val="001D233E"/>
    <w:rsid w:val="001E3A52"/>
    <w:rsid w:val="00217914"/>
    <w:rsid w:val="0025222E"/>
    <w:rsid w:val="0026628E"/>
    <w:rsid w:val="002729F8"/>
    <w:rsid w:val="00304ED0"/>
    <w:rsid w:val="00305245"/>
    <w:rsid w:val="003146B0"/>
    <w:rsid w:val="003254D5"/>
    <w:rsid w:val="00393554"/>
    <w:rsid w:val="003C6C02"/>
    <w:rsid w:val="003D032E"/>
    <w:rsid w:val="00406D9B"/>
    <w:rsid w:val="004D50D0"/>
    <w:rsid w:val="004E1935"/>
    <w:rsid w:val="004E73A3"/>
    <w:rsid w:val="0050202A"/>
    <w:rsid w:val="00502280"/>
    <w:rsid w:val="00517BF3"/>
    <w:rsid w:val="005271D9"/>
    <w:rsid w:val="00527753"/>
    <w:rsid w:val="0055702B"/>
    <w:rsid w:val="00562965"/>
    <w:rsid w:val="005A668A"/>
    <w:rsid w:val="005B1749"/>
    <w:rsid w:val="00654F25"/>
    <w:rsid w:val="0068398C"/>
    <w:rsid w:val="00687D61"/>
    <w:rsid w:val="006D151A"/>
    <w:rsid w:val="006E2048"/>
    <w:rsid w:val="0070764A"/>
    <w:rsid w:val="00784CC7"/>
    <w:rsid w:val="007B13B3"/>
    <w:rsid w:val="007C74FB"/>
    <w:rsid w:val="00857879"/>
    <w:rsid w:val="00857C9A"/>
    <w:rsid w:val="00862FBB"/>
    <w:rsid w:val="0088560D"/>
    <w:rsid w:val="008B4034"/>
    <w:rsid w:val="008B51F1"/>
    <w:rsid w:val="008D628B"/>
    <w:rsid w:val="008E66B8"/>
    <w:rsid w:val="008F276C"/>
    <w:rsid w:val="008F642E"/>
    <w:rsid w:val="00901BCD"/>
    <w:rsid w:val="00904378"/>
    <w:rsid w:val="00932140"/>
    <w:rsid w:val="00940A66"/>
    <w:rsid w:val="00961C4B"/>
    <w:rsid w:val="00982A31"/>
    <w:rsid w:val="00994DE3"/>
    <w:rsid w:val="009A0083"/>
    <w:rsid w:val="009A3FF1"/>
    <w:rsid w:val="00A069AB"/>
    <w:rsid w:val="00A33BA7"/>
    <w:rsid w:val="00A56837"/>
    <w:rsid w:val="00A95B9A"/>
    <w:rsid w:val="00B45044"/>
    <w:rsid w:val="00B56EB9"/>
    <w:rsid w:val="00B92C31"/>
    <w:rsid w:val="00BD0B2C"/>
    <w:rsid w:val="00C173A6"/>
    <w:rsid w:val="00C24EE2"/>
    <w:rsid w:val="00C6635B"/>
    <w:rsid w:val="00C80FEF"/>
    <w:rsid w:val="00C83449"/>
    <w:rsid w:val="00C84BB1"/>
    <w:rsid w:val="00CA480D"/>
    <w:rsid w:val="00CB1430"/>
    <w:rsid w:val="00CF0AB5"/>
    <w:rsid w:val="00CF390E"/>
    <w:rsid w:val="00D107DC"/>
    <w:rsid w:val="00D2239D"/>
    <w:rsid w:val="00D3674E"/>
    <w:rsid w:val="00D70B09"/>
    <w:rsid w:val="00D86326"/>
    <w:rsid w:val="00DA685E"/>
    <w:rsid w:val="00DB43B5"/>
    <w:rsid w:val="00DC7062"/>
    <w:rsid w:val="00DE0122"/>
    <w:rsid w:val="00DE1C91"/>
    <w:rsid w:val="00E06F55"/>
    <w:rsid w:val="00E13F5F"/>
    <w:rsid w:val="00E45EB8"/>
    <w:rsid w:val="00E52749"/>
    <w:rsid w:val="00E54F16"/>
    <w:rsid w:val="00E572ED"/>
    <w:rsid w:val="00E658B3"/>
    <w:rsid w:val="00E75817"/>
    <w:rsid w:val="00EE4F82"/>
    <w:rsid w:val="00EF36A8"/>
    <w:rsid w:val="00F52EA4"/>
    <w:rsid w:val="00F56382"/>
    <w:rsid w:val="00F66764"/>
    <w:rsid w:val="00F7410D"/>
    <w:rsid w:val="00F753F4"/>
    <w:rsid w:val="00F810DF"/>
    <w:rsid w:val="00F822EE"/>
    <w:rsid w:val="00FD45B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5374919">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190</Words>
  <Characters>1072</Characters>
  <Application>Microsoft Office Word</Application>
  <DocSecurity>0</DocSecurity>
  <Lines>38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5</cp:revision>
  <dcterms:created xsi:type="dcterms:W3CDTF">2026-04-03T05:18:00Z</dcterms:created>
  <dcterms:modified xsi:type="dcterms:W3CDTF">2026-04-07T06:42:00Z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