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4AEC0CD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89022E" w:rsidRPr="0089022E">
              <w:rPr>
                <w:rFonts w:ascii="Aptos" w:eastAsia="Times New Roman" w:hAnsi="Aptos" w:cs="Calibri"/>
                <w:b/>
                <w:bCs/>
                <w:color w:val="0000CC"/>
                <w:sz w:val="20"/>
                <w:szCs w:val="20"/>
              </w:rPr>
              <w:t>ITIL - Incident Management</w:t>
            </w:r>
          </w:p>
          <w:p w14:paraId="6E8C277B" w14:textId="77777777" w:rsidR="0089022E" w:rsidRDefault="0089022E" w:rsidP="00CF390E">
            <w:pPr>
              <w:rPr>
                <w:rFonts w:ascii="Aptos" w:eastAsia="Times New Roman" w:hAnsi="Aptos" w:cs="Calibri"/>
                <w:b/>
                <w:bCs/>
                <w:color w:val="0000CC"/>
                <w:sz w:val="20"/>
                <w:szCs w:val="20"/>
              </w:rPr>
            </w:pPr>
          </w:p>
          <w:p w14:paraId="4FE20C56" w14:textId="77777777" w:rsidR="00131356" w:rsidRPr="00131356" w:rsidRDefault="00131356" w:rsidP="00625F27">
            <w:pPr>
              <w:pStyle w:val="ListParagraph"/>
              <w:numPr>
                <w:ilvl w:val="0"/>
                <w:numId w:val="9"/>
              </w:numPr>
              <w:shd w:val="clear" w:color="auto" w:fill="FFFFFF"/>
              <w:spacing w:after="0"/>
              <w:rPr>
                <w:rFonts w:ascii="Daytona Condensed" w:hAnsi="Daytona Condensed" w:cstheme="minorHAnsi"/>
                <w:sz w:val="20"/>
                <w:szCs w:val="20"/>
              </w:rPr>
            </w:pPr>
            <w:r w:rsidRPr="00131356">
              <w:rPr>
                <w:rFonts w:ascii="Daytona Condensed" w:eastAsia="Times New Roman" w:hAnsi="Daytona Condensed" w:cstheme="minorHAnsi"/>
                <w:sz w:val="20"/>
                <w:szCs w:val="20"/>
              </w:rPr>
              <w:t>Overseeing the incident management process and team members involved in resolving the incident.</w:t>
            </w:r>
          </w:p>
          <w:p w14:paraId="2C8B76FB" w14:textId="17D134C4" w:rsidR="00131356" w:rsidRPr="00131356" w:rsidRDefault="00131356" w:rsidP="00625F27">
            <w:pPr>
              <w:pStyle w:val="ListParagraph"/>
              <w:numPr>
                <w:ilvl w:val="0"/>
                <w:numId w:val="9"/>
              </w:numPr>
              <w:shd w:val="clear" w:color="auto" w:fill="FFFFFF"/>
              <w:spacing w:after="0"/>
              <w:rPr>
                <w:rFonts w:ascii="Daytona Condensed" w:hAnsi="Daytona Condensed" w:cstheme="minorHAnsi"/>
                <w:sz w:val="20"/>
                <w:szCs w:val="20"/>
              </w:rPr>
            </w:pPr>
            <w:r w:rsidRPr="00131356">
              <w:rPr>
                <w:rFonts w:ascii="Daytona Condensed" w:hAnsi="Daytona Condensed" w:cstheme="minorHAnsi"/>
                <w:sz w:val="20"/>
                <w:szCs w:val="20"/>
              </w:rPr>
              <w:t>Responding to a reported service incident, identifying the cause, and initiating the incident management process.</w:t>
            </w:r>
          </w:p>
          <w:p w14:paraId="6F15CD9D" w14:textId="77777777" w:rsidR="00131356" w:rsidRPr="00131356" w:rsidRDefault="00131356" w:rsidP="00131356">
            <w:pPr>
              <w:pStyle w:val="contents"/>
              <w:numPr>
                <w:ilvl w:val="0"/>
                <w:numId w:val="9"/>
              </w:numPr>
              <w:shd w:val="clear" w:color="auto" w:fill="FFFFFF"/>
              <w:spacing w:after="0"/>
              <w:rPr>
                <w:rFonts w:ascii="Daytona Condensed" w:hAnsi="Daytona Condensed" w:cstheme="minorHAnsi"/>
                <w:sz w:val="20"/>
                <w:szCs w:val="20"/>
              </w:rPr>
            </w:pPr>
            <w:r w:rsidRPr="00131356">
              <w:rPr>
                <w:rFonts w:ascii="Daytona Condensed" w:hAnsi="Daytona Condensed" w:cstheme="minorHAnsi"/>
                <w:sz w:val="20"/>
                <w:szCs w:val="20"/>
              </w:rPr>
              <w:t>Collaborating with the incident management team to ensure that all protocols are diligently followed.</w:t>
            </w:r>
          </w:p>
          <w:p w14:paraId="327DF958" w14:textId="77777777" w:rsidR="00131356" w:rsidRPr="00131356" w:rsidRDefault="00131356" w:rsidP="00131356">
            <w:pPr>
              <w:pStyle w:val="contents"/>
              <w:numPr>
                <w:ilvl w:val="0"/>
                <w:numId w:val="9"/>
              </w:numPr>
              <w:shd w:val="clear" w:color="auto" w:fill="FFFFFF"/>
              <w:spacing w:after="0"/>
              <w:rPr>
                <w:rFonts w:ascii="Daytona Condensed" w:hAnsi="Daytona Condensed" w:cstheme="minorHAnsi"/>
                <w:sz w:val="20"/>
                <w:szCs w:val="20"/>
              </w:rPr>
            </w:pPr>
            <w:r w:rsidRPr="00131356">
              <w:rPr>
                <w:rFonts w:ascii="Daytona Condensed" w:hAnsi="Daytona Condensed" w:cstheme="minorHAnsi"/>
                <w:sz w:val="20"/>
                <w:szCs w:val="20"/>
              </w:rPr>
              <w:t>Logging all incidents and their resolution to see if there are recurring malfunctions.</w:t>
            </w:r>
          </w:p>
          <w:p w14:paraId="3B49D3E6" w14:textId="30E396F4" w:rsidR="0089022E" w:rsidRPr="00DA685E" w:rsidRDefault="0089022E" w:rsidP="0013135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21FC9CA" w:rsidR="00CF390E" w:rsidRPr="00CF390E" w:rsidRDefault="0089022E" w:rsidP="00DA685E">
            <w:pPr>
              <w:rPr>
                <w:rFonts w:ascii="Aptos" w:hAnsi="Aptos"/>
                <w:b/>
                <w:bCs/>
                <w:sz w:val="20"/>
                <w:szCs w:val="20"/>
              </w:rPr>
            </w:pPr>
            <w:r w:rsidRPr="0089022E">
              <w:rPr>
                <w:rFonts w:ascii="Aptos" w:hAnsi="Aptos"/>
                <w:b/>
                <w:bCs/>
                <w:color w:val="0000CC"/>
                <w:sz w:val="20"/>
                <w:szCs w:val="20"/>
              </w:rPr>
              <w:t>ITIL - Incident Management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DE567" w14:textId="77777777" w:rsidR="00F90F9F" w:rsidRDefault="00F90F9F" w:rsidP="0088560D">
      <w:pPr>
        <w:spacing w:after="0" w:line="240" w:lineRule="auto"/>
      </w:pPr>
      <w:r>
        <w:separator/>
      </w:r>
    </w:p>
  </w:endnote>
  <w:endnote w:type="continuationSeparator" w:id="0">
    <w:p w14:paraId="378EEEC3" w14:textId="77777777" w:rsidR="00F90F9F" w:rsidRDefault="00F90F9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2A411" w14:textId="77777777" w:rsidR="00F90F9F" w:rsidRDefault="00F90F9F" w:rsidP="0088560D">
      <w:pPr>
        <w:spacing w:after="0" w:line="240" w:lineRule="auto"/>
      </w:pPr>
      <w:r>
        <w:separator/>
      </w:r>
    </w:p>
  </w:footnote>
  <w:footnote w:type="continuationSeparator" w:id="0">
    <w:p w14:paraId="61508DFE" w14:textId="77777777" w:rsidR="00F90F9F" w:rsidRDefault="00F90F9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31356"/>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9022E"/>
    <w:rsid w:val="008B4034"/>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C331F4-4EE0-4060-A8DA-CE2AE4319951}"/>
</file>

<file path=customXml/itemProps2.xml><?xml version="1.0" encoding="utf-8"?>
<ds:datastoreItem xmlns:ds="http://schemas.openxmlformats.org/officeDocument/2006/customXml" ds:itemID="{B657023E-9DAE-49C9-94B6-AFDF40D4B4E9}"/>
</file>

<file path=customXml/itemProps3.xml><?xml version="1.0" encoding="utf-8"?>
<ds:datastoreItem xmlns:ds="http://schemas.openxmlformats.org/officeDocument/2006/customXml" ds:itemID="{8053E2EC-F64F-4931-87E2-5B4FA25B8E57}"/>
</file>

<file path=docProps/app.xml><?xml version="1.0" encoding="utf-8"?>
<Properties xmlns="http://schemas.openxmlformats.org/officeDocument/2006/extended-properties" xmlns:vt="http://schemas.openxmlformats.org/officeDocument/2006/docPropsVTypes">
  <Template>Normal</Template>
  <TotalTime>8</TotalTime>
  <Pages>1</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2024-04-04T10:37:00Z</dcterms:created>
  <dcterms:modified xsi:type="dcterms:W3CDTF">2024-04-04T13:01:00Z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62900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