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44881C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77EF1" w:rsidRPr="00777EF1">
              <w:rPr>
                <w:rFonts w:ascii="Aptos" w:eastAsia="Times New Roman" w:hAnsi="Aptos" w:cs="Calibri"/>
                <w:b/>
                <w:bCs/>
                <w:color w:val="0000CC"/>
                <w:sz w:val="20"/>
                <w:szCs w:val="20"/>
              </w:rPr>
              <w:t>Maria DB Support</w:t>
            </w:r>
          </w:p>
          <w:p w14:paraId="16A2B2B9" w14:textId="77777777" w:rsidR="00DE1C91" w:rsidRDefault="00DE1C91" w:rsidP="00CF390E">
            <w:pPr>
              <w:rPr>
                <w:rFonts w:ascii="Aptos" w:eastAsia="Times New Roman" w:hAnsi="Aptos" w:cs="Calibri"/>
                <w:b/>
                <w:bCs/>
                <w:color w:val="0000CC"/>
                <w:sz w:val="20"/>
                <w:szCs w:val="20"/>
              </w:rPr>
            </w:pPr>
          </w:p>
          <w:p w14:paraId="67A61460" w14:textId="24C429F0" w:rsidR="00777EF1" w:rsidRPr="00777EF1" w:rsidRDefault="00777EF1" w:rsidP="00777EF1">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Pr="00777EF1">
              <w:rPr>
                <w:rFonts w:ascii="Daytona Condensed" w:hAnsi="Daytona Condensed" w:cstheme="minorHAnsi"/>
                <w:sz w:val="20"/>
                <w:szCs w:val="20"/>
              </w:rPr>
              <w:t>hould have worked on MariaDB</w:t>
            </w:r>
            <w:r>
              <w:rPr>
                <w:rFonts w:ascii="Daytona Condensed" w:hAnsi="Daytona Condensed" w:cstheme="minorHAnsi"/>
                <w:sz w:val="20"/>
                <w:szCs w:val="20"/>
              </w:rPr>
              <w:t>.</w:t>
            </w:r>
          </w:p>
          <w:p w14:paraId="6968A4D4" w14:textId="2DA07861" w:rsidR="00777EF1" w:rsidRPr="00777EF1" w:rsidRDefault="00777EF1" w:rsidP="00777EF1">
            <w:pPr>
              <w:pStyle w:val="contents"/>
              <w:numPr>
                <w:ilvl w:val="0"/>
                <w:numId w:val="9"/>
              </w:numPr>
              <w:shd w:val="clear" w:color="auto" w:fill="FFFFFF"/>
              <w:spacing w:after="0"/>
              <w:rPr>
                <w:rFonts w:ascii="Daytona Condensed" w:hAnsi="Daytona Condensed" w:cstheme="minorHAnsi"/>
                <w:sz w:val="20"/>
                <w:szCs w:val="20"/>
              </w:rPr>
            </w:pPr>
            <w:r w:rsidRPr="00777EF1">
              <w:rPr>
                <w:rFonts w:ascii="Daytona Condensed" w:hAnsi="Daytona Condensed" w:cstheme="minorHAnsi"/>
                <w:sz w:val="20"/>
                <w:szCs w:val="20"/>
              </w:rPr>
              <w:t>Maintaining databases, ensuring data security, tuning performance, backing up data</w:t>
            </w:r>
          </w:p>
          <w:p w14:paraId="7C0516DB" w14:textId="29C1A276" w:rsidR="00777EF1" w:rsidRPr="00777EF1" w:rsidRDefault="00777EF1" w:rsidP="00DD0E4C">
            <w:pPr>
              <w:pStyle w:val="contents"/>
              <w:numPr>
                <w:ilvl w:val="0"/>
                <w:numId w:val="9"/>
              </w:numPr>
              <w:shd w:val="clear" w:color="auto" w:fill="FFFFFF"/>
              <w:spacing w:after="0"/>
              <w:rPr>
                <w:rFonts w:ascii="Daytona Condensed" w:hAnsi="Daytona Condensed" w:cstheme="minorHAnsi"/>
                <w:sz w:val="20"/>
                <w:szCs w:val="20"/>
              </w:rPr>
            </w:pPr>
            <w:r w:rsidRPr="00777EF1">
              <w:rPr>
                <w:rFonts w:ascii="Daytona Condensed" w:hAnsi="Daytona Condensed" w:cstheme="minorHAnsi"/>
                <w:sz w:val="20"/>
                <w:szCs w:val="20"/>
              </w:rPr>
              <w:t>Table Partitioning logic with on Millions of data</w:t>
            </w:r>
            <w:r w:rsidRPr="00777EF1">
              <w:rPr>
                <w:rFonts w:ascii="Daytona Condensed" w:hAnsi="Daytona Condensed" w:cstheme="minorHAnsi"/>
                <w:sz w:val="20"/>
                <w:szCs w:val="20"/>
              </w:rPr>
              <w:t>.</w:t>
            </w:r>
            <w:r>
              <w:rPr>
                <w:rFonts w:ascii="Daytona Condensed" w:hAnsi="Daytona Condensed" w:cstheme="minorHAnsi"/>
                <w:sz w:val="20"/>
                <w:szCs w:val="20"/>
              </w:rPr>
              <w:t xml:space="preserve"> </w:t>
            </w:r>
            <w:r w:rsidRPr="00777EF1">
              <w:rPr>
                <w:rFonts w:ascii="Daytona Condensed" w:hAnsi="Daytona Condensed" w:cstheme="minorHAnsi"/>
                <w:sz w:val="20"/>
                <w:szCs w:val="20"/>
              </w:rPr>
              <w:t xml:space="preserve">DB Installation, </w:t>
            </w:r>
            <w:r w:rsidRPr="00777EF1">
              <w:rPr>
                <w:rFonts w:ascii="Daytona Condensed" w:hAnsi="Daytona Condensed" w:cstheme="minorHAnsi"/>
                <w:sz w:val="20"/>
                <w:szCs w:val="20"/>
              </w:rPr>
              <w:t>Backup,</w:t>
            </w:r>
            <w:r w:rsidRPr="00777EF1">
              <w:rPr>
                <w:rFonts w:ascii="Daytona Condensed" w:hAnsi="Daytona Condensed" w:cstheme="minorHAnsi"/>
                <w:sz w:val="20"/>
                <w:szCs w:val="20"/>
              </w:rPr>
              <w:t xml:space="preserve"> and restoration, archival</w:t>
            </w:r>
          </w:p>
          <w:p w14:paraId="472BF1ED" w14:textId="1CB97991" w:rsidR="002E0DB7" w:rsidRPr="00777EF1" w:rsidRDefault="00777EF1" w:rsidP="006313D6">
            <w:pPr>
              <w:pStyle w:val="contents"/>
              <w:numPr>
                <w:ilvl w:val="0"/>
                <w:numId w:val="9"/>
              </w:numPr>
              <w:shd w:val="clear" w:color="auto" w:fill="FFFFFF"/>
              <w:spacing w:after="0"/>
              <w:rPr>
                <w:rFonts w:ascii="Daytona Condensed" w:hAnsi="Daytona Condensed" w:cstheme="minorHAnsi"/>
                <w:sz w:val="20"/>
                <w:szCs w:val="20"/>
              </w:rPr>
            </w:pPr>
            <w:r w:rsidRPr="00777EF1">
              <w:rPr>
                <w:rFonts w:ascii="Daytona Condensed" w:hAnsi="Daytona Condensed" w:cstheme="minorHAnsi"/>
                <w:sz w:val="20"/>
                <w:szCs w:val="20"/>
              </w:rPr>
              <w:t xml:space="preserve">Replication and large data movement between </w:t>
            </w:r>
            <w:proofErr w:type="spellStart"/>
            <w:r w:rsidRPr="00777EF1">
              <w:rPr>
                <w:rFonts w:ascii="Daytona Condensed" w:hAnsi="Daytona Condensed" w:cstheme="minorHAnsi"/>
                <w:sz w:val="20"/>
                <w:szCs w:val="20"/>
              </w:rPr>
              <w:t>DBs</w:t>
            </w:r>
            <w:r w:rsidRPr="00777EF1">
              <w:rPr>
                <w:rFonts w:ascii="Daytona Condensed" w:hAnsi="Daytona Condensed" w:cstheme="minorHAnsi"/>
                <w:sz w:val="20"/>
                <w:szCs w:val="20"/>
              </w:rPr>
              <w:t>.</w:t>
            </w:r>
            <w:proofErr w:type="spellEnd"/>
            <w:r>
              <w:rPr>
                <w:rFonts w:ascii="Daytona Condensed" w:hAnsi="Daytona Condensed" w:cstheme="minorHAnsi"/>
                <w:sz w:val="20"/>
                <w:szCs w:val="20"/>
              </w:rPr>
              <w:t xml:space="preserve"> </w:t>
            </w:r>
            <w:r w:rsidRPr="00777EF1">
              <w:rPr>
                <w:rFonts w:ascii="Daytona Condensed" w:hAnsi="Daytona Condensed" w:cstheme="minorHAnsi"/>
                <w:sz w:val="20"/>
                <w:szCs w:val="20"/>
              </w:rPr>
              <w:t>Cluster setup, DB patching, High availability setup</w:t>
            </w:r>
            <w:r w:rsidRPr="00777EF1">
              <w:rPr>
                <w:rFonts w:ascii="Daytona Condensed" w:hAnsi="Daytona Condensed" w:cstheme="minorHAnsi"/>
                <w:sz w:val="20"/>
                <w:szCs w:val="20"/>
              </w:rPr>
              <w:t>.</w:t>
            </w:r>
          </w:p>
          <w:p w14:paraId="3B49D3E6" w14:textId="63D6C516" w:rsidR="00777EF1" w:rsidRPr="00B375AE" w:rsidRDefault="00777EF1" w:rsidP="00777EF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8931565" w:rsidR="00CF390E" w:rsidRPr="00CF390E" w:rsidRDefault="00777EF1" w:rsidP="00DA685E">
            <w:pPr>
              <w:rPr>
                <w:rFonts w:ascii="Aptos" w:hAnsi="Aptos"/>
                <w:b/>
                <w:bCs/>
                <w:sz w:val="20"/>
                <w:szCs w:val="20"/>
              </w:rPr>
            </w:pPr>
            <w:r w:rsidRPr="00777EF1">
              <w:rPr>
                <w:rFonts w:ascii="Aptos" w:eastAsia="Times New Roman" w:hAnsi="Aptos" w:cs="Calibri"/>
                <w:b/>
                <w:bCs/>
                <w:color w:val="0000CC"/>
                <w:sz w:val="20"/>
                <w:szCs w:val="20"/>
              </w:rPr>
              <w:t>Maria DB Support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4803F" w14:textId="77777777" w:rsidR="005B72BF" w:rsidRDefault="005B72BF" w:rsidP="0088560D">
      <w:pPr>
        <w:spacing w:after="0" w:line="240" w:lineRule="auto"/>
      </w:pPr>
      <w:r>
        <w:separator/>
      </w:r>
    </w:p>
  </w:endnote>
  <w:endnote w:type="continuationSeparator" w:id="0">
    <w:p w14:paraId="6758CBED" w14:textId="77777777" w:rsidR="005B72BF" w:rsidRDefault="005B72B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00E2A" w14:textId="77777777" w:rsidR="005B72BF" w:rsidRDefault="005B72BF" w:rsidP="0088560D">
      <w:pPr>
        <w:spacing w:after="0" w:line="240" w:lineRule="auto"/>
      </w:pPr>
      <w:r>
        <w:separator/>
      </w:r>
    </w:p>
  </w:footnote>
  <w:footnote w:type="continuationSeparator" w:id="0">
    <w:p w14:paraId="147B4971" w14:textId="77777777" w:rsidR="005B72BF" w:rsidRDefault="005B72B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5B72BF"/>
    <w:rsid w:val="00654F25"/>
    <w:rsid w:val="00687D61"/>
    <w:rsid w:val="006D151A"/>
    <w:rsid w:val="0070764A"/>
    <w:rsid w:val="00777EF1"/>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49934501">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2765678">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2121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125</Words>
  <Characters>717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