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74FF7FF"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21F32" w:rsidRPr="00021F32">
              <w:rPr>
                <w:rFonts w:ascii="Aptos" w:eastAsia="Times New Roman" w:hAnsi="Aptos" w:cs="Calibri"/>
                <w:b/>
                <w:bCs/>
                <w:color w:val="0000CC"/>
                <w:sz w:val="20"/>
                <w:szCs w:val="20"/>
              </w:rPr>
              <w:t>Oracle Applications</w:t>
            </w:r>
          </w:p>
          <w:p w14:paraId="16A2B2B9" w14:textId="77777777" w:rsidR="00DE1C91" w:rsidRDefault="00DE1C91" w:rsidP="00CF390E">
            <w:pPr>
              <w:rPr>
                <w:rFonts w:ascii="Aptos" w:eastAsia="Times New Roman" w:hAnsi="Aptos" w:cs="Calibri"/>
                <w:b/>
                <w:bCs/>
                <w:color w:val="0000CC"/>
                <w:sz w:val="20"/>
                <w:szCs w:val="20"/>
              </w:rPr>
            </w:pPr>
          </w:p>
          <w:p w14:paraId="154E433A" w14:textId="7675CDAD" w:rsidR="00A23B0D" w:rsidRDefault="00C50FE4" w:rsidP="00695C44">
            <w:pPr>
              <w:pStyle w:val="contents"/>
              <w:numPr>
                <w:ilvl w:val="0"/>
                <w:numId w:val="9"/>
              </w:numPr>
              <w:shd w:val="clear" w:color="auto" w:fill="FFFFFF"/>
              <w:spacing w:after="0"/>
              <w:rPr>
                <w:rFonts w:ascii="Daytona Condensed" w:hAnsi="Daytona Condensed" w:cstheme="minorHAnsi"/>
                <w:sz w:val="20"/>
                <w:szCs w:val="20"/>
              </w:rPr>
            </w:pPr>
            <w:r w:rsidRPr="00C50FE4">
              <w:rPr>
                <w:rFonts w:ascii="Daytona Condensed" w:hAnsi="Daytona Condensed" w:cstheme="minorHAnsi"/>
                <w:sz w:val="20"/>
                <w:szCs w:val="20"/>
              </w:rPr>
              <w:t>Responsible for configuration management, performance tuning, and administration of multiple development, test, and production databases and Applications (such as EBS R12, SOA)</w:t>
            </w:r>
          </w:p>
          <w:p w14:paraId="7ACD3516" w14:textId="00DC8BEB" w:rsidR="00695C44" w:rsidRPr="00695C44" w:rsidRDefault="00927A0B" w:rsidP="00695C44">
            <w:pPr>
              <w:pStyle w:val="contents"/>
              <w:numPr>
                <w:ilvl w:val="0"/>
                <w:numId w:val="9"/>
              </w:numPr>
              <w:shd w:val="clear" w:color="auto" w:fill="FFFFFF"/>
              <w:spacing w:after="0"/>
              <w:rPr>
                <w:rFonts w:ascii="Daytona Condensed" w:hAnsi="Daytona Condensed" w:cstheme="minorHAnsi"/>
                <w:sz w:val="20"/>
                <w:szCs w:val="20"/>
              </w:rPr>
            </w:pPr>
            <w:r w:rsidRPr="00927A0B">
              <w:rPr>
                <w:rFonts w:ascii="Daytona Condensed" w:hAnsi="Daytona Condensed" w:cstheme="minorHAnsi"/>
                <w:sz w:val="20"/>
                <w:szCs w:val="20"/>
              </w:rPr>
              <w:t xml:space="preserve">Knowledge in any of the Data Tools like TOAD, SQL Developer, SQL Loader, PLSQL developer </w:t>
            </w:r>
          </w:p>
          <w:p w14:paraId="276229AE" w14:textId="77777777" w:rsidR="00030B29" w:rsidRDefault="00816D22" w:rsidP="00695C44">
            <w:pPr>
              <w:pStyle w:val="contents"/>
              <w:numPr>
                <w:ilvl w:val="0"/>
                <w:numId w:val="9"/>
              </w:numPr>
              <w:shd w:val="clear" w:color="auto" w:fill="FFFFFF"/>
              <w:spacing w:after="0"/>
              <w:rPr>
                <w:rFonts w:ascii="Daytona Condensed" w:hAnsi="Daytona Condensed" w:cstheme="minorHAnsi"/>
                <w:sz w:val="20"/>
                <w:szCs w:val="20"/>
              </w:rPr>
            </w:pPr>
            <w:r w:rsidRPr="00816D22">
              <w:rPr>
                <w:rFonts w:ascii="Daytona Condensed" w:hAnsi="Daytona Condensed" w:cstheme="minorHAnsi"/>
                <w:sz w:val="20"/>
                <w:szCs w:val="20"/>
              </w:rPr>
              <w:t>Experience in Complex SQL Queries, Dynamic SQL, Analytical function, Oracle Object</w:t>
            </w:r>
          </w:p>
          <w:p w14:paraId="08F84D56" w14:textId="376C74F9" w:rsidR="005A3D8A" w:rsidRPr="00DA685E" w:rsidRDefault="00DF5369" w:rsidP="005A3D8A">
            <w:pPr>
              <w:pStyle w:val="contents"/>
              <w:numPr>
                <w:ilvl w:val="0"/>
                <w:numId w:val="9"/>
              </w:numPr>
              <w:shd w:val="clear" w:color="auto" w:fill="FFFFFF"/>
              <w:spacing w:after="0"/>
              <w:rPr>
                <w:rFonts w:ascii="Daytona Condensed" w:hAnsi="Daytona Condensed" w:cstheme="minorHAnsi"/>
                <w:sz w:val="20"/>
                <w:szCs w:val="20"/>
              </w:rPr>
            </w:pPr>
            <w:r w:rsidRPr="00DF5369">
              <w:rPr>
                <w:rFonts w:ascii="Daytona Condensed" w:hAnsi="Daytona Condensed" w:cstheme="minorHAnsi"/>
                <w:sz w:val="20"/>
                <w:szCs w:val="20"/>
              </w:rPr>
              <w:t xml:space="preserve">Knowledge of Testing tools &amp; techniques </w:t>
            </w:r>
            <w:proofErr w:type="spellStart"/>
            <w:r w:rsidRPr="00DF5369">
              <w:rPr>
                <w:rFonts w:ascii="Daytona Condensed" w:hAnsi="Daytona Condensed" w:cstheme="minorHAnsi"/>
                <w:sz w:val="20"/>
                <w:szCs w:val="20"/>
              </w:rPr>
              <w:t>utPLSQL</w:t>
            </w:r>
            <w:proofErr w:type="spellEnd"/>
            <w:r w:rsidRPr="00DF5369">
              <w:rPr>
                <w:rFonts w:ascii="Daytona Condensed" w:hAnsi="Daytona Condensed" w:cstheme="minorHAnsi"/>
                <w:sz w:val="20"/>
                <w:szCs w:val="20"/>
              </w:rPr>
              <w:t xml:space="preserve">, </w:t>
            </w:r>
            <w:proofErr w:type="spellStart"/>
            <w:r w:rsidRPr="00DF5369">
              <w:rPr>
                <w:rFonts w:ascii="Daytona Condensed" w:hAnsi="Daytona Condensed" w:cstheme="minorHAnsi"/>
                <w:sz w:val="20"/>
                <w:szCs w:val="20"/>
              </w:rPr>
              <w:t>DBFit</w:t>
            </w:r>
            <w:proofErr w:type="spellEnd"/>
            <w:r w:rsidRPr="00DF5369">
              <w:rPr>
                <w:rFonts w:ascii="Daytona Condensed" w:hAnsi="Daytona Condensed" w:cstheme="minorHAnsi"/>
                <w:sz w:val="20"/>
                <w:szCs w:val="20"/>
              </w:rPr>
              <w:t xml:space="preserve">, </w:t>
            </w:r>
            <w:r w:rsidR="005A3D8A">
              <w:rPr>
                <w:rFonts w:ascii="Daytona Condensed" w:hAnsi="Daytona Condensed" w:cstheme="minorHAnsi"/>
                <w:sz w:val="20"/>
                <w:szCs w:val="20"/>
              </w:rPr>
              <w:t>etc.</w:t>
            </w:r>
          </w:p>
          <w:p w14:paraId="3B49D3E6" w14:textId="5AA6E3B3" w:rsidR="00DE1C91" w:rsidRPr="00DA685E" w:rsidRDefault="00DE1C91" w:rsidP="005A3D8A">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1A74607" w:rsidR="00CF390E" w:rsidRPr="00CF390E" w:rsidRDefault="00021F32" w:rsidP="00DA685E">
            <w:pPr>
              <w:rPr>
                <w:rFonts w:ascii="Aptos" w:hAnsi="Aptos"/>
                <w:b/>
                <w:bCs/>
                <w:sz w:val="20"/>
                <w:szCs w:val="20"/>
              </w:rPr>
            </w:pPr>
            <w:r w:rsidRPr="00021F32">
              <w:rPr>
                <w:rFonts w:ascii="Aptos" w:eastAsia="Times New Roman" w:hAnsi="Aptos" w:cs="Calibri"/>
                <w:b/>
                <w:bCs/>
                <w:color w:val="0000CC"/>
                <w:sz w:val="20"/>
                <w:szCs w:val="20"/>
              </w:rPr>
              <w:t>Oracle Applications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64EE4CED"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3B77BD">
              <w:rPr>
                <w:rFonts w:ascii="Aptos" w:hAnsi="Aptos"/>
                <w:sz w:val="20"/>
                <w:szCs w:val="20"/>
              </w:rPr>
              <w:t>2</w:t>
            </w:r>
            <w:r w:rsidR="00B56EB9" w:rsidRPr="00CF390E">
              <w:rPr>
                <w:rFonts w:ascii="Aptos" w:hAnsi="Aptos"/>
                <w:sz w:val="20"/>
                <w:szCs w:val="20"/>
              </w:rPr>
              <w:t xml:space="preserve">-4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9D26C" w14:textId="77777777" w:rsidR="00D210FE" w:rsidRDefault="00D210FE" w:rsidP="0088560D">
      <w:pPr>
        <w:spacing w:after="0" w:line="240" w:lineRule="auto"/>
      </w:pPr>
      <w:r>
        <w:separator/>
      </w:r>
    </w:p>
  </w:endnote>
  <w:endnote w:type="continuationSeparator" w:id="0">
    <w:p w14:paraId="11AD9787" w14:textId="77777777" w:rsidR="00D210FE" w:rsidRDefault="00D210F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DD25F4" w14:textId="77777777" w:rsidR="00D210FE" w:rsidRDefault="00D210FE" w:rsidP="0088560D">
      <w:pPr>
        <w:spacing w:after="0" w:line="240" w:lineRule="auto"/>
      </w:pPr>
      <w:r>
        <w:separator/>
      </w:r>
    </w:p>
  </w:footnote>
  <w:footnote w:type="continuationSeparator" w:id="0">
    <w:p w14:paraId="46662A84" w14:textId="77777777" w:rsidR="00D210FE" w:rsidRDefault="00D210F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1F32"/>
    <w:rsid w:val="00030B29"/>
    <w:rsid w:val="000427F4"/>
    <w:rsid w:val="00043532"/>
    <w:rsid w:val="00057F59"/>
    <w:rsid w:val="000B2138"/>
    <w:rsid w:val="000F2AB7"/>
    <w:rsid w:val="001609E1"/>
    <w:rsid w:val="00174E19"/>
    <w:rsid w:val="001D233E"/>
    <w:rsid w:val="001E3A52"/>
    <w:rsid w:val="0026628E"/>
    <w:rsid w:val="003146B0"/>
    <w:rsid w:val="003254D5"/>
    <w:rsid w:val="00373F30"/>
    <w:rsid w:val="00393554"/>
    <w:rsid w:val="003B77BD"/>
    <w:rsid w:val="003C6C02"/>
    <w:rsid w:val="00406D9B"/>
    <w:rsid w:val="004E73A3"/>
    <w:rsid w:val="00502280"/>
    <w:rsid w:val="00517BF3"/>
    <w:rsid w:val="005271D9"/>
    <w:rsid w:val="00527753"/>
    <w:rsid w:val="005A3D8A"/>
    <w:rsid w:val="005A668A"/>
    <w:rsid w:val="005B1749"/>
    <w:rsid w:val="00654F25"/>
    <w:rsid w:val="00661C31"/>
    <w:rsid w:val="00684003"/>
    <w:rsid w:val="00687D61"/>
    <w:rsid w:val="00695C44"/>
    <w:rsid w:val="006D151A"/>
    <w:rsid w:val="0070764A"/>
    <w:rsid w:val="00784CC7"/>
    <w:rsid w:val="007B13B3"/>
    <w:rsid w:val="007C74FB"/>
    <w:rsid w:val="007F3E82"/>
    <w:rsid w:val="00816D22"/>
    <w:rsid w:val="008324C4"/>
    <w:rsid w:val="00862FBB"/>
    <w:rsid w:val="0088560D"/>
    <w:rsid w:val="008B1F5C"/>
    <w:rsid w:val="008B4034"/>
    <w:rsid w:val="008E66B8"/>
    <w:rsid w:val="008F276C"/>
    <w:rsid w:val="00904378"/>
    <w:rsid w:val="00927A0B"/>
    <w:rsid w:val="00932140"/>
    <w:rsid w:val="00940A66"/>
    <w:rsid w:val="0095779B"/>
    <w:rsid w:val="009A0083"/>
    <w:rsid w:val="009A3FF1"/>
    <w:rsid w:val="00A23B0D"/>
    <w:rsid w:val="00A24CFD"/>
    <w:rsid w:val="00A33BA7"/>
    <w:rsid w:val="00B56EB9"/>
    <w:rsid w:val="00B92C31"/>
    <w:rsid w:val="00B9616E"/>
    <w:rsid w:val="00C50FE4"/>
    <w:rsid w:val="00C6635B"/>
    <w:rsid w:val="00C80FEF"/>
    <w:rsid w:val="00C83449"/>
    <w:rsid w:val="00CA480D"/>
    <w:rsid w:val="00CB1430"/>
    <w:rsid w:val="00CF390E"/>
    <w:rsid w:val="00D107DC"/>
    <w:rsid w:val="00D210FE"/>
    <w:rsid w:val="00D2239D"/>
    <w:rsid w:val="00D3674E"/>
    <w:rsid w:val="00D70B09"/>
    <w:rsid w:val="00D86326"/>
    <w:rsid w:val="00DA685E"/>
    <w:rsid w:val="00DB43B5"/>
    <w:rsid w:val="00DE0122"/>
    <w:rsid w:val="00DE1C91"/>
    <w:rsid w:val="00DF5369"/>
    <w:rsid w:val="00E06F55"/>
    <w:rsid w:val="00E13F5F"/>
    <w:rsid w:val="00E45EB8"/>
    <w:rsid w:val="00E52749"/>
    <w:rsid w:val="00E572ED"/>
    <w:rsid w:val="00EC352C"/>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Darshan R03</cp:lastModifiedBy>
  <cp:revision>2</cp:revision>
  <dcterms:created xsi:type="dcterms:W3CDTF">2024-08-23T07:37:00Z</dcterms:created>
  <dcterms:modified xsi:type="dcterms:W3CDTF">2024-08-23T07:37:00Z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