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46526BD8"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CD3AB8" w:rsidRPr="00CD3AB8">
              <w:rPr>
                <w:rFonts w:ascii="Aptos" w:eastAsia="Times New Roman" w:hAnsi="Aptos" w:cs="Calibri"/>
                <w:b/>
                <w:bCs/>
                <w:color w:val="0000CC"/>
                <w:sz w:val="20"/>
                <w:szCs w:val="20"/>
              </w:rPr>
              <w:t>Playwright Automation</w:t>
            </w:r>
          </w:p>
          <w:p w14:paraId="3B2BB5BD" w14:textId="77777777" w:rsidR="00916623" w:rsidRDefault="00916623" w:rsidP="00CF390E">
            <w:pPr>
              <w:rPr>
                <w:rFonts w:ascii="Aptos" w:eastAsia="Times New Roman" w:hAnsi="Aptos" w:cs="Calibri"/>
                <w:b/>
                <w:bCs/>
                <w:color w:val="0000CC"/>
                <w:sz w:val="20"/>
                <w:szCs w:val="20"/>
              </w:rPr>
            </w:pPr>
          </w:p>
          <w:p w14:paraId="33CD5DF0"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Develop and maintain automated test scripts using Playwright (TypeScript/JavaScript/Python)</w:t>
            </w:r>
          </w:p>
          <w:p w14:paraId="689981BF"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Design end-to-end (E2E), UI, and regression test suites</w:t>
            </w:r>
          </w:p>
          <w:p w14:paraId="64137A1D"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Implement cross-browser testing (Chromium, Firefox, WebKit)</w:t>
            </w:r>
          </w:p>
          <w:p w14:paraId="5A40A2CB"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Build scalable automation frameworks from scratch or enhance existing ones</w:t>
            </w:r>
          </w:p>
          <w:p w14:paraId="7CB2340A"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Integrate tests with CI/CD pipelines (Azure DevOps, Jenkins, GitHub Actions)</w:t>
            </w:r>
          </w:p>
          <w:p w14:paraId="5B834BDB"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Perform test execution, debugging, and reporting</w:t>
            </w:r>
          </w:p>
          <w:p w14:paraId="570203DF"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Work with developers and QA teams to ensure testability and coverage</w:t>
            </w:r>
          </w:p>
          <w:p w14:paraId="035B70C2"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Implement parallel execution, retries, and test optimization strategies</w:t>
            </w:r>
          </w:p>
          <w:p w14:paraId="660187C9"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Develop reusable utilities and page object models (POM)</w:t>
            </w:r>
          </w:p>
          <w:p w14:paraId="4B91BF6E"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Strong experience in Playwright automation framework</w:t>
            </w:r>
          </w:p>
          <w:p w14:paraId="3169B9A0"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Proficiency in JavaScript/TypeScript or Python</w:t>
            </w:r>
          </w:p>
          <w:p w14:paraId="400300B9"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Knowledge of test design patterns (POM, fixtures, hooks)</w:t>
            </w:r>
          </w:p>
          <w:p w14:paraId="4E3F8BA1"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 xml:space="preserve">Experience with API mocking </w:t>
            </w:r>
          </w:p>
          <w:p w14:paraId="76DC71D5"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Understanding of CI/CD and DevOps practices</w:t>
            </w:r>
          </w:p>
          <w:p w14:paraId="0207EA20" w14:textId="77777777" w:rsidR="00341780" w:rsidRPr="00341780" w:rsidRDefault="00341780" w:rsidP="00341780">
            <w:pPr>
              <w:pStyle w:val="contents"/>
              <w:numPr>
                <w:ilvl w:val="0"/>
                <w:numId w:val="9"/>
              </w:numPr>
              <w:shd w:val="clear" w:color="auto" w:fill="FFFFFF"/>
              <w:spacing w:after="0"/>
              <w:rPr>
                <w:rFonts w:ascii="Daytona Condensed" w:hAnsi="Daytona Condensed" w:cstheme="minorHAnsi"/>
                <w:sz w:val="20"/>
                <w:szCs w:val="20"/>
              </w:rPr>
            </w:pPr>
            <w:r w:rsidRPr="00341780">
              <w:rPr>
                <w:rFonts w:ascii="Daytona Condensed" w:hAnsi="Daytona Condensed" w:cstheme="minorHAnsi"/>
                <w:sz w:val="20"/>
                <w:szCs w:val="20"/>
              </w:rPr>
              <w:t>Familiarity with Git version control</w:t>
            </w:r>
          </w:p>
          <w:p w14:paraId="3B49D3E6" w14:textId="43FA92A0" w:rsidR="00DA685E" w:rsidRPr="00691BD8" w:rsidRDefault="00DA685E" w:rsidP="007F1114">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7DBA4A6" w:rsidR="00CF390E" w:rsidRPr="00CF390E" w:rsidRDefault="00CD3AB8" w:rsidP="00DA685E">
            <w:pPr>
              <w:rPr>
                <w:rFonts w:ascii="Aptos" w:hAnsi="Aptos"/>
                <w:b/>
                <w:bCs/>
                <w:sz w:val="20"/>
                <w:szCs w:val="20"/>
              </w:rPr>
            </w:pPr>
            <w:r w:rsidRPr="00CD3AB8">
              <w:rPr>
                <w:rFonts w:ascii="Aptos" w:hAnsi="Aptos"/>
                <w:b/>
                <w:bCs/>
                <w:color w:val="0000CC"/>
                <w:sz w:val="20"/>
                <w:szCs w:val="20"/>
              </w:rPr>
              <w:t>Playwright Automation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418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321DC" w14:textId="77777777" w:rsidR="007D4186" w:rsidRDefault="007D4186" w:rsidP="0088560D">
      <w:pPr>
        <w:spacing w:after="0" w:line="240" w:lineRule="auto"/>
      </w:pPr>
      <w:r>
        <w:separator/>
      </w:r>
    </w:p>
  </w:endnote>
  <w:endnote w:type="continuationSeparator" w:id="0">
    <w:p w14:paraId="2A11104B" w14:textId="77777777" w:rsidR="007D4186" w:rsidRDefault="007D4186"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EE7AB" w14:textId="77777777" w:rsidR="007D4186" w:rsidRDefault="007D4186" w:rsidP="0088560D">
      <w:pPr>
        <w:spacing w:after="0" w:line="240" w:lineRule="auto"/>
      </w:pPr>
      <w:r>
        <w:separator/>
      </w:r>
    </w:p>
  </w:footnote>
  <w:footnote w:type="continuationSeparator" w:id="0">
    <w:p w14:paraId="1C3B01E5" w14:textId="77777777" w:rsidR="007D4186" w:rsidRDefault="007D4186"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3024D"/>
    <w:rsid w:val="000427F4"/>
    <w:rsid w:val="000B2138"/>
    <w:rsid w:val="000F2AB7"/>
    <w:rsid w:val="00105014"/>
    <w:rsid w:val="001609E1"/>
    <w:rsid w:val="00174E19"/>
    <w:rsid w:val="001A449F"/>
    <w:rsid w:val="001A7157"/>
    <w:rsid w:val="001B7450"/>
    <w:rsid w:val="001D233E"/>
    <w:rsid w:val="001E3A52"/>
    <w:rsid w:val="00205950"/>
    <w:rsid w:val="002559D7"/>
    <w:rsid w:val="0026628E"/>
    <w:rsid w:val="002B65ED"/>
    <w:rsid w:val="003146B0"/>
    <w:rsid w:val="003254D5"/>
    <w:rsid w:val="00341780"/>
    <w:rsid w:val="00393554"/>
    <w:rsid w:val="003C6C02"/>
    <w:rsid w:val="00406D9B"/>
    <w:rsid w:val="00413C92"/>
    <w:rsid w:val="00416E97"/>
    <w:rsid w:val="004E73A3"/>
    <w:rsid w:val="00502280"/>
    <w:rsid w:val="0050553D"/>
    <w:rsid w:val="00517BF3"/>
    <w:rsid w:val="005271D9"/>
    <w:rsid w:val="00527753"/>
    <w:rsid w:val="00573F45"/>
    <w:rsid w:val="005A668A"/>
    <w:rsid w:val="005B1749"/>
    <w:rsid w:val="00641823"/>
    <w:rsid w:val="00654F25"/>
    <w:rsid w:val="00687D61"/>
    <w:rsid w:val="00691BD8"/>
    <w:rsid w:val="0070764A"/>
    <w:rsid w:val="00784CC7"/>
    <w:rsid w:val="007B13B3"/>
    <w:rsid w:val="007C74FB"/>
    <w:rsid w:val="007D4186"/>
    <w:rsid w:val="007F1114"/>
    <w:rsid w:val="00862FBB"/>
    <w:rsid w:val="0088560D"/>
    <w:rsid w:val="008B4034"/>
    <w:rsid w:val="008E41D4"/>
    <w:rsid w:val="008E66B8"/>
    <w:rsid w:val="008F276C"/>
    <w:rsid w:val="00904378"/>
    <w:rsid w:val="00916623"/>
    <w:rsid w:val="00932140"/>
    <w:rsid w:val="00940A66"/>
    <w:rsid w:val="009A0083"/>
    <w:rsid w:val="009A3FF1"/>
    <w:rsid w:val="00A33BA7"/>
    <w:rsid w:val="00A74445"/>
    <w:rsid w:val="00B22C03"/>
    <w:rsid w:val="00B56EB9"/>
    <w:rsid w:val="00B92C31"/>
    <w:rsid w:val="00C6635B"/>
    <w:rsid w:val="00C80FEF"/>
    <w:rsid w:val="00CA480D"/>
    <w:rsid w:val="00CB1430"/>
    <w:rsid w:val="00CD3AB8"/>
    <w:rsid w:val="00CE033E"/>
    <w:rsid w:val="00CF390E"/>
    <w:rsid w:val="00D00A35"/>
    <w:rsid w:val="00D107DC"/>
    <w:rsid w:val="00D2239D"/>
    <w:rsid w:val="00D3674E"/>
    <w:rsid w:val="00D70B09"/>
    <w:rsid w:val="00D9595A"/>
    <w:rsid w:val="00DA685E"/>
    <w:rsid w:val="00DB43B5"/>
    <w:rsid w:val="00DE0122"/>
    <w:rsid w:val="00DE7C3E"/>
    <w:rsid w:val="00E06F55"/>
    <w:rsid w:val="00E13F5F"/>
    <w:rsid w:val="00E47BC2"/>
    <w:rsid w:val="00E52749"/>
    <w:rsid w:val="00E572ED"/>
    <w:rsid w:val="00F51D79"/>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592588925">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C63712-24DF-4A9D-81D0-27C4FECB1DFC}">
  <ds:schemaRefs>
    <ds:schemaRef ds:uri="http://schemas.microsoft.com/sharepoint/v3/contenttype/forms"/>
  </ds:schemaRefs>
</ds:datastoreItem>
</file>

<file path=customXml/itemProps2.xml><?xml version="1.0" encoding="utf-8"?>
<ds:datastoreItem xmlns:ds="http://schemas.openxmlformats.org/officeDocument/2006/customXml" ds:itemID="{02961AAE-BC87-44B0-90C0-C021AC4CB75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7588B90-6E7B-4EC9-9889-4B31BFB67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1</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20</cp:revision>
  <dcterms:created xsi:type="dcterms:W3CDTF">2024-04-04T10:37:00Z</dcterms:created>
  <dcterms:modified xsi:type="dcterms:W3CDTF">2026-06-02T07:24:00Z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64700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