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D4342B" w:rsidRDefault="008B4034" w:rsidP="00D4342B">
      <w:pPr>
        <w:jc w:val="center"/>
        <w:rPr>
          <w:rFonts w:cstheme="minorHAnsi"/>
          <w:color w:val="002060"/>
          <w:u w:val="single"/>
        </w:rPr>
      </w:pPr>
      <w:r w:rsidRPr="00D4342B">
        <w:rPr>
          <w:rFonts w:cstheme="minorHAnsi"/>
          <w:color w:val="002060"/>
          <w:u w:val="single"/>
        </w:rPr>
        <w:t>IWP Job Evaluation Addition Form</w:t>
      </w:r>
    </w:p>
    <w:p w14:paraId="59DF8291" w14:textId="3FABE91B" w:rsidR="000F2AB7" w:rsidRPr="00D4342B" w:rsidRDefault="000F2AB7" w:rsidP="00D4342B">
      <w:pPr>
        <w:jc w:val="center"/>
        <w:rPr>
          <w:rFonts w:cstheme="minorHAnsi"/>
          <w:color w:val="002060"/>
        </w:rPr>
      </w:pPr>
      <w:r w:rsidRPr="00D4342B">
        <w:rPr>
          <w:rFonts w:cstheme="minorHAnsi"/>
          <w:color w:val="002060"/>
        </w:rPr>
        <w:t xml:space="preserve">Please fill the below table and attach this doc along with the evaluation sheet excel file that needs to be integrated for the same. If there are multiple jobs in the same sheet, please fill the </w:t>
      </w:r>
      <w:r w:rsidR="00D4342B" w:rsidRPr="00D4342B">
        <w:rPr>
          <w:rFonts w:cstheme="minorHAnsi"/>
          <w:color w:val="002060"/>
        </w:rPr>
        <w:t>table below</w:t>
      </w:r>
      <w:r w:rsidRPr="00D4342B">
        <w:rPr>
          <w:rFonts w:cstheme="minorHAnsi"/>
          <w:color w:val="002060"/>
        </w:rPr>
        <w:t xml:space="preserve"> separately for each job role.</w:t>
      </w:r>
    </w:p>
    <w:p w14:paraId="7F53F7DF" w14:textId="77777777" w:rsidR="008B4034" w:rsidRPr="00D4342B" w:rsidRDefault="008B4034" w:rsidP="00D4342B">
      <w:pPr>
        <w:jc w:val="center"/>
        <w:rPr>
          <w:rFonts w:cstheme="minorHAnsi"/>
          <w:color w:val="002060"/>
        </w:rPr>
      </w:pPr>
    </w:p>
    <w:tbl>
      <w:tblPr>
        <w:tblStyle w:val="TableGridLight"/>
        <w:tblW w:w="10362" w:type="dxa"/>
        <w:jc w:val="center"/>
        <w:tblLook w:val="04A0" w:firstRow="1" w:lastRow="0" w:firstColumn="1" w:lastColumn="0" w:noHBand="0" w:noVBand="1"/>
      </w:tblPr>
      <w:tblGrid>
        <w:gridCol w:w="2002"/>
        <w:gridCol w:w="8360"/>
      </w:tblGrid>
      <w:tr w:rsidR="008B4034" w:rsidRPr="00D4342B" w14:paraId="6D76BDA7" w14:textId="77777777" w:rsidTr="00CF390E">
        <w:trPr>
          <w:trHeight w:val="797"/>
          <w:jc w:val="center"/>
        </w:trPr>
        <w:tc>
          <w:tcPr>
            <w:tcW w:w="1885" w:type="dxa"/>
            <w:vAlign w:val="center"/>
          </w:tcPr>
          <w:p w14:paraId="54C66657" w14:textId="296D0269" w:rsidR="008B4034" w:rsidRPr="00D4342B" w:rsidRDefault="008B4034" w:rsidP="00D4342B">
            <w:pPr>
              <w:jc w:val="center"/>
              <w:rPr>
                <w:rFonts w:cstheme="minorHAnsi"/>
                <w:color w:val="002060"/>
              </w:rPr>
            </w:pPr>
            <w:r w:rsidRPr="00D4342B">
              <w:rPr>
                <w:rFonts w:cstheme="minorHAnsi"/>
                <w:color w:val="002060"/>
              </w:rPr>
              <w:t>Title</w:t>
            </w:r>
          </w:p>
        </w:tc>
        <w:tc>
          <w:tcPr>
            <w:tcW w:w="8477" w:type="dxa"/>
            <w:vAlign w:val="center"/>
          </w:tcPr>
          <w:p w14:paraId="5A50EBE6" w14:textId="16548181" w:rsidR="008B4034" w:rsidRPr="00D4342B" w:rsidRDefault="001D233E" w:rsidP="00D4342B">
            <w:pPr>
              <w:jc w:val="center"/>
              <w:rPr>
                <w:rFonts w:cstheme="minorHAnsi"/>
                <w:color w:val="00206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4342B">
              <w:rPr>
                <w:rFonts w:cstheme="minorHAnsi"/>
                <w:color w:val="002060"/>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D4342B" w14:paraId="1A52E969" w14:textId="77777777" w:rsidTr="00CF390E">
        <w:trPr>
          <w:trHeight w:val="797"/>
          <w:jc w:val="center"/>
        </w:trPr>
        <w:tc>
          <w:tcPr>
            <w:tcW w:w="1885" w:type="dxa"/>
            <w:vAlign w:val="center"/>
          </w:tcPr>
          <w:p w14:paraId="7F56AD78" w14:textId="5C39B841" w:rsidR="008B4034" w:rsidRPr="00D4342B" w:rsidRDefault="008B4034" w:rsidP="00D4342B">
            <w:pPr>
              <w:jc w:val="center"/>
              <w:rPr>
                <w:rFonts w:cstheme="minorHAnsi"/>
                <w:color w:val="002060"/>
              </w:rPr>
            </w:pPr>
            <w:r w:rsidRPr="00D4342B">
              <w:rPr>
                <w:rFonts w:cstheme="minorHAnsi"/>
                <w:color w:val="002060"/>
              </w:rPr>
              <w:t>Description</w:t>
            </w:r>
          </w:p>
        </w:tc>
        <w:tc>
          <w:tcPr>
            <w:tcW w:w="8477" w:type="dxa"/>
            <w:vAlign w:val="center"/>
          </w:tcPr>
          <w:p w14:paraId="2779220B" w14:textId="77777777" w:rsidR="00725D30" w:rsidRPr="00BE6FA6" w:rsidRDefault="00725D30" w:rsidP="00BE6FA6">
            <w:pPr>
              <w:pStyle w:val="contents"/>
              <w:numPr>
                <w:ilvl w:val="0"/>
                <w:numId w:val="21"/>
              </w:numPr>
              <w:shd w:val="clear" w:color="auto" w:fill="FFFFFF"/>
              <w:spacing w:after="0"/>
              <w:rPr>
                <w:rFonts w:ascii="Aptos" w:hAnsi="Aptos" w:cstheme="minorHAnsi"/>
                <w:color w:val="002060"/>
                <w:sz w:val="20"/>
                <w:szCs w:val="20"/>
              </w:rPr>
            </w:pPr>
            <w:r w:rsidRPr="00BE6FA6">
              <w:rPr>
                <w:rFonts w:ascii="Aptos" w:hAnsi="Aptos" w:cstheme="minorHAnsi"/>
                <w:color w:val="002060"/>
                <w:sz w:val="20"/>
                <w:szCs w:val="20"/>
              </w:rPr>
              <w:t>Develop integrations using SAP CPI</w:t>
            </w:r>
          </w:p>
          <w:p w14:paraId="6D1BB99D" w14:textId="77777777" w:rsidR="00725D30" w:rsidRPr="00BE6FA6" w:rsidRDefault="00725D30" w:rsidP="00BE6FA6">
            <w:pPr>
              <w:pStyle w:val="contents"/>
              <w:numPr>
                <w:ilvl w:val="0"/>
                <w:numId w:val="21"/>
              </w:numPr>
              <w:shd w:val="clear" w:color="auto" w:fill="FFFFFF"/>
              <w:spacing w:after="0"/>
              <w:rPr>
                <w:rFonts w:ascii="Aptos" w:hAnsi="Aptos" w:cstheme="minorHAnsi"/>
                <w:color w:val="002060"/>
                <w:sz w:val="20"/>
                <w:szCs w:val="20"/>
              </w:rPr>
            </w:pPr>
            <w:r w:rsidRPr="00BE6FA6">
              <w:rPr>
                <w:rFonts w:ascii="Aptos" w:hAnsi="Aptos" w:cstheme="minorHAnsi"/>
                <w:color w:val="002060"/>
                <w:sz w:val="20"/>
                <w:szCs w:val="20"/>
              </w:rPr>
              <w:t>Familiarity with APIs, OData Services, REST services and Integration flows.</w:t>
            </w:r>
          </w:p>
          <w:p w14:paraId="5BACB006" w14:textId="77777777" w:rsidR="00725D30" w:rsidRPr="00BE6FA6" w:rsidRDefault="00725D30" w:rsidP="00BE6FA6">
            <w:pPr>
              <w:pStyle w:val="contents"/>
              <w:numPr>
                <w:ilvl w:val="0"/>
                <w:numId w:val="21"/>
              </w:numPr>
              <w:shd w:val="clear" w:color="auto" w:fill="FFFFFF"/>
              <w:spacing w:after="0"/>
              <w:rPr>
                <w:rFonts w:ascii="Aptos" w:hAnsi="Aptos" w:cstheme="minorHAnsi"/>
                <w:color w:val="002060"/>
                <w:sz w:val="20"/>
                <w:szCs w:val="20"/>
              </w:rPr>
            </w:pPr>
            <w:r w:rsidRPr="00BE6FA6">
              <w:rPr>
                <w:rFonts w:ascii="Aptos" w:hAnsi="Aptos" w:cstheme="minorHAnsi"/>
                <w:color w:val="002060"/>
                <w:sz w:val="20"/>
                <w:szCs w:val="20"/>
              </w:rPr>
              <w:t>Knowledge if CI\CD pipelines, transport management and deployment process in BTP environment.</w:t>
            </w:r>
          </w:p>
          <w:p w14:paraId="0AE9B6EA" w14:textId="77777777" w:rsidR="00725D30" w:rsidRPr="00BE6FA6" w:rsidRDefault="00725D30" w:rsidP="00BE6FA6">
            <w:pPr>
              <w:pStyle w:val="contents"/>
              <w:numPr>
                <w:ilvl w:val="0"/>
                <w:numId w:val="21"/>
              </w:numPr>
              <w:shd w:val="clear" w:color="auto" w:fill="FFFFFF"/>
              <w:spacing w:after="0"/>
              <w:rPr>
                <w:rFonts w:ascii="Aptos" w:hAnsi="Aptos" w:cstheme="minorHAnsi"/>
                <w:color w:val="002060"/>
                <w:sz w:val="20"/>
                <w:szCs w:val="20"/>
              </w:rPr>
            </w:pPr>
            <w:r w:rsidRPr="00BE6FA6">
              <w:rPr>
                <w:rFonts w:ascii="Aptos" w:hAnsi="Aptos" w:cstheme="minorHAnsi"/>
                <w:color w:val="002060"/>
                <w:sz w:val="20"/>
                <w:szCs w:val="20"/>
              </w:rPr>
              <w:t>Experience in SAP BPT Cockpit and logs.</w:t>
            </w:r>
          </w:p>
          <w:p w14:paraId="431AF597" w14:textId="1A322285" w:rsidR="00725D30" w:rsidRPr="00BE6FA6" w:rsidRDefault="00725D30" w:rsidP="00BE6FA6">
            <w:pPr>
              <w:pStyle w:val="contents"/>
              <w:numPr>
                <w:ilvl w:val="0"/>
                <w:numId w:val="21"/>
              </w:numPr>
              <w:shd w:val="clear" w:color="auto" w:fill="FFFFFF"/>
              <w:spacing w:after="0"/>
              <w:rPr>
                <w:rFonts w:ascii="Aptos" w:hAnsi="Aptos" w:cstheme="minorHAnsi"/>
                <w:color w:val="002060"/>
                <w:sz w:val="20"/>
                <w:szCs w:val="20"/>
              </w:rPr>
            </w:pPr>
            <w:r w:rsidRPr="00BE6FA6">
              <w:rPr>
                <w:rFonts w:ascii="Aptos" w:hAnsi="Aptos" w:cstheme="minorHAnsi"/>
                <w:color w:val="002060"/>
                <w:sz w:val="20"/>
                <w:szCs w:val="20"/>
              </w:rPr>
              <w:t>Build extensions on SAP BTP</w:t>
            </w:r>
          </w:p>
          <w:p w14:paraId="7C4C7FBD" w14:textId="743FFCD3" w:rsidR="00725D30" w:rsidRPr="00BE6FA6" w:rsidRDefault="00725D30" w:rsidP="00BE6FA6">
            <w:pPr>
              <w:pStyle w:val="contents"/>
              <w:numPr>
                <w:ilvl w:val="0"/>
                <w:numId w:val="21"/>
              </w:numPr>
              <w:shd w:val="clear" w:color="auto" w:fill="FFFFFF"/>
              <w:spacing w:after="0"/>
              <w:rPr>
                <w:rFonts w:ascii="Aptos" w:hAnsi="Aptos" w:cstheme="minorHAnsi"/>
                <w:color w:val="002060"/>
                <w:sz w:val="20"/>
                <w:szCs w:val="20"/>
              </w:rPr>
            </w:pPr>
            <w:r w:rsidRPr="00BE6FA6">
              <w:rPr>
                <w:rFonts w:ascii="Aptos" w:hAnsi="Aptos" w:cstheme="minorHAnsi"/>
                <w:color w:val="002060"/>
                <w:sz w:val="20"/>
                <w:szCs w:val="20"/>
              </w:rPr>
              <w:t>Monitor and support integrations</w:t>
            </w:r>
          </w:p>
          <w:p w14:paraId="1DCD665B" w14:textId="55D31E1E" w:rsidR="00725D30" w:rsidRPr="00BE6FA6" w:rsidRDefault="00725D30" w:rsidP="00BE6FA6">
            <w:pPr>
              <w:pStyle w:val="contents"/>
              <w:numPr>
                <w:ilvl w:val="0"/>
                <w:numId w:val="21"/>
              </w:numPr>
              <w:shd w:val="clear" w:color="auto" w:fill="FFFFFF"/>
              <w:spacing w:after="0"/>
              <w:rPr>
                <w:rFonts w:ascii="Aptos" w:hAnsi="Aptos" w:cstheme="minorHAnsi"/>
                <w:color w:val="002060"/>
                <w:sz w:val="20"/>
                <w:szCs w:val="20"/>
              </w:rPr>
            </w:pPr>
            <w:r w:rsidRPr="00BE6FA6">
              <w:rPr>
                <w:rFonts w:ascii="Aptos" w:hAnsi="Aptos" w:cstheme="minorHAnsi"/>
                <w:color w:val="002060"/>
                <w:sz w:val="20"/>
                <w:szCs w:val="20"/>
              </w:rPr>
              <w:t>Handle AMS incidents and tickets</w:t>
            </w:r>
          </w:p>
          <w:p w14:paraId="6BDC6BBA" w14:textId="1F373B4B" w:rsidR="00725D30" w:rsidRPr="00BE6FA6" w:rsidRDefault="00725D30" w:rsidP="00BE6FA6">
            <w:pPr>
              <w:pStyle w:val="contents"/>
              <w:numPr>
                <w:ilvl w:val="0"/>
                <w:numId w:val="21"/>
              </w:numPr>
              <w:shd w:val="clear" w:color="auto" w:fill="FFFFFF"/>
              <w:spacing w:after="0"/>
              <w:rPr>
                <w:rFonts w:ascii="Aptos" w:hAnsi="Aptos" w:cstheme="minorHAnsi"/>
                <w:color w:val="002060"/>
                <w:sz w:val="20"/>
                <w:szCs w:val="20"/>
              </w:rPr>
            </w:pPr>
            <w:r w:rsidRPr="00BE6FA6">
              <w:rPr>
                <w:rFonts w:ascii="Aptos" w:hAnsi="Aptos" w:cstheme="minorHAnsi"/>
                <w:color w:val="002060"/>
                <w:sz w:val="20"/>
                <w:szCs w:val="20"/>
              </w:rPr>
              <w:t>Perform enhancements and fixes</w:t>
            </w:r>
          </w:p>
          <w:p w14:paraId="021DA108" w14:textId="24EA7048" w:rsidR="00725D30" w:rsidRPr="00BE6FA6" w:rsidRDefault="00725D30" w:rsidP="00BE6FA6">
            <w:pPr>
              <w:pStyle w:val="contents"/>
              <w:numPr>
                <w:ilvl w:val="0"/>
                <w:numId w:val="21"/>
              </w:numPr>
              <w:shd w:val="clear" w:color="auto" w:fill="FFFFFF"/>
              <w:spacing w:after="0"/>
              <w:rPr>
                <w:rFonts w:ascii="Aptos" w:hAnsi="Aptos" w:cstheme="minorHAnsi"/>
                <w:color w:val="002060"/>
                <w:sz w:val="20"/>
                <w:szCs w:val="20"/>
              </w:rPr>
            </w:pPr>
            <w:r w:rsidRPr="00BE6FA6">
              <w:rPr>
                <w:rFonts w:ascii="Aptos" w:hAnsi="Aptos" w:cstheme="minorHAnsi"/>
                <w:color w:val="002060"/>
                <w:sz w:val="20"/>
                <w:szCs w:val="20"/>
              </w:rPr>
              <w:t>Ensure secure system connectivity</w:t>
            </w:r>
          </w:p>
          <w:p w14:paraId="45B75718" w14:textId="7E679528" w:rsidR="00725D30" w:rsidRPr="00BE6FA6" w:rsidRDefault="00725D30" w:rsidP="00BE6FA6">
            <w:pPr>
              <w:pStyle w:val="contents"/>
              <w:numPr>
                <w:ilvl w:val="0"/>
                <w:numId w:val="21"/>
              </w:numPr>
              <w:shd w:val="clear" w:color="auto" w:fill="FFFFFF"/>
              <w:spacing w:after="0"/>
              <w:rPr>
                <w:rFonts w:ascii="Aptos" w:hAnsi="Aptos" w:cstheme="minorHAnsi"/>
                <w:color w:val="002060"/>
                <w:sz w:val="20"/>
                <w:szCs w:val="20"/>
              </w:rPr>
            </w:pPr>
            <w:r w:rsidRPr="00BE6FA6">
              <w:rPr>
                <w:rFonts w:ascii="Aptos" w:hAnsi="Aptos" w:cstheme="minorHAnsi"/>
                <w:color w:val="002060"/>
                <w:sz w:val="20"/>
                <w:szCs w:val="20"/>
              </w:rPr>
              <w:t>Support deployments and transport</w:t>
            </w:r>
          </w:p>
          <w:p w14:paraId="3B49D3E6" w14:textId="30E396F4" w:rsidR="00D4342B" w:rsidRPr="00BE6FA6" w:rsidRDefault="00D4342B" w:rsidP="00725D30">
            <w:pPr>
              <w:pStyle w:val="contents"/>
              <w:shd w:val="clear" w:color="auto" w:fill="FFFFFF"/>
              <w:spacing w:after="0"/>
              <w:rPr>
                <w:rFonts w:ascii="Aptos" w:hAnsi="Aptos" w:cstheme="minorHAnsi"/>
                <w:color w:val="002060"/>
                <w:sz w:val="20"/>
                <w:szCs w:val="20"/>
              </w:rPr>
            </w:pPr>
          </w:p>
        </w:tc>
      </w:tr>
      <w:tr w:rsidR="008B4034" w:rsidRPr="00D4342B" w14:paraId="0F7B5519" w14:textId="77777777" w:rsidTr="00F463A9">
        <w:trPr>
          <w:trHeight w:val="512"/>
          <w:jc w:val="center"/>
        </w:trPr>
        <w:tc>
          <w:tcPr>
            <w:tcW w:w="1885" w:type="dxa"/>
            <w:vAlign w:val="center"/>
          </w:tcPr>
          <w:p w14:paraId="79D1263A" w14:textId="166372F6" w:rsidR="008B4034" w:rsidRPr="00D4342B" w:rsidRDefault="008B4034" w:rsidP="00F463A9">
            <w:pPr>
              <w:jc w:val="center"/>
              <w:rPr>
                <w:rFonts w:cstheme="minorHAnsi"/>
                <w:color w:val="002060"/>
              </w:rPr>
            </w:pPr>
            <w:r w:rsidRPr="00D4342B">
              <w:rPr>
                <w:rFonts w:cstheme="minorHAnsi"/>
                <w:color w:val="002060"/>
              </w:rPr>
              <w:t>Domain</w:t>
            </w:r>
          </w:p>
        </w:tc>
        <w:tc>
          <w:tcPr>
            <w:tcW w:w="8477" w:type="dxa"/>
            <w:vAlign w:val="center"/>
          </w:tcPr>
          <w:p w14:paraId="67B46B0A" w14:textId="6A114344" w:rsidR="00CF390E" w:rsidRPr="00BE6FA6" w:rsidRDefault="00725D30" w:rsidP="00F463A9">
            <w:pPr>
              <w:jc w:val="center"/>
              <w:rPr>
                <w:rFonts w:ascii="Aptos" w:hAnsi="Aptos" w:cstheme="minorHAnsi"/>
                <w:color w:val="002060"/>
                <w:sz w:val="20"/>
                <w:szCs w:val="20"/>
              </w:rPr>
            </w:pPr>
            <w:r w:rsidRPr="00BE6FA6">
              <w:rPr>
                <w:rFonts w:ascii="Aptos" w:hAnsi="Aptos" w:cstheme="minorHAnsi"/>
                <w:color w:val="002060"/>
                <w:sz w:val="20"/>
                <w:szCs w:val="20"/>
                <w:u w:val="single"/>
              </w:rPr>
              <w:t>SAP BTP-CPI</w:t>
            </w:r>
          </w:p>
        </w:tc>
      </w:tr>
      <w:tr w:rsidR="008B4034" w:rsidRPr="00D4342B" w14:paraId="0B4E8B6C" w14:textId="77777777" w:rsidTr="00CF390E">
        <w:trPr>
          <w:trHeight w:val="350"/>
          <w:jc w:val="center"/>
        </w:trPr>
        <w:tc>
          <w:tcPr>
            <w:tcW w:w="1885" w:type="dxa"/>
            <w:vAlign w:val="center"/>
          </w:tcPr>
          <w:p w14:paraId="097C5A3B" w14:textId="4C42F927" w:rsidR="008B4034" w:rsidRPr="00D4342B" w:rsidRDefault="008B4034" w:rsidP="00F463A9">
            <w:pPr>
              <w:jc w:val="center"/>
              <w:rPr>
                <w:rFonts w:cstheme="minorHAnsi"/>
                <w:color w:val="002060"/>
              </w:rPr>
            </w:pPr>
            <w:r w:rsidRPr="00D4342B">
              <w:rPr>
                <w:rFonts w:cstheme="minorHAnsi"/>
                <w:color w:val="002060"/>
              </w:rPr>
              <w:t>Category</w:t>
            </w:r>
          </w:p>
        </w:tc>
        <w:tc>
          <w:tcPr>
            <w:tcW w:w="8477" w:type="dxa"/>
            <w:vAlign w:val="center"/>
          </w:tcPr>
          <w:p w14:paraId="029E3B1D" w14:textId="1639CBD7" w:rsidR="008B4034" w:rsidRPr="00BE6FA6" w:rsidRDefault="008B4034" w:rsidP="00F463A9">
            <w:pPr>
              <w:jc w:val="center"/>
              <w:rPr>
                <w:rFonts w:ascii="Aptos" w:hAnsi="Aptos" w:cstheme="minorHAnsi"/>
                <w:color w:val="002060"/>
                <w:sz w:val="20"/>
                <w:szCs w:val="20"/>
              </w:rPr>
            </w:pPr>
          </w:p>
        </w:tc>
      </w:tr>
      <w:tr w:rsidR="008B4034" w:rsidRPr="00D4342B" w14:paraId="3C03B35A" w14:textId="77777777" w:rsidTr="00CF390E">
        <w:trPr>
          <w:trHeight w:val="350"/>
          <w:jc w:val="center"/>
        </w:trPr>
        <w:tc>
          <w:tcPr>
            <w:tcW w:w="1885" w:type="dxa"/>
            <w:vAlign w:val="center"/>
          </w:tcPr>
          <w:p w14:paraId="5F477771" w14:textId="710AAF07" w:rsidR="008B4034" w:rsidRPr="00D4342B" w:rsidRDefault="008B4034" w:rsidP="00F463A9">
            <w:pPr>
              <w:jc w:val="center"/>
              <w:rPr>
                <w:rFonts w:cstheme="minorHAnsi"/>
                <w:color w:val="002060"/>
              </w:rPr>
            </w:pPr>
            <w:r w:rsidRPr="00D4342B">
              <w:rPr>
                <w:rFonts w:cstheme="minorHAnsi"/>
                <w:color w:val="002060"/>
              </w:rPr>
              <w:t>Tags</w:t>
            </w:r>
          </w:p>
        </w:tc>
        <w:tc>
          <w:tcPr>
            <w:tcW w:w="8477" w:type="dxa"/>
            <w:vAlign w:val="center"/>
          </w:tcPr>
          <w:p w14:paraId="53BE0647" w14:textId="2796BDC4" w:rsidR="008B4034" w:rsidRPr="00BE6FA6" w:rsidRDefault="008B4034" w:rsidP="00F463A9">
            <w:pPr>
              <w:jc w:val="center"/>
              <w:rPr>
                <w:rFonts w:ascii="Aptos" w:hAnsi="Aptos" w:cstheme="minorHAnsi"/>
                <w:color w:val="002060"/>
                <w:sz w:val="20"/>
                <w:szCs w:val="20"/>
              </w:rPr>
            </w:pPr>
          </w:p>
        </w:tc>
      </w:tr>
      <w:tr w:rsidR="008B4034" w:rsidRPr="00D4342B" w14:paraId="42906AA6" w14:textId="77777777" w:rsidTr="00CF390E">
        <w:trPr>
          <w:trHeight w:val="350"/>
          <w:jc w:val="center"/>
        </w:trPr>
        <w:tc>
          <w:tcPr>
            <w:tcW w:w="1885" w:type="dxa"/>
            <w:vAlign w:val="center"/>
          </w:tcPr>
          <w:p w14:paraId="75044A33" w14:textId="2040D69B" w:rsidR="008B4034" w:rsidRPr="00D4342B" w:rsidRDefault="008B4034" w:rsidP="00F463A9">
            <w:pPr>
              <w:jc w:val="center"/>
              <w:rPr>
                <w:rFonts w:cstheme="minorHAnsi"/>
                <w:color w:val="002060"/>
              </w:rPr>
            </w:pPr>
            <w:r w:rsidRPr="00D4342B">
              <w:rPr>
                <w:rFonts w:cstheme="minorHAnsi"/>
                <w:color w:val="002060"/>
              </w:rPr>
              <w:t>Rating scale</w:t>
            </w:r>
          </w:p>
        </w:tc>
        <w:tc>
          <w:tcPr>
            <w:tcW w:w="8477" w:type="dxa"/>
            <w:vAlign w:val="center"/>
          </w:tcPr>
          <w:p w14:paraId="409F83CF" w14:textId="334E831C" w:rsidR="008B4034" w:rsidRPr="00BE6FA6" w:rsidRDefault="003254D5" w:rsidP="00F463A9">
            <w:pPr>
              <w:jc w:val="center"/>
              <w:rPr>
                <w:rFonts w:ascii="Aptos" w:hAnsi="Aptos" w:cstheme="minorHAnsi"/>
                <w:color w:val="002060"/>
                <w:sz w:val="20"/>
                <w:szCs w:val="20"/>
              </w:rPr>
            </w:pPr>
            <w:r w:rsidRPr="00BE6FA6">
              <w:rPr>
                <w:rFonts w:ascii="Aptos" w:hAnsi="Aptos" w:cstheme="minorHAnsi"/>
                <w:color w:val="002060"/>
                <w:sz w:val="20"/>
                <w:szCs w:val="20"/>
              </w:rPr>
              <w:t>0</w:t>
            </w:r>
            <w:r w:rsidR="00904378" w:rsidRPr="00BE6FA6">
              <w:rPr>
                <w:rFonts w:ascii="Aptos" w:hAnsi="Aptos" w:cstheme="minorHAnsi"/>
                <w:color w:val="002060"/>
                <w:sz w:val="20"/>
                <w:szCs w:val="20"/>
              </w:rPr>
              <w:t>–</w:t>
            </w:r>
            <w:r w:rsidR="00687D61" w:rsidRPr="00BE6FA6">
              <w:rPr>
                <w:rFonts w:ascii="Aptos" w:hAnsi="Aptos" w:cstheme="minorHAnsi"/>
                <w:color w:val="002060"/>
                <w:sz w:val="20"/>
                <w:szCs w:val="20"/>
              </w:rPr>
              <w:t xml:space="preserve"> </w:t>
            </w:r>
            <w:r w:rsidRPr="00BE6FA6">
              <w:rPr>
                <w:rFonts w:ascii="Aptos" w:hAnsi="Aptos" w:cstheme="minorHAnsi"/>
                <w:color w:val="002060"/>
                <w:sz w:val="20"/>
                <w:szCs w:val="20"/>
              </w:rPr>
              <w:t>5</w:t>
            </w:r>
          </w:p>
        </w:tc>
      </w:tr>
      <w:tr w:rsidR="008B4034" w:rsidRPr="00D4342B" w14:paraId="4C25BAF9" w14:textId="77777777" w:rsidTr="00CF390E">
        <w:trPr>
          <w:trHeight w:val="620"/>
          <w:jc w:val="center"/>
        </w:trPr>
        <w:tc>
          <w:tcPr>
            <w:tcW w:w="1885" w:type="dxa"/>
            <w:vAlign w:val="center"/>
          </w:tcPr>
          <w:p w14:paraId="395842F7" w14:textId="046F28D3" w:rsidR="008B4034" w:rsidRPr="00D4342B" w:rsidRDefault="008B4034" w:rsidP="00F463A9">
            <w:pPr>
              <w:jc w:val="center"/>
              <w:rPr>
                <w:rFonts w:cstheme="minorHAnsi"/>
                <w:color w:val="002060"/>
              </w:rPr>
            </w:pPr>
            <w:r w:rsidRPr="00D4342B">
              <w:rPr>
                <w:rFonts w:cstheme="minorHAnsi"/>
                <w:color w:val="002060"/>
              </w:rPr>
              <w:t>Experience Type (FRESHER/LATERAL)</w:t>
            </w:r>
          </w:p>
        </w:tc>
        <w:tc>
          <w:tcPr>
            <w:tcW w:w="8477" w:type="dxa"/>
            <w:vAlign w:val="center"/>
          </w:tcPr>
          <w:p w14:paraId="0A0DBD59" w14:textId="2FC4009A" w:rsidR="008B4034" w:rsidRPr="00BE6FA6" w:rsidRDefault="00687D61" w:rsidP="00F463A9">
            <w:pPr>
              <w:jc w:val="center"/>
              <w:rPr>
                <w:rFonts w:ascii="Aptos" w:hAnsi="Aptos" w:cstheme="minorHAnsi"/>
                <w:color w:val="002060"/>
                <w:sz w:val="20"/>
                <w:szCs w:val="20"/>
              </w:rPr>
            </w:pPr>
            <w:r w:rsidRPr="00BE6FA6">
              <w:rPr>
                <w:rFonts w:ascii="Aptos" w:hAnsi="Aptos" w:cstheme="minorHAnsi"/>
                <w:color w:val="002060"/>
                <w:sz w:val="20"/>
                <w:szCs w:val="20"/>
              </w:rPr>
              <w:t>LATERAL</w:t>
            </w:r>
            <w:r w:rsidR="00B56EB9" w:rsidRPr="00BE6FA6">
              <w:rPr>
                <w:rFonts w:ascii="Aptos" w:hAnsi="Aptos" w:cstheme="minorHAnsi"/>
                <w:color w:val="002060"/>
                <w:sz w:val="20"/>
                <w:szCs w:val="20"/>
              </w:rPr>
              <w:t xml:space="preserve"> (4</w:t>
            </w:r>
            <w:r w:rsidR="00D4342B" w:rsidRPr="00BE6FA6">
              <w:rPr>
                <w:rFonts w:ascii="Aptos" w:hAnsi="Aptos" w:cstheme="minorHAnsi"/>
                <w:color w:val="002060"/>
                <w:sz w:val="20"/>
                <w:szCs w:val="20"/>
              </w:rPr>
              <w:t>-</w:t>
            </w:r>
            <w:r w:rsidR="00725D30" w:rsidRPr="00BE6FA6">
              <w:rPr>
                <w:rFonts w:ascii="Aptos" w:hAnsi="Aptos" w:cstheme="minorHAnsi"/>
                <w:color w:val="002060"/>
                <w:sz w:val="20"/>
                <w:szCs w:val="20"/>
              </w:rPr>
              <w:t>5</w:t>
            </w:r>
            <w:r w:rsidR="00B56EB9" w:rsidRPr="00BE6FA6">
              <w:rPr>
                <w:rFonts w:ascii="Aptos" w:hAnsi="Aptos" w:cstheme="minorHAnsi"/>
                <w:color w:val="002060"/>
                <w:sz w:val="20"/>
                <w:szCs w:val="20"/>
              </w:rPr>
              <w:t xml:space="preserve"> Yrs)</w:t>
            </w:r>
          </w:p>
        </w:tc>
      </w:tr>
      <w:tr w:rsidR="008B4034" w:rsidRPr="00D4342B" w14:paraId="42B697BF" w14:textId="77777777" w:rsidTr="00CF390E">
        <w:trPr>
          <w:trHeight w:val="350"/>
          <w:jc w:val="center"/>
        </w:trPr>
        <w:tc>
          <w:tcPr>
            <w:tcW w:w="1885" w:type="dxa"/>
            <w:vAlign w:val="center"/>
          </w:tcPr>
          <w:p w14:paraId="5E82D2C6" w14:textId="79F07DDE" w:rsidR="008B4034" w:rsidRPr="00D4342B" w:rsidRDefault="008B4034" w:rsidP="00F463A9">
            <w:pPr>
              <w:jc w:val="center"/>
              <w:rPr>
                <w:rFonts w:cstheme="minorHAnsi"/>
                <w:color w:val="002060"/>
              </w:rPr>
            </w:pPr>
            <w:r w:rsidRPr="00D4342B">
              <w:rPr>
                <w:rFonts w:cstheme="minorHAnsi"/>
                <w:color w:val="002060"/>
              </w:rPr>
              <w:t>Organization</w:t>
            </w:r>
          </w:p>
        </w:tc>
        <w:tc>
          <w:tcPr>
            <w:tcW w:w="8477" w:type="dxa"/>
            <w:vAlign w:val="center"/>
          </w:tcPr>
          <w:p w14:paraId="5BDCDA7B" w14:textId="0A7D80AA" w:rsidR="008B4034" w:rsidRPr="00BE6FA6" w:rsidRDefault="00687D61" w:rsidP="00F463A9">
            <w:pPr>
              <w:jc w:val="center"/>
              <w:rPr>
                <w:rFonts w:ascii="Aptos" w:hAnsi="Aptos" w:cstheme="minorHAnsi"/>
                <w:color w:val="002060"/>
                <w:sz w:val="20"/>
                <w:szCs w:val="20"/>
              </w:rPr>
            </w:pPr>
            <w:r w:rsidRPr="00BE6FA6">
              <w:rPr>
                <w:rFonts w:ascii="Aptos" w:hAnsi="Aptos" w:cstheme="minorHAnsi"/>
                <w:color w:val="002060"/>
                <w:sz w:val="20"/>
                <w:szCs w:val="20"/>
              </w:rPr>
              <w:t>INFOSYS BPM LIMITED</w:t>
            </w:r>
          </w:p>
        </w:tc>
      </w:tr>
      <w:tr w:rsidR="007C74FB" w:rsidRPr="00D4342B" w14:paraId="4383B8CB" w14:textId="77777777" w:rsidTr="00CF390E">
        <w:trPr>
          <w:trHeight w:val="350"/>
          <w:jc w:val="center"/>
        </w:trPr>
        <w:tc>
          <w:tcPr>
            <w:tcW w:w="1885" w:type="dxa"/>
            <w:vAlign w:val="center"/>
          </w:tcPr>
          <w:p w14:paraId="181740B7" w14:textId="7D8372DA" w:rsidR="007C74FB" w:rsidRPr="00D4342B" w:rsidRDefault="007C74FB" w:rsidP="00F463A9">
            <w:pPr>
              <w:jc w:val="center"/>
              <w:rPr>
                <w:rFonts w:cstheme="minorHAnsi"/>
                <w:color w:val="002060"/>
              </w:rPr>
            </w:pPr>
            <w:r w:rsidRPr="00D4342B">
              <w:rPr>
                <w:rFonts w:cstheme="minorHAnsi"/>
                <w:color w:val="002060"/>
              </w:rPr>
              <w:t>Job Level</w:t>
            </w:r>
          </w:p>
        </w:tc>
        <w:tc>
          <w:tcPr>
            <w:tcW w:w="8477" w:type="dxa"/>
            <w:vAlign w:val="center"/>
          </w:tcPr>
          <w:p w14:paraId="4F1A6AE5" w14:textId="6E25D876" w:rsidR="007C74FB" w:rsidRPr="00BE6FA6" w:rsidRDefault="001D233E" w:rsidP="00F463A9">
            <w:pPr>
              <w:jc w:val="center"/>
              <w:rPr>
                <w:rFonts w:ascii="Aptos" w:hAnsi="Aptos" w:cstheme="minorHAnsi"/>
                <w:color w:val="002060"/>
                <w:sz w:val="20"/>
                <w:szCs w:val="20"/>
              </w:rPr>
            </w:pPr>
            <w:r w:rsidRPr="00BE6FA6">
              <w:rPr>
                <w:rFonts w:ascii="Aptos" w:hAnsi="Aptos" w:cstheme="minorHAnsi"/>
                <w:color w:val="002060"/>
                <w:sz w:val="20"/>
                <w:szCs w:val="20"/>
              </w:rPr>
              <w:t>3</w:t>
            </w:r>
            <w:r w:rsidR="00B92C31" w:rsidRPr="00BE6FA6">
              <w:rPr>
                <w:rFonts w:ascii="Aptos" w:hAnsi="Aptos" w:cstheme="minorHAnsi"/>
                <w:color w:val="002060"/>
                <w:sz w:val="20"/>
                <w:szCs w:val="20"/>
              </w:rPr>
              <w:t>A</w:t>
            </w:r>
          </w:p>
        </w:tc>
      </w:tr>
    </w:tbl>
    <w:p w14:paraId="32525747" w14:textId="77777777" w:rsidR="00932140" w:rsidRPr="00D4342B" w:rsidRDefault="00932140" w:rsidP="00F463A9">
      <w:pPr>
        <w:rPr>
          <w:rFonts w:cstheme="minorHAnsi"/>
          <w:color w:val="002060"/>
        </w:rPr>
      </w:pPr>
    </w:p>
    <w:sectPr w:rsidR="00932140" w:rsidRPr="00D4342B"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72D14" w14:textId="77777777" w:rsidR="00F41ECC" w:rsidRDefault="00F41ECC" w:rsidP="0088560D">
      <w:pPr>
        <w:spacing w:after="0" w:line="240" w:lineRule="auto"/>
      </w:pPr>
      <w:r>
        <w:separator/>
      </w:r>
    </w:p>
  </w:endnote>
  <w:endnote w:type="continuationSeparator" w:id="0">
    <w:p w14:paraId="44F10681" w14:textId="77777777" w:rsidR="00F41ECC" w:rsidRDefault="00F41ECC"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B1B57" w14:textId="77777777" w:rsidR="00F41ECC" w:rsidRDefault="00F41ECC" w:rsidP="0088560D">
      <w:pPr>
        <w:spacing w:after="0" w:line="240" w:lineRule="auto"/>
      </w:pPr>
      <w:r>
        <w:separator/>
      </w:r>
    </w:p>
  </w:footnote>
  <w:footnote w:type="continuationSeparator" w:id="0">
    <w:p w14:paraId="3A8637F1" w14:textId="77777777" w:rsidR="00F41ECC" w:rsidRDefault="00F41ECC"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clip_image001"/>
      </v:shape>
    </w:pict>
  </w:numPicBullet>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0E2625F"/>
    <w:multiLevelType w:val="multilevel"/>
    <w:tmpl w:val="5CEC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706BC"/>
    <w:multiLevelType w:val="hybridMultilevel"/>
    <w:tmpl w:val="48A69846"/>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0D4AA4"/>
    <w:multiLevelType w:val="hybridMultilevel"/>
    <w:tmpl w:val="97DA161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47A16F0"/>
    <w:multiLevelType w:val="hybridMultilevel"/>
    <w:tmpl w:val="523E66DA"/>
    <w:lvl w:ilvl="0" w:tplc="04090001">
      <w:start w:val="1"/>
      <w:numFmt w:val="bullet"/>
      <w:lvlText w:val=""/>
      <w:lvlJc w:val="left"/>
      <w:pPr>
        <w:ind w:left="720" w:hanging="360"/>
      </w:pPr>
      <w:rPr>
        <w:rFonts w:ascii="Symbol" w:hAnsi="Symbol" w:hint="default"/>
      </w:rPr>
    </w:lvl>
    <w:lvl w:ilvl="1" w:tplc="11DED30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B146C4"/>
    <w:multiLevelType w:val="hybridMultilevel"/>
    <w:tmpl w:val="DF4631C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ADA3894"/>
    <w:multiLevelType w:val="hybridMultilevel"/>
    <w:tmpl w:val="73B0B11C"/>
    <w:lvl w:ilvl="0" w:tplc="0409000B">
      <w:start w:val="1"/>
      <w:numFmt w:val="bullet"/>
      <w:lvlText w:val=""/>
      <w:lvlJc w:val="left"/>
      <w:pPr>
        <w:ind w:left="720" w:hanging="360"/>
      </w:pPr>
      <w:rPr>
        <w:rFonts w:ascii="Wingdings" w:hAnsi="Wingdings" w:hint="default"/>
      </w:rPr>
    </w:lvl>
    <w:lvl w:ilvl="1" w:tplc="FFFFFFFF">
      <w:numFmt w:val="bullet"/>
      <w:lvlText w:val="•"/>
      <w:lvlJc w:val="left"/>
      <w:pPr>
        <w:ind w:left="1800" w:hanging="720"/>
      </w:pPr>
      <w:rPr>
        <w:rFonts w:ascii="Aptos" w:eastAsia="Aptos" w:hAnsi="Aptos"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5D0137A0"/>
    <w:multiLevelType w:val="hybridMultilevel"/>
    <w:tmpl w:val="71D8004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1A25B8"/>
    <w:multiLevelType w:val="hybridMultilevel"/>
    <w:tmpl w:val="9456261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E2F54F1"/>
    <w:multiLevelType w:val="hybridMultilevel"/>
    <w:tmpl w:val="35383054"/>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734C2B"/>
    <w:multiLevelType w:val="hybridMultilevel"/>
    <w:tmpl w:val="06B212C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4AD7235"/>
    <w:multiLevelType w:val="hybridMultilevel"/>
    <w:tmpl w:val="61AEB5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8"/>
  </w:num>
  <w:num w:numId="3" w16cid:durableId="684407514">
    <w:abstractNumId w:val="0"/>
  </w:num>
  <w:num w:numId="4" w16cid:durableId="1457986589">
    <w:abstractNumId w:val="1"/>
  </w:num>
  <w:num w:numId="5" w16cid:durableId="866605879">
    <w:abstractNumId w:val="6"/>
  </w:num>
  <w:num w:numId="6" w16cid:durableId="2082017518">
    <w:abstractNumId w:val="5"/>
  </w:num>
  <w:num w:numId="7" w16cid:durableId="717631749">
    <w:abstractNumId w:val="7"/>
  </w:num>
  <w:num w:numId="8" w16cid:durableId="635187271">
    <w:abstractNumId w:val="9"/>
  </w:num>
  <w:num w:numId="9" w16cid:durableId="1689604824">
    <w:abstractNumId w:val="15"/>
  </w:num>
  <w:num w:numId="10" w16cid:durableId="1926919295">
    <w:abstractNumId w:val="18"/>
  </w:num>
  <w:num w:numId="11" w16cid:durableId="228614053">
    <w:abstractNumId w:val="12"/>
  </w:num>
  <w:num w:numId="12" w16cid:durableId="1494221030">
    <w:abstractNumId w:val="13"/>
  </w:num>
  <w:num w:numId="13" w16cid:durableId="1292440477">
    <w:abstractNumId w:val="10"/>
  </w:num>
  <w:num w:numId="14" w16cid:durableId="958221842">
    <w:abstractNumId w:val="17"/>
  </w:num>
  <w:num w:numId="15" w16cid:durableId="1845776688">
    <w:abstractNumId w:val="19"/>
  </w:num>
  <w:num w:numId="16" w16cid:durableId="360670438">
    <w:abstractNumId w:val="14"/>
  </w:num>
  <w:num w:numId="17" w16cid:durableId="1939950049">
    <w:abstractNumId w:val="16"/>
  </w:num>
  <w:num w:numId="18" w16cid:durableId="1388799941">
    <w:abstractNumId w:val="4"/>
  </w:num>
  <w:num w:numId="19" w16cid:durableId="1101030483">
    <w:abstractNumId w:val="3"/>
  </w:num>
  <w:num w:numId="20" w16cid:durableId="1508250306">
    <w:abstractNumId w:val="11"/>
  </w:num>
  <w:num w:numId="21" w16cid:durableId="15931234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E45C9"/>
    <w:rsid w:val="000F2AB7"/>
    <w:rsid w:val="00134409"/>
    <w:rsid w:val="001609E1"/>
    <w:rsid w:val="00174E19"/>
    <w:rsid w:val="001D233E"/>
    <w:rsid w:val="001E3A52"/>
    <w:rsid w:val="0026628E"/>
    <w:rsid w:val="003146B0"/>
    <w:rsid w:val="003254D5"/>
    <w:rsid w:val="00393554"/>
    <w:rsid w:val="003C6C02"/>
    <w:rsid w:val="00406D9B"/>
    <w:rsid w:val="00426F0E"/>
    <w:rsid w:val="004E73A3"/>
    <w:rsid w:val="00502280"/>
    <w:rsid w:val="00517BF3"/>
    <w:rsid w:val="005271D9"/>
    <w:rsid w:val="00527753"/>
    <w:rsid w:val="005819DA"/>
    <w:rsid w:val="005A668A"/>
    <w:rsid w:val="005B1749"/>
    <w:rsid w:val="005D51CF"/>
    <w:rsid w:val="005F38F9"/>
    <w:rsid w:val="00654F25"/>
    <w:rsid w:val="00687D61"/>
    <w:rsid w:val="006D151A"/>
    <w:rsid w:val="0070764A"/>
    <w:rsid w:val="00725D30"/>
    <w:rsid w:val="00741A45"/>
    <w:rsid w:val="00784CC7"/>
    <w:rsid w:val="007A22E6"/>
    <w:rsid w:val="007B13B3"/>
    <w:rsid w:val="007C74FB"/>
    <w:rsid w:val="00862FBB"/>
    <w:rsid w:val="0088560D"/>
    <w:rsid w:val="00885833"/>
    <w:rsid w:val="008B4034"/>
    <w:rsid w:val="008E66B8"/>
    <w:rsid w:val="008F276C"/>
    <w:rsid w:val="00904378"/>
    <w:rsid w:val="00932140"/>
    <w:rsid w:val="00940A66"/>
    <w:rsid w:val="009A0083"/>
    <w:rsid w:val="009A3FF1"/>
    <w:rsid w:val="009D173D"/>
    <w:rsid w:val="00A33BA7"/>
    <w:rsid w:val="00A51975"/>
    <w:rsid w:val="00B47E75"/>
    <w:rsid w:val="00B56EB9"/>
    <w:rsid w:val="00B92C31"/>
    <w:rsid w:val="00BE6FA6"/>
    <w:rsid w:val="00C07C89"/>
    <w:rsid w:val="00C6635B"/>
    <w:rsid w:val="00C80FEF"/>
    <w:rsid w:val="00CA480D"/>
    <w:rsid w:val="00CB1430"/>
    <w:rsid w:val="00CF2687"/>
    <w:rsid w:val="00CF390E"/>
    <w:rsid w:val="00D107DC"/>
    <w:rsid w:val="00D2239D"/>
    <w:rsid w:val="00D3674E"/>
    <w:rsid w:val="00D4342B"/>
    <w:rsid w:val="00D70B09"/>
    <w:rsid w:val="00DA685E"/>
    <w:rsid w:val="00DB43B5"/>
    <w:rsid w:val="00DE0122"/>
    <w:rsid w:val="00DE1C91"/>
    <w:rsid w:val="00E06F55"/>
    <w:rsid w:val="00E13F5F"/>
    <w:rsid w:val="00E52749"/>
    <w:rsid w:val="00E572ED"/>
    <w:rsid w:val="00F41ECC"/>
    <w:rsid w:val="00F463A9"/>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101C59-585C-468C-B51A-9DD95E71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72274D-C413-4B3C-8493-123862B634DA}">
  <ds:schemaRefs>
    <ds:schemaRef ds:uri="http://schemas.microsoft.com/sharepoint/v3/contenttype/forms"/>
  </ds:schemaRefs>
</ds:datastoreItem>
</file>

<file path=customXml/itemProps3.xml><?xml version="1.0" encoding="utf-8"?>
<ds:datastoreItem xmlns:ds="http://schemas.openxmlformats.org/officeDocument/2006/customXml" ds:itemID="{CFA3EFAB-ADEB-4C03-BE0A-291D1CA07C99}">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139</Words>
  <Characters>780</Characters>
  <Application>Microsoft Office Word</Application>
  <DocSecurity>0</DocSecurity>
  <Lines>35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pramodkumar_s</cp:lastModifiedBy>
  <cp:revision>3</cp:revision>
  <dcterms:created xsi:type="dcterms:W3CDTF">2026-05-26T04:05:00Z</dcterms:created>
  <dcterms:modified xsi:type="dcterms:W3CDTF">2026-05-29T05:55:00Z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62100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