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 THE SUPREME COURT OF INDIA</w:t>
      </w:r>
    </w:p>
    <w:p>
      <w:pPr/>
      <w:r>
        <w:t>CIVIL ORIGINAL JURISDICTION</w:t>
        <w:br/>
      </w:r>
    </w:p>
    <w:p>
      <w:pPr>
        <w:pStyle w:val="Heading2"/>
      </w:pPr>
      <w:r>
        <w:t>Sunita Balan v. State of Karnataka &amp; Ors.</w:t>
      </w:r>
    </w:p>
    <w:p>
      <w:r>
        <w:t>Sunita Balan … Petitioner</w:t>
        <w:br/>
        <w:t>VERSUS</w:t>
        <w:br/>
        <w:t>State of Karnataka &amp; Ors. … Respondents</w:t>
        <w:br/>
      </w:r>
    </w:p>
    <w:p>
      <w:pPr>
        <w:pStyle w:val="Heading2"/>
      </w:pPr>
      <w:r>
        <w:t>PETITION UNDER ARTICLE 32 / ARTICLE 136 OF THE CONSTITUTION OF INDIA</w:t>
      </w:r>
    </w:p>
    <w:p>
      <w:pPr>
        <w:pStyle w:val="Heading3"/>
      </w:pPr>
      <w:r>
        <w:t>SYNOPSIS AND LIST OF DATES</w:t>
      </w:r>
    </w:p>
    <w:p>
      <w:r>
        <w:t>Writ petition challenging exclusion of women officers from night patrol and commando training under police recruitment rules. Petitioner contends discrimination violates Articles 14, 15, 16 and 21.</w:t>
      </w:r>
    </w:p>
    <w:p>
      <w:r>
        <w:t>15-07-2024 — Notification issued by Karnataka Police restricting certain duties to male officers.</w:t>
      </w:r>
    </w:p>
    <w:p>
      <w:r>
        <w:t>05-10-2024 — Representation by petitioner rejected.</w:t>
      </w:r>
    </w:p>
    <w:p>
      <w:r>
        <w:t>20-01-2025 — Petition filed.</w:t>
      </w:r>
    </w:p>
    <w:p>
      <w:pPr>
        <w:pStyle w:val="Heading3"/>
      </w:pPr>
      <w:r>
        <w:t>FACTS OF THE CASE</w:t>
      </w:r>
    </w:p>
    <w:p>
      <w:r>
        <w:t>Petitioner, an Assistant Sub-Inspector, was denied training and night duty assignment solely based on gender.</w:t>
      </w:r>
    </w:p>
    <w:p>
      <w:r>
        <w:t>Impugned rule classifies posts as 'operationally unsuitable' for women without empirical justification.</w:t>
      </w:r>
    </w:p>
    <w:p>
      <w:r>
        <w:t>Such exclusion perpetuates stereotypes contrary to constitutional equality.</w:t>
      </w:r>
    </w:p>
    <w:p>
      <w:pPr>
        <w:pStyle w:val="Heading3"/>
      </w:pPr>
      <w:r>
        <w:t>PROCEDURAL HISTORY</w:t>
      </w:r>
    </w:p>
    <w:p>
      <w:r>
        <w:t>Petitioner raised grievance internally and before State Administrative Tribunal; no relief granted.</w:t>
      </w:r>
    </w:p>
    <w:p>
      <w:pPr>
        <w:pStyle w:val="Heading3"/>
      </w:pPr>
      <w:r>
        <w:t>ISSUES FOR CONSIDERATION</w:t>
      </w:r>
    </w:p>
    <w:p>
      <w:r>
        <w:t>1. Whether exclusion of women from certain police duties violates Articles 14, 15 and 16.</w:t>
      </w:r>
    </w:p>
    <w:p>
      <w:r>
        <w:t>2. Whether operational restrictions based on gender lack reasonable classification.</w:t>
      </w:r>
    </w:p>
    <w:p>
      <w:pPr>
        <w:pStyle w:val="Heading3"/>
      </w:pPr>
      <w:r>
        <w:t>GROUNDS / ARGUMENTS</w:t>
      </w:r>
    </w:p>
    <w:p>
      <w:pPr>
        <w:pStyle w:val="ListBullet"/>
      </w:pPr>
      <w:r>
        <w:t>A. Equality and non-discrimination</w:t>
      </w:r>
    </w:p>
    <w:p>
      <w:r>
        <w:t>Article 15(3) permits affirmative measures, not exclusionary barriers.</w:t>
      </w:r>
    </w:p>
    <w:p>
      <w:r>
        <w:t>Judicial precedents uphold equality of opportunity in uniformed services.</w:t>
      </w:r>
    </w:p>
    <w:p>
      <w:pPr>
        <w:pStyle w:val="ListBullet"/>
      </w:pPr>
      <w:r>
        <w:t>B. Stereotypes and arbitrariness</w:t>
      </w:r>
    </w:p>
    <w:p>
      <w:r>
        <w:t>Exclusion perpetuates stereotypes inconsistent with dignity and constitutional morality.</w:t>
      </w:r>
    </w:p>
    <w:p>
      <w:pPr>
        <w:pStyle w:val="Heading3"/>
      </w:pPr>
      <w:r>
        <w:t>STATUTES AND AUTHORITIES RELIED UPON</w:t>
      </w:r>
    </w:p>
    <w:p>
      <w:r>
        <w:t>- Constitution of India Articles 14, 15, 16, 21</w:t>
      </w:r>
    </w:p>
    <w:p>
      <w:r>
        <w:t>- Karnataka Police (Recruitment and Training) Rules, 2015</w:t>
      </w:r>
    </w:p>
    <w:p>
      <w:pPr>
        <w:pStyle w:val="Heading3"/>
      </w:pPr>
      <w:r>
        <w:t>RELIEFS SOUGHT</w:t>
      </w:r>
    </w:p>
    <w:p>
      <w:r>
        <w:t>Strike down impugned provisions of Recruitment Rules restricting women officers.</w:t>
      </w:r>
    </w:p>
    <w:p>
      <w:r>
        <w:t>Direct respondents to permit petitioner to undergo commando and night duty training.</w:t>
      </w:r>
    </w:p>
    <w:p>
      <w:pPr>
        <w:pStyle w:val="Heading3"/>
      </w:pPr>
      <w:r>
        <w:t>INTERIM PRAYER</w:t>
      </w:r>
    </w:p>
    <w:p>
      <w:r>
        <w:t>Permit petitioner to participate in ongoing training pending hearing.</w:t>
      </w:r>
    </w:p>
    <w:p>
      <w:r>
        <w:br/>
        <w:t>Filed by:</w:t>
        <w:br/>
        <w:t>Advocate-on-Record for the Petitioner</w:t>
        <w:br/>
        <w:t>Place: New Delhi</w:t>
        <w:br/>
        <w:t>Date: 23 October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