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72A2" w14:textId="3362FB9C" w:rsidR="00A064D1" w:rsidRPr="007B2AA6" w:rsidRDefault="00B777FB" w:rsidP="00BF6658">
      <w:pPr>
        <w:spacing w:after="27" w:line="259" w:lineRule="auto"/>
        <w:ind w:left="216" w:firstLine="0"/>
        <w:jc w:val="center"/>
        <w:rPr>
          <w:rFonts w:asciiTheme="majorBidi" w:hAnsiTheme="majorBidi" w:cstheme="majorBidi"/>
          <w:sz w:val="48"/>
          <w:szCs w:val="48"/>
        </w:rPr>
      </w:pPr>
      <w:r w:rsidRPr="007B2AA6">
        <w:rPr>
          <w:rFonts w:asciiTheme="majorBidi" w:hAnsiTheme="majorBidi" w:cstheme="majorBidi"/>
          <w:b/>
          <w:sz w:val="48"/>
          <w:szCs w:val="48"/>
        </w:rPr>
        <w:t xml:space="preserve">Ebulliometric Determination </w:t>
      </w:r>
      <w:r w:rsidR="00BF6658" w:rsidRPr="007B2AA6">
        <w:rPr>
          <w:rFonts w:asciiTheme="majorBidi" w:hAnsiTheme="majorBidi" w:cstheme="majorBidi"/>
          <w:b/>
          <w:sz w:val="48"/>
          <w:szCs w:val="48"/>
        </w:rPr>
        <w:t>of</w:t>
      </w:r>
      <w:r w:rsidRPr="007B2AA6">
        <w:rPr>
          <w:rFonts w:asciiTheme="majorBidi" w:hAnsiTheme="majorBidi" w:cstheme="majorBidi"/>
          <w:b/>
          <w:sz w:val="48"/>
          <w:szCs w:val="48"/>
        </w:rPr>
        <w:t xml:space="preserve"> The Infinite</w:t>
      </w:r>
    </w:p>
    <w:p w14:paraId="0F1B952F" w14:textId="0842E4A2" w:rsidR="00A064D1" w:rsidRPr="0073684B" w:rsidRDefault="00B777FB" w:rsidP="00BF6658">
      <w:pPr>
        <w:spacing w:after="915" w:line="259" w:lineRule="auto"/>
        <w:ind w:left="0" w:right="126" w:firstLine="0"/>
        <w:jc w:val="center"/>
        <w:rPr>
          <w:rFonts w:asciiTheme="majorBidi" w:hAnsiTheme="majorBidi" w:cstheme="majorBidi"/>
          <w:b/>
          <w:sz w:val="36"/>
        </w:rPr>
      </w:pPr>
      <w:r w:rsidRPr="007B2AA6">
        <w:rPr>
          <w:rFonts w:asciiTheme="majorBidi" w:hAnsiTheme="majorBidi" w:cstheme="majorBidi"/>
          <w:b/>
          <w:sz w:val="48"/>
          <w:szCs w:val="48"/>
        </w:rPr>
        <w:t>Dilution Activity Coefficient</w:t>
      </w:r>
    </w:p>
    <w:p w14:paraId="29D5DFD4" w14:textId="77777777" w:rsidR="0073684B" w:rsidRDefault="006C18AC" w:rsidP="0073684B">
      <w:pPr>
        <w:spacing w:after="0" w:line="259" w:lineRule="auto"/>
        <w:ind w:left="0" w:right="126" w:firstLine="0"/>
        <w:rPr>
          <w:rFonts w:asciiTheme="majorBidi" w:hAnsiTheme="majorBidi" w:cstheme="majorBidi"/>
          <w:bCs/>
          <w:sz w:val="36"/>
        </w:rPr>
      </w:pPr>
      <w:r w:rsidRPr="0073684B">
        <w:rPr>
          <w:rFonts w:asciiTheme="majorBidi" w:hAnsiTheme="majorBidi" w:cstheme="majorBidi"/>
          <w:bCs/>
          <w:sz w:val="36"/>
        </w:rPr>
        <w:t>Name: Naimkhan Shaikh (22110239)</w:t>
      </w:r>
    </w:p>
    <w:p w14:paraId="44FB9C45" w14:textId="3767AE35" w:rsidR="006C18AC" w:rsidRPr="0073684B" w:rsidRDefault="006C18AC" w:rsidP="0073684B">
      <w:pPr>
        <w:spacing w:after="915" w:line="259" w:lineRule="auto"/>
        <w:ind w:left="0" w:right="126" w:firstLine="0"/>
        <w:rPr>
          <w:rFonts w:asciiTheme="majorBidi" w:hAnsiTheme="majorBidi" w:cstheme="majorBidi"/>
          <w:bCs/>
          <w:sz w:val="36"/>
        </w:rPr>
      </w:pPr>
      <w:r w:rsidRPr="0073684B">
        <w:rPr>
          <w:rFonts w:asciiTheme="majorBidi" w:hAnsiTheme="majorBidi" w:cstheme="majorBidi"/>
          <w:bCs/>
          <w:sz w:val="36"/>
        </w:rPr>
        <w:t>Group Members: Rutvi Shah, Shrey</w:t>
      </w:r>
      <w:r w:rsidR="0073684B">
        <w:rPr>
          <w:rFonts w:asciiTheme="majorBidi" w:hAnsiTheme="majorBidi" w:cstheme="majorBidi"/>
          <w:bCs/>
          <w:sz w:val="36"/>
        </w:rPr>
        <w:t xml:space="preserve"> A</w:t>
      </w:r>
      <w:r w:rsidRPr="0073684B">
        <w:rPr>
          <w:rFonts w:asciiTheme="majorBidi" w:hAnsiTheme="majorBidi" w:cstheme="majorBidi"/>
          <w:bCs/>
          <w:sz w:val="36"/>
        </w:rPr>
        <w:t>garwal</w:t>
      </w:r>
    </w:p>
    <w:p w14:paraId="34C1AECC" w14:textId="77777777" w:rsidR="00F56D14" w:rsidRPr="0073684B" w:rsidRDefault="00F56D14" w:rsidP="006C18AC">
      <w:pPr>
        <w:spacing w:after="915" w:line="259" w:lineRule="auto"/>
        <w:ind w:left="0" w:right="126" w:firstLine="0"/>
        <w:rPr>
          <w:rFonts w:asciiTheme="majorBidi" w:hAnsiTheme="majorBidi" w:cstheme="majorBidi"/>
          <w:b/>
          <w:sz w:val="36"/>
        </w:rPr>
      </w:pPr>
    </w:p>
    <w:p w14:paraId="345B779C" w14:textId="77777777" w:rsidR="006C18AC" w:rsidRPr="007B2AA6" w:rsidRDefault="006C18AC" w:rsidP="00402AA5">
      <w:pPr>
        <w:spacing w:after="0" w:line="360" w:lineRule="auto"/>
        <w:ind w:left="0" w:right="126" w:firstLine="0"/>
        <w:jc w:val="center"/>
        <w:rPr>
          <w:rFonts w:asciiTheme="majorBidi" w:hAnsiTheme="majorBidi" w:cstheme="majorBidi"/>
          <w:bCs/>
          <w:sz w:val="52"/>
          <w:szCs w:val="52"/>
        </w:rPr>
      </w:pPr>
      <w:r w:rsidRPr="007B2AA6">
        <w:rPr>
          <w:rFonts w:asciiTheme="majorBidi" w:hAnsiTheme="majorBidi" w:cstheme="majorBidi"/>
          <w:bCs/>
          <w:sz w:val="52"/>
          <w:szCs w:val="52"/>
        </w:rPr>
        <w:t>Table of Contents</w:t>
      </w:r>
    </w:p>
    <w:p w14:paraId="34085E49" w14:textId="77777777" w:rsidR="006C18AC" w:rsidRDefault="006C18AC" w:rsidP="00402AA5">
      <w:pPr>
        <w:spacing w:after="0" w:line="360" w:lineRule="auto"/>
        <w:ind w:left="0" w:right="126" w:firstLine="0"/>
        <w:jc w:val="center"/>
        <w:rPr>
          <w:rFonts w:asciiTheme="majorBidi" w:hAnsiTheme="majorBidi" w:cstheme="majorBidi"/>
          <w:bCs/>
          <w:sz w:val="36"/>
        </w:rPr>
      </w:pPr>
      <w:r w:rsidRPr="007B2AA6">
        <w:rPr>
          <w:rFonts w:asciiTheme="majorBidi" w:hAnsiTheme="majorBidi" w:cstheme="majorBidi"/>
          <w:bCs/>
          <w:sz w:val="36"/>
        </w:rPr>
        <w:t>Objective and Background</w:t>
      </w:r>
    </w:p>
    <w:p w14:paraId="170CEB3A" w14:textId="585DB017" w:rsidR="00E14E34" w:rsidRDefault="00E14E34" w:rsidP="00402AA5">
      <w:pPr>
        <w:spacing w:after="0" w:line="360" w:lineRule="auto"/>
        <w:ind w:left="0" w:right="126" w:firstLine="0"/>
        <w:jc w:val="center"/>
        <w:rPr>
          <w:rFonts w:asciiTheme="majorBidi" w:hAnsiTheme="majorBidi" w:cstheme="majorBidi"/>
          <w:bCs/>
          <w:sz w:val="36"/>
        </w:rPr>
      </w:pPr>
      <w:r>
        <w:rPr>
          <w:rFonts w:asciiTheme="majorBidi" w:hAnsiTheme="majorBidi" w:cstheme="majorBidi"/>
          <w:bCs/>
          <w:sz w:val="36"/>
        </w:rPr>
        <w:t>Procedure</w:t>
      </w:r>
    </w:p>
    <w:p w14:paraId="6DDC09FC" w14:textId="6D7E7726" w:rsidR="007B2AA6" w:rsidRDefault="007B2AA6" w:rsidP="00402AA5">
      <w:pPr>
        <w:spacing w:after="0" w:line="360" w:lineRule="auto"/>
        <w:ind w:left="0" w:right="126" w:firstLine="0"/>
        <w:jc w:val="center"/>
        <w:rPr>
          <w:rFonts w:asciiTheme="majorBidi" w:hAnsiTheme="majorBidi" w:cstheme="majorBidi"/>
          <w:bCs/>
          <w:sz w:val="36"/>
        </w:rPr>
      </w:pPr>
      <w:r>
        <w:rPr>
          <w:rFonts w:asciiTheme="majorBidi" w:hAnsiTheme="majorBidi" w:cstheme="majorBidi"/>
          <w:bCs/>
          <w:sz w:val="36"/>
        </w:rPr>
        <w:t>Observation Table</w:t>
      </w:r>
    </w:p>
    <w:p w14:paraId="54AF96ED" w14:textId="0530471E" w:rsidR="007B2AA6" w:rsidRPr="007B2AA6" w:rsidRDefault="007B2AA6" w:rsidP="00402AA5">
      <w:pPr>
        <w:spacing w:after="0" w:line="360" w:lineRule="auto"/>
        <w:ind w:left="0" w:right="126" w:firstLine="0"/>
        <w:jc w:val="center"/>
        <w:rPr>
          <w:rFonts w:asciiTheme="majorBidi" w:hAnsiTheme="majorBidi" w:cstheme="majorBidi"/>
          <w:bCs/>
          <w:sz w:val="36"/>
        </w:rPr>
      </w:pPr>
      <w:r>
        <w:rPr>
          <w:rFonts w:asciiTheme="majorBidi" w:hAnsiTheme="majorBidi" w:cstheme="majorBidi"/>
          <w:bCs/>
          <w:sz w:val="36"/>
        </w:rPr>
        <w:t>Calculations and Calculation Table</w:t>
      </w:r>
    </w:p>
    <w:p w14:paraId="4015DC5A" w14:textId="77777777" w:rsidR="006C18AC" w:rsidRPr="007B2AA6" w:rsidRDefault="006C18AC" w:rsidP="00402AA5">
      <w:pPr>
        <w:spacing w:after="0" w:line="360" w:lineRule="auto"/>
        <w:ind w:left="0" w:right="126" w:firstLine="0"/>
        <w:jc w:val="center"/>
        <w:rPr>
          <w:rFonts w:asciiTheme="majorBidi" w:hAnsiTheme="majorBidi" w:cstheme="majorBidi"/>
          <w:bCs/>
          <w:sz w:val="36"/>
        </w:rPr>
      </w:pPr>
      <w:r w:rsidRPr="007B2AA6">
        <w:rPr>
          <w:rFonts w:asciiTheme="majorBidi" w:hAnsiTheme="majorBidi" w:cstheme="majorBidi"/>
          <w:bCs/>
          <w:sz w:val="36"/>
        </w:rPr>
        <w:t>Results and Discussion</w:t>
      </w:r>
    </w:p>
    <w:p w14:paraId="1C26F222" w14:textId="21B34DA0" w:rsidR="00BF6658" w:rsidRPr="007B2AA6" w:rsidRDefault="006C18AC" w:rsidP="00402AA5">
      <w:pPr>
        <w:spacing w:after="0" w:line="360" w:lineRule="auto"/>
        <w:ind w:left="0" w:right="126" w:firstLine="0"/>
        <w:jc w:val="center"/>
        <w:rPr>
          <w:rFonts w:asciiTheme="majorBidi" w:hAnsiTheme="majorBidi" w:cstheme="majorBidi"/>
          <w:bCs/>
          <w:sz w:val="36"/>
        </w:rPr>
      </w:pPr>
      <w:r w:rsidRPr="007B2AA6">
        <w:rPr>
          <w:rFonts w:asciiTheme="majorBidi" w:hAnsiTheme="majorBidi" w:cstheme="majorBidi"/>
          <w:bCs/>
          <w:sz w:val="36"/>
        </w:rPr>
        <w:t>Conclusion</w:t>
      </w:r>
    </w:p>
    <w:p w14:paraId="01D78B97" w14:textId="77777777" w:rsidR="00BF6658" w:rsidRPr="0073684B" w:rsidRDefault="00BF6658" w:rsidP="00BF6658">
      <w:pPr>
        <w:spacing w:after="915" w:line="259" w:lineRule="auto"/>
        <w:ind w:left="0" w:right="126" w:firstLine="0"/>
        <w:jc w:val="center"/>
        <w:rPr>
          <w:rFonts w:asciiTheme="majorBidi" w:hAnsiTheme="majorBidi" w:cstheme="majorBidi"/>
          <w:b/>
          <w:sz w:val="36"/>
        </w:rPr>
      </w:pPr>
    </w:p>
    <w:p w14:paraId="00503DE4" w14:textId="77777777" w:rsidR="00BF6658" w:rsidRDefault="00BF6658" w:rsidP="00BF6658">
      <w:pPr>
        <w:spacing w:after="915" w:line="259" w:lineRule="auto"/>
        <w:ind w:left="0" w:right="126" w:firstLine="0"/>
        <w:jc w:val="center"/>
        <w:rPr>
          <w:rFonts w:asciiTheme="majorBidi" w:hAnsiTheme="majorBidi" w:cstheme="majorBidi"/>
        </w:rPr>
      </w:pPr>
    </w:p>
    <w:p w14:paraId="584D162E" w14:textId="77777777" w:rsidR="007B2AA6" w:rsidRPr="0073684B" w:rsidRDefault="007B2AA6" w:rsidP="004A084B">
      <w:pPr>
        <w:spacing w:after="915" w:line="259" w:lineRule="auto"/>
        <w:ind w:left="0" w:right="126" w:firstLine="0"/>
        <w:rPr>
          <w:rFonts w:asciiTheme="majorBidi" w:hAnsiTheme="majorBidi" w:cstheme="majorBidi"/>
        </w:rPr>
      </w:pPr>
    </w:p>
    <w:p w14:paraId="034C8707" w14:textId="5539B78F" w:rsidR="00A064D1" w:rsidRDefault="00D3193D">
      <w:pPr>
        <w:spacing w:after="3" w:line="259" w:lineRule="auto"/>
        <w:ind w:left="-5"/>
        <w:rPr>
          <w:rFonts w:asciiTheme="majorBidi" w:hAnsiTheme="majorBidi" w:cstheme="majorBidi"/>
          <w:b/>
          <w:sz w:val="26"/>
        </w:rPr>
      </w:pPr>
      <w:r>
        <w:rPr>
          <w:rFonts w:asciiTheme="majorBidi" w:hAnsiTheme="majorBidi" w:cstheme="majorBidi"/>
          <w:b/>
          <w:sz w:val="26"/>
        </w:rPr>
        <w:lastRenderedPageBreak/>
        <w:t>Objective and Background</w:t>
      </w:r>
      <w:r w:rsidR="004A084B" w:rsidRPr="0073684B">
        <w:rPr>
          <w:rFonts w:asciiTheme="majorBidi" w:hAnsiTheme="majorBidi" w:cstheme="majorBidi"/>
          <w:b/>
          <w:sz w:val="26"/>
        </w:rPr>
        <w:t>:</w:t>
      </w:r>
    </w:p>
    <w:p w14:paraId="4B208E3F" w14:textId="625439A3" w:rsidR="00D3193D" w:rsidRDefault="00D3193D" w:rsidP="00D3193D">
      <w:pPr>
        <w:spacing w:after="3" w:line="259" w:lineRule="auto"/>
        <w:ind w:left="0" w:firstLine="0"/>
        <w:rPr>
          <w:rFonts w:asciiTheme="majorBidi" w:hAnsiTheme="majorBidi" w:cstheme="majorBidi"/>
        </w:rPr>
      </w:pPr>
    </w:p>
    <w:p w14:paraId="00F16887" w14:textId="68D2CAFA" w:rsidR="00CC458E" w:rsidRPr="00CC458E" w:rsidRDefault="00CC458E" w:rsidP="00D3193D">
      <w:pPr>
        <w:spacing w:after="3" w:line="259" w:lineRule="auto"/>
        <w:ind w:left="0" w:firstLine="0"/>
        <w:rPr>
          <w:rFonts w:asciiTheme="majorBidi" w:hAnsiTheme="majorBidi" w:cstheme="majorBidi"/>
          <w:b/>
          <w:bCs/>
        </w:rPr>
      </w:pPr>
      <w:r>
        <w:rPr>
          <w:rFonts w:asciiTheme="majorBidi" w:hAnsiTheme="majorBidi" w:cstheme="majorBidi"/>
          <w:b/>
          <w:bCs/>
        </w:rPr>
        <w:t>Aim</w:t>
      </w:r>
    </w:p>
    <w:p w14:paraId="29E4C3C1" w14:textId="666BB031" w:rsidR="00A064D1" w:rsidRPr="0073684B" w:rsidRDefault="004A084B">
      <w:pPr>
        <w:numPr>
          <w:ilvl w:val="0"/>
          <w:numId w:val="1"/>
        </w:numPr>
        <w:ind w:hanging="360"/>
        <w:rPr>
          <w:rFonts w:asciiTheme="majorBidi" w:hAnsiTheme="majorBidi" w:cstheme="majorBidi"/>
        </w:rPr>
      </w:pPr>
      <w:r w:rsidRPr="0073684B">
        <w:rPr>
          <w:rFonts w:asciiTheme="majorBidi" w:hAnsiTheme="majorBidi" w:cstheme="majorBidi"/>
        </w:rPr>
        <w:t xml:space="preserve">To determine the value of the ‘Infinite Dilution Activity Coefficient’ (IDAC) of a binary mixture at 1 </w:t>
      </w:r>
      <w:proofErr w:type="spellStart"/>
      <w:r w:rsidRPr="0073684B">
        <w:rPr>
          <w:rFonts w:asciiTheme="majorBidi" w:hAnsiTheme="majorBidi" w:cstheme="majorBidi"/>
        </w:rPr>
        <w:t>atm</w:t>
      </w:r>
      <w:proofErr w:type="spellEnd"/>
      <w:r w:rsidRPr="0073684B">
        <w:rPr>
          <w:rFonts w:asciiTheme="majorBidi" w:hAnsiTheme="majorBidi" w:cstheme="majorBidi"/>
        </w:rPr>
        <w:t xml:space="preserve"> pressure using differential ebullometry and the limiting slope method.</w:t>
      </w:r>
    </w:p>
    <w:p w14:paraId="4A7869FD" w14:textId="2ECACAEB" w:rsidR="00A064D1" w:rsidRPr="00D3193D" w:rsidRDefault="004A084B" w:rsidP="00D3193D">
      <w:pPr>
        <w:numPr>
          <w:ilvl w:val="0"/>
          <w:numId w:val="1"/>
        </w:numPr>
        <w:spacing w:after="332"/>
        <w:ind w:hanging="360"/>
        <w:rPr>
          <w:rFonts w:asciiTheme="majorBidi" w:hAnsiTheme="majorBidi" w:cstheme="majorBidi"/>
        </w:rPr>
      </w:pPr>
      <w:r w:rsidRPr="0073684B">
        <w:rPr>
          <w:rFonts w:asciiTheme="majorBidi" w:hAnsiTheme="majorBidi" w:cstheme="majorBidi"/>
        </w:rPr>
        <w:t>To estimate the parameters in the activity coefficient correlations such as Van Laar / Wilson.</w:t>
      </w:r>
    </w:p>
    <w:p w14:paraId="0886E382" w14:textId="4C94C7FA" w:rsidR="00A064D1" w:rsidRPr="00D3193D" w:rsidRDefault="00D3193D">
      <w:pPr>
        <w:spacing w:after="294" w:line="259" w:lineRule="auto"/>
        <w:ind w:left="-5"/>
        <w:rPr>
          <w:rFonts w:asciiTheme="majorBidi" w:hAnsiTheme="majorBidi" w:cstheme="majorBidi"/>
          <w:sz w:val="18"/>
          <w:szCs w:val="20"/>
        </w:rPr>
      </w:pPr>
      <w:r w:rsidRPr="00D3193D">
        <w:rPr>
          <w:rFonts w:asciiTheme="majorBidi" w:hAnsiTheme="majorBidi" w:cstheme="majorBidi"/>
          <w:b/>
          <w:szCs w:val="20"/>
        </w:rPr>
        <w:t>Background</w:t>
      </w:r>
    </w:p>
    <w:p w14:paraId="4E9ECA15" w14:textId="27A1BF3A" w:rsidR="00AE0300" w:rsidRPr="00AE0300" w:rsidRDefault="00AE0300" w:rsidP="00AE0300">
      <w:pPr>
        <w:ind w:left="-5"/>
        <w:rPr>
          <w:rFonts w:asciiTheme="majorBidi" w:hAnsiTheme="majorBidi" w:cstheme="majorBidi"/>
        </w:rPr>
      </w:pPr>
      <w:r w:rsidRPr="00AE0300">
        <w:rPr>
          <w:rFonts w:asciiTheme="majorBidi" w:hAnsiTheme="majorBidi" w:cstheme="majorBidi"/>
        </w:rPr>
        <w:t>Raoult's and Henry's laws describe ideal behavio</w:t>
      </w:r>
      <w:r w:rsidR="00CC458E">
        <w:rPr>
          <w:rFonts w:asciiTheme="majorBidi" w:hAnsiTheme="majorBidi" w:cstheme="majorBidi"/>
        </w:rPr>
        <w:t>u</w:t>
      </w:r>
      <w:r w:rsidRPr="00AE0300">
        <w:rPr>
          <w:rFonts w:asciiTheme="majorBidi" w:hAnsiTheme="majorBidi" w:cstheme="majorBidi"/>
        </w:rPr>
        <w:t>r in solutions, where the concentration of a component and its vapo</w:t>
      </w:r>
      <w:r w:rsidR="00CC458E">
        <w:rPr>
          <w:rFonts w:asciiTheme="majorBidi" w:hAnsiTheme="majorBidi" w:cstheme="majorBidi"/>
        </w:rPr>
        <w:t>u</w:t>
      </w:r>
      <w:r w:rsidRPr="00AE0300">
        <w:rPr>
          <w:rFonts w:asciiTheme="majorBidi" w:hAnsiTheme="majorBidi" w:cstheme="majorBidi"/>
        </w:rPr>
        <w:t xml:space="preserve">r pressure are directly proportional to the component's mole fraction. However, real-world solutions often deviate from this ideal due to molecular interactions. Activity coefficients are introduced to account for these deviations from ideal </w:t>
      </w:r>
      <w:r w:rsidR="00CC458E">
        <w:rPr>
          <w:rFonts w:asciiTheme="majorBidi" w:hAnsiTheme="majorBidi" w:cstheme="majorBidi"/>
        </w:rPr>
        <w:t>behaviour</w:t>
      </w:r>
      <w:r w:rsidRPr="00AE0300">
        <w:rPr>
          <w:rFonts w:asciiTheme="majorBidi" w:hAnsiTheme="majorBidi" w:cstheme="majorBidi"/>
        </w:rPr>
        <w:t>. In an ideal solution, the activity coefficient of each component is 1, meaning that the component behaves according to Raoult's or Henry's laws. In real solutions, molecular interactions cause deviations from ideality, which are reflected by activity coefficients that differ from 1.</w:t>
      </w:r>
    </w:p>
    <w:p w14:paraId="3CBB6FEE" w14:textId="77777777" w:rsidR="00AE0300" w:rsidRPr="00AE0300" w:rsidRDefault="00AE0300" w:rsidP="00AE0300">
      <w:pPr>
        <w:ind w:left="-5"/>
        <w:rPr>
          <w:rFonts w:asciiTheme="majorBidi" w:hAnsiTheme="majorBidi" w:cstheme="majorBidi"/>
        </w:rPr>
      </w:pPr>
    </w:p>
    <w:p w14:paraId="7DC1D14D" w14:textId="2AE5F352" w:rsidR="00AE0300" w:rsidRPr="00AE0300" w:rsidRDefault="00AE0300" w:rsidP="00AE0300">
      <w:pPr>
        <w:ind w:left="-5"/>
        <w:rPr>
          <w:rFonts w:asciiTheme="majorBidi" w:hAnsiTheme="majorBidi" w:cstheme="majorBidi"/>
        </w:rPr>
      </w:pPr>
      <w:r w:rsidRPr="00AE0300">
        <w:rPr>
          <w:rFonts w:asciiTheme="majorBidi" w:hAnsiTheme="majorBidi" w:cstheme="majorBidi"/>
        </w:rPr>
        <w:t xml:space="preserve">Consider a simple real-life example: mixing sugar into water. In an ideal solution, the concentration of sugar would be directly proportional to the amount added, and the total volume would be the sum of the sugar and water volumes. However, </w:t>
      </w:r>
      <w:proofErr w:type="gramStart"/>
      <w:r w:rsidRPr="00AE0300">
        <w:rPr>
          <w:rFonts w:asciiTheme="majorBidi" w:hAnsiTheme="majorBidi" w:cstheme="majorBidi"/>
        </w:rPr>
        <w:t>in reality, the</w:t>
      </w:r>
      <w:proofErr w:type="gramEnd"/>
      <w:r w:rsidRPr="00AE0300">
        <w:rPr>
          <w:rFonts w:asciiTheme="majorBidi" w:hAnsiTheme="majorBidi" w:cstheme="majorBidi"/>
        </w:rPr>
        <w:t xml:space="preserve"> interactions between water and sugar molecules affect the solution's </w:t>
      </w:r>
      <w:r w:rsidR="00CC458E">
        <w:rPr>
          <w:rFonts w:asciiTheme="majorBidi" w:hAnsiTheme="majorBidi" w:cstheme="majorBidi"/>
        </w:rPr>
        <w:t>behaviour</w:t>
      </w:r>
      <w:r w:rsidRPr="00AE0300">
        <w:rPr>
          <w:rFonts w:asciiTheme="majorBidi" w:hAnsiTheme="majorBidi" w:cstheme="majorBidi"/>
        </w:rPr>
        <w:t>. The volume may be less than expected because the molecules take up space and interact with each other. The activity coefficient helps explain these deviations and the limitations of dissolving sugar beyond a certain point.</w:t>
      </w:r>
    </w:p>
    <w:p w14:paraId="0F8780FE" w14:textId="77777777" w:rsidR="00AE0300" w:rsidRPr="00AE0300" w:rsidRDefault="00AE0300" w:rsidP="00AE0300">
      <w:pPr>
        <w:ind w:left="-5"/>
        <w:rPr>
          <w:rFonts w:asciiTheme="majorBidi" w:hAnsiTheme="majorBidi" w:cstheme="majorBidi"/>
        </w:rPr>
      </w:pPr>
    </w:p>
    <w:p w14:paraId="5C6C5A3A" w14:textId="7C6EABFF" w:rsidR="00AE0300" w:rsidRDefault="00AE0300" w:rsidP="00AE0300">
      <w:pPr>
        <w:ind w:left="-5"/>
        <w:rPr>
          <w:rFonts w:asciiTheme="majorBidi" w:hAnsiTheme="majorBidi" w:cstheme="majorBidi"/>
        </w:rPr>
      </w:pPr>
      <w:r w:rsidRPr="00AE0300">
        <w:rPr>
          <w:rFonts w:asciiTheme="majorBidi" w:hAnsiTheme="majorBidi" w:cstheme="majorBidi"/>
        </w:rPr>
        <w:t xml:space="preserve">The activity coefficient is a measure of how far a real solution diverges from ideal </w:t>
      </w:r>
      <w:r w:rsidR="00CC458E">
        <w:rPr>
          <w:rFonts w:asciiTheme="majorBidi" w:hAnsiTheme="majorBidi" w:cstheme="majorBidi"/>
        </w:rPr>
        <w:t>behaviour</w:t>
      </w:r>
      <w:r w:rsidRPr="00AE0300">
        <w:rPr>
          <w:rFonts w:asciiTheme="majorBidi" w:hAnsiTheme="majorBidi" w:cstheme="majorBidi"/>
        </w:rPr>
        <w:t xml:space="preserve">. When the activity coefficient equals 1, the solution follows Raoult's law exactly. In nonideal solutions, the activity coefficient differs from 1. The activity coefficient at infinite dilution, </w:t>
      </w:r>
      <w:r w:rsidRPr="00AE0300">
        <w:rPr>
          <w:rFonts w:ascii="Cambria Math" w:hAnsi="Cambria Math" w:cs="Cambria Math"/>
        </w:rPr>
        <w:t>𝛾</w:t>
      </w:r>
      <w:r w:rsidRPr="00AE0300">
        <w:rPr>
          <w:rFonts w:asciiTheme="majorBidi" w:hAnsiTheme="majorBidi" w:cstheme="majorBidi"/>
        </w:rPr>
        <w:t xml:space="preserve">∞, is particularly useful for understanding the </w:t>
      </w:r>
      <w:r w:rsidR="00CC458E">
        <w:rPr>
          <w:rFonts w:asciiTheme="majorBidi" w:hAnsiTheme="majorBidi" w:cstheme="majorBidi"/>
        </w:rPr>
        <w:t>behaviour</w:t>
      </w:r>
      <w:r w:rsidRPr="00AE0300">
        <w:rPr>
          <w:rFonts w:asciiTheme="majorBidi" w:hAnsiTheme="majorBidi" w:cstheme="majorBidi"/>
        </w:rPr>
        <w:t xml:space="preserve"> of solvent molecules when they are in close contact with a single solute molecule.</w:t>
      </w:r>
    </w:p>
    <w:p w14:paraId="5AD9C8D8" w14:textId="77777777" w:rsidR="00AE0300" w:rsidRPr="00AE0300" w:rsidRDefault="00AE0300" w:rsidP="00AE0300">
      <w:pPr>
        <w:ind w:left="-5"/>
        <w:rPr>
          <w:rFonts w:asciiTheme="majorBidi" w:hAnsiTheme="majorBidi" w:cstheme="majorBidi"/>
        </w:rPr>
      </w:pPr>
    </w:p>
    <w:p w14:paraId="6397031B" w14:textId="1BC99733" w:rsidR="00AE0300" w:rsidRPr="00AE0300" w:rsidRDefault="00AE0300" w:rsidP="00AE0300">
      <w:pPr>
        <w:ind w:left="0" w:firstLine="0"/>
        <w:rPr>
          <w:rFonts w:asciiTheme="majorBidi" w:hAnsiTheme="majorBidi" w:cstheme="majorBidi"/>
        </w:rPr>
      </w:pPr>
      <w:r w:rsidRPr="00AE0300">
        <w:rPr>
          <w:rFonts w:asciiTheme="majorBidi" w:hAnsiTheme="majorBidi" w:cstheme="majorBidi"/>
        </w:rPr>
        <w:t xml:space="preserve">The largest deviation from ideal solution </w:t>
      </w:r>
      <w:r w:rsidR="00CC458E">
        <w:rPr>
          <w:rFonts w:asciiTheme="majorBidi" w:hAnsiTheme="majorBidi" w:cstheme="majorBidi"/>
        </w:rPr>
        <w:t>behaviour</w:t>
      </w:r>
      <w:r w:rsidRPr="00AE0300">
        <w:rPr>
          <w:rFonts w:asciiTheme="majorBidi" w:hAnsiTheme="majorBidi" w:cstheme="majorBidi"/>
        </w:rPr>
        <w:t xml:space="preserve"> occurs at infinite dilution, where one component is present in very small quantities. The activity coefficients at infinite dilution are</w:t>
      </w:r>
      <w:r w:rsidR="00CC458E">
        <w:rPr>
          <w:rFonts w:asciiTheme="majorBidi" w:hAnsiTheme="majorBidi" w:cstheme="majorBidi"/>
        </w:rPr>
        <w:t>,</w:t>
      </w:r>
      <w:r w:rsidRPr="00AE0300">
        <w:rPr>
          <w:rFonts w:asciiTheme="majorBidi" w:hAnsiTheme="majorBidi" w:cstheme="majorBidi"/>
        </w:rPr>
        <w:t xml:space="preserve"> therefore</w:t>
      </w:r>
      <w:r w:rsidR="00CC458E">
        <w:rPr>
          <w:rFonts w:asciiTheme="majorBidi" w:hAnsiTheme="majorBidi" w:cstheme="majorBidi"/>
        </w:rPr>
        <w:t>,</w:t>
      </w:r>
      <w:r w:rsidRPr="00AE0300">
        <w:rPr>
          <w:rFonts w:asciiTheme="majorBidi" w:hAnsiTheme="majorBidi" w:cstheme="majorBidi"/>
        </w:rPr>
        <w:t xml:space="preserve"> important indicators of how much the solution deviates from ideality. This knowledge is essential for performing phase equilibrium calculations, as these coefficients can be used to determine the parameters for the activity coefficient model that best represents the binary mixture.</w:t>
      </w:r>
    </w:p>
    <w:p w14:paraId="335F100E" w14:textId="77777777" w:rsidR="00AE0300" w:rsidRPr="00AE0300" w:rsidRDefault="00AE0300" w:rsidP="00AE0300">
      <w:pPr>
        <w:ind w:left="0" w:firstLine="0"/>
        <w:rPr>
          <w:rFonts w:asciiTheme="majorBidi" w:hAnsiTheme="majorBidi" w:cstheme="majorBidi"/>
        </w:rPr>
      </w:pPr>
    </w:p>
    <w:p w14:paraId="60F7BC7B" w14:textId="14C18DCF" w:rsidR="00AE0300" w:rsidRPr="00AE0300" w:rsidRDefault="00AE0300" w:rsidP="00AE0300">
      <w:pPr>
        <w:ind w:left="0" w:firstLine="0"/>
        <w:rPr>
          <w:rFonts w:asciiTheme="majorBidi" w:hAnsiTheme="majorBidi" w:cstheme="majorBidi"/>
        </w:rPr>
      </w:pPr>
      <w:r w:rsidRPr="00AE0300">
        <w:rPr>
          <w:rFonts w:asciiTheme="majorBidi" w:hAnsiTheme="majorBidi" w:cstheme="majorBidi"/>
        </w:rPr>
        <w:t xml:space="preserve">By experimentally determining these infinite dilution activity coefficients (IDACs), we can </w:t>
      </w:r>
      <w:r w:rsidR="00CC458E">
        <w:rPr>
          <w:rFonts w:asciiTheme="majorBidi" w:hAnsiTheme="majorBidi" w:cstheme="majorBidi"/>
        </w:rPr>
        <w:t>b</w:t>
      </w:r>
      <w:r w:rsidRPr="00AE0300">
        <w:rPr>
          <w:rFonts w:asciiTheme="majorBidi" w:hAnsiTheme="majorBidi" w:cstheme="majorBidi"/>
        </w:rPr>
        <w:t>e</w:t>
      </w:r>
      <w:r w:rsidR="00CC458E">
        <w:rPr>
          <w:rFonts w:asciiTheme="majorBidi" w:hAnsiTheme="majorBidi" w:cstheme="majorBidi"/>
        </w:rPr>
        <w:t>tt</w:t>
      </w:r>
      <w:r w:rsidRPr="00AE0300">
        <w:rPr>
          <w:rFonts w:asciiTheme="majorBidi" w:hAnsiTheme="majorBidi" w:cstheme="majorBidi"/>
        </w:rPr>
        <w:t xml:space="preserve">er understand how solutions deviate from ideal </w:t>
      </w:r>
      <w:r w:rsidR="00CC458E">
        <w:rPr>
          <w:rFonts w:asciiTheme="majorBidi" w:hAnsiTheme="majorBidi" w:cstheme="majorBidi"/>
        </w:rPr>
        <w:t>behaviour</w:t>
      </w:r>
      <w:r>
        <w:rPr>
          <w:rFonts w:asciiTheme="majorBidi" w:hAnsiTheme="majorBidi" w:cstheme="majorBidi"/>
        </w:rPr>
        <w:t>.</w:t>
      </w:r>
    </w:p>
    <w:p w14:paraId="1B069AE5" w14:textId="77777777" w:rsidR="00AE0300" w:rsidRPr="00AE0300" w:rsidRDefault="00AE0300" w:rsidP="00AE0300">
      <w:pPr>
        <w:ind w:left="0" w:firstLine="0"/>
        <w:rPr>
          <w:rFonts w:asciiTheme="majorBidi" w:hAnsiTheme="majorBidi" w:cstheme="majorBidi"/>
        </w:rPr>
      </w:pPr>
    </w:p>
    <w:p w14:paraId="6770FF5B" w14:textId="77777777" w:rsidR="00AE0300" w:rsidRPr="00AE0300" w:rsidRDefault="00AE0300" w:rsidP="00AE0300">
      <w:pPr>
        <w:ind w:left="0" w:firstLine="0"/>
        <w:rPr>
          <w:rFonts w:asciiTheme="majorBidi" w:hAnsiTheme="majorBidi" w:cstheme="majorBidi"/>
        </w:rPr>
      </w:pPr>
    </w:p>
    <w:p w14:paraId="750140CA" w14:textId="77777777" w:rsidR="00AE0300" w:rsidRPr="00AE0300" w:rsidRDefault="00AE0300" w:rsidP="00AE0300">
      <w:pPr>
        <w:ind w:left="0" w:firstLine="0"/>
        <w:rPr>
          <w:rFonts w:asciiTheme="majorBidi" w:hAnsiTheme="majorBidi" w:cstheme="majorBidi"/>
        </w:rPr>
      </w:pPr>
    </w:p>
    <w:p w14:paraId="7BB8234D" w14:textId="2B93F5FD" w:rsidR="00A064D1" w:rsidRPr="0073684B" w:rsidRDefault="00BB5B97">
      <w:pPr>
        <w:spacing w:after="349" w:line="259" w:lineRule="auto"/>
        <w:ind w:left="-5"/>
        <w:rPr>
          <w:rFonts w:asciiTheme="majorBidi" w:hAnsiTheme="majorBidi" w:cstheme="majorBidi"/>
        </w:rPr>
      </w:pPr>
      <w:r w:rsidRPr="0073684B">
        <w:rPr>
          <w:rFonts w:asciiTheme="majorBidi" w:hAnsiTheme="majorBidi" w:cstheme="majorBidi"/>
          <w:b/>
          <w:sz w:val="26"/>
        </w:rPr>
        <w:t>Procedure</w:t>
      </w:r>
      <w:r w:rsidR="004A084B" w:rsidRPr="0073684B">
        <w:rPr>
          <w:rFonts w:asciiTheme="majorBidi" w:hAnsiTheme="majorBidi" w:cstheme="majorBidi"/>
          <w:b/>
          <w:sz w:val="26"/>
        </w:rPr>
        <w:t>:</w:t>
      </w:r>
    </w:p>
    <w:p w14:paraId="622F382F"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lastRenderedPageBreak/>
        <w:t xml:space="preserve">Take 100 ml of the solution (99 ml acetone + 1 ml benzene) and mix it thoroughly to ensure </w:t>
      </w:r>
      <w:proofErr w:type="spellStart"/>
      <w:r w:rsidRPr="0073684B">
        <w:rPr>
          <w:rFonts w:asciiTheme="majorBidi" w:eastAsia="Times New Roman" w:hAnsiTheme="majorBidi" w:cstheme="majorBidi"/>
          <w:sz w:val="24"/>
        </w:rPr>
        <w:t>it's</w:t>
      </w:r>
      <w:proofErr w:type="spellEnd"/>
      <w:r w:rsidRPr="0073684B">
        <w:rPr>
          <w:rFonts w:asciiTheme="majorBidi" w:eastAsia="Times New Roman" w:hAnsiTheme="majorBidi" w:cstheme="majorBidi"/>
          <w:sz w:val="24"/>
        </w:rPr>
        <w:t xml:space="preserve"> well-mixed.</w:t>
      </w:r>
    </w:p>
    <w:p w14:paraId="488B3C9D"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Fill the ebulliometer with 40 ml of the solution from the 100 ml mixture.</w:t>
      </w:r>
    </w:p>
    <w:p w14:paraId="20A12F33"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Turn on all switches on the ebulliometer.</w:t>
      </w:r>
    </w:p>
    <w:p w14:paraId="629C7B09"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Start gently heating the ebulliometer.</w:t>
      </w:r>
    </w:p>
    <w:p w14:paraId="2828FB5C"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Once the solution's temperature stabilizes, measure the rate at which bubbles rise in the ebulliometer. Be cautious not to touch the plug; it can pop out under pressure.</w:t>
      </w:r>
    </w:p>
    <w:p w14:paraId="473FD243"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Perform similar experiments using parallel-operating ebulliometers with pure acetone and a 98 ml acetone + 2 ml benzene solution.</w:t>
      </w:r>
    </w:p>
    <w:p w14:paraId="76722602"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Repeat these steps for various steady-state temperatures.</w:t>
      </w:r>
    </w:p>
    <w:p w14:paraId="14291A7B"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Plot a graph using the collected data points.</w:t>
      </w:r>
    </w:p>
    <w:p w14:paraId="07E9AEFD" w14:textId="77777777" w:rsidR="00A064D1" w:rsidRPr="0073684B" w:rsidRDefault="004A084B">
      <w:pPr>
        <w:numPr>
          <w:ilvl w:val="0"/>
          <w:numId w:val="2"/>
        </w:numPr>
        <w:spacing w:after="50" w:line="260" w:lineRule="auto"/>
        <w:ind w:hanging="360"/>
        <w:rPr>
          <w:rFonts w:asciiTheme="majorBidi" w:hAnsiTheme="majorBidi" w:cstheme="majorBidi"/>
        </w:rPr>
      </w:pPr>
      <w:r w:rsidRPr="0073684B">
        <w:rPr>
          <w:rFonts w:asciiTheme="majorBidi" w:eastAsia="Times New Roman" w:hAnsiTheme="majorBidi" w:cstheme="majorBidi"/>
          <w:sz w:val="24"/>
        </w:rPr>
        <w:t>Extrapolate the graph linearly to determine the bubble point temperature.</w:t>
      </w:r>
    </w:p>
    <w:p w14:paraId="2AEACC45" w14:textId="77777777" w:rsidR="00A064D1" w:rsidRPr="0073684B" w:rsidRDefault="004A084B">
      <w:pPr>
        <w:numPr>
          <w:ilvl w:val="0"/>
          <w:numId w:val="2"/>
        </w:numPr>
        <w:spacing w:after="326" w:line="260" w:lineRule="auto"/>
        <w:ind w:hanging="360"/>
        <w:rPr>
          <w:rFonts w:asciiTheme="majorBidi" w:hAnsiTheme="majorBidi" w:cstheme="majorBidi"/>
        </w:rPr>
      </w:pPr>
      <w:r w:rsidRPr="0073684B">
        <w:rPr>
          <w:rFonts w:asciiTheme="majorBidi" w:eastAsia="Times New Roman" w:hAnsiTheme="majorBidi" w:cstheme="majorBidi"/>
          <w:sz w:val="24"/>
        </w:rPr>
        <w:t>Calculate the Infinite Dilution Activity Coefficient (IDAC) and Van Laar equation coefficients based on the experimentally determined values.</w:t>
      </w:r>
    </w:p>
    <w:p w14:paraId="0CAB3AED" w14:textId="47614D69" w:rsidR="00A064D1" w:rsidRPr="0073684B" w:rsidRDefault="002E528B">
      <w:pPr>
        <w:spacing w:after="29" w:line="259" w:lineRule="auto"/>
        <w:ind w:left="-5"/>
        <w:rPr>
          <w:rFonts w:asciiTheme="majorBidi" w:hAnsiTheme="majorBidi" w:cstheme="majorBidi"/>
        </w:rPr>
      </w:pPr>
      <w:r w:rsidRPr="0073684B">
        <w:rPr>
          <w:rFonts w:asciiTheme="majorBidi" w:hAnsiTheme="majorBidi" w:cstheme="majorBidi"/>
          <w:b/>
          <w:sz w:val="26"/>
        </w:rPr>
        <w:t>Observation</w:t>
      </w:r>
      <w:r w:rsidR="00757DA8">
        <w:rPr>
          <w:rFonts w:asciiTheme="majorBidi" w:hAnsiTheme="majorBidi" w:cstheme="majorBidi"/>
          <w:b/>
          <w:sz w:val="26"/>
        </w:rPr>
        <w:t xml:space="preserve"> </w:t>
      </w:r>
      <w:r w:rsidR="002968D7">
        <w:rPr>
          <w:rFonts w:asciiTheme="majorBidi" w:hAnsiTheme="majorBidi" w:cstheme="majorBidi"/>
          <w:b/>
          <w:sz w:val="26"/>
        </w:rPr>
        <w:t>Tables</w:t>
      </w:r>
      <w:r w:rsidR="004A084B" w:rsidRPr="0073684B">
        <w:rPr>
          <w:rFonts w:asciiTheme="majorBidi" w:hAnsiTheme="majorBidi" w:cstheme="majorBidi"/>
          <w:b/>
          <w:sz w:val="26"/>
        </w:rPr>
        <w:t>:</w:t>
      </w:r>
    </w:p>
    <w:p w14:paraId="200050FE" w14:textId="53D97C0F" w:rsidR="00A064D1" w:rsidRPr="0073684B" w:rsidRDefault="004A084B">
      <w:pPr>
        <w:spacing w:after="55" w:line="259" w:lineRule="auto"/>
        <w:ind w:left="-5"/>
        <w:rPr>
          <w:rFonts w:asciiTheme="majorBidi" w:hAnsiTheme="majorBidi" w:cstheme="majorBidi"/>
        </w:rPr>
      </w:pPr>
      <w:r w:rsidRPr="0073684B">
        <w:rPr>
          <w:rFonts w:asciiTheme="majorBidi" w:hAnsiTheme="majorBidi" w:cstheme="majorBidi"/>
          <w:sz w:val="24"/>
        </w:rPr>
        <w:t xml:space="preserve">Component 1: </w:t>
      </w:r>
      <w:r w:rsidR="0011592C">
        <w:rPr>
          <w:rFonts w:asciiTheme="majorBidi" w:hAnsiTheme="majorBidi" w:cstheme="majorBidi"/>
        </w:rPr>
        <w:t>Benzene</w:t>
      </w:r>
    </w:p>
    <w:p w14:paraId="472FF145" w14:textId="15AAE81B" w:rsidR="00A064D1" w:rsidRPr="0073684B" w:rsidRDefault="004A084B">
      <w:pPr>
        <w:spacing w:after="350" w:line="259" w:lineRule="auto"/>
        <w:ind w:left="-5"/>
        <w:rPr>
          <w:rFonts w:asciiTheme="majorBidi" w:hAnsiTheme="majorBidi" w:cstheme="majorBidi"/>
        </w:rPr>
      </w:pPr>
      <w:r w:rsidRPr="0073684B">
        <w:rPr>
          <w:rFonts w:asciiTheme="majorBidi" w:hAnsiTheme="majorBidi" w:cstheme="majorBidi"/>
          <w:sz w:val="24"/>
        </w:rPr>
        <w:t xml:space="preserve">Component 2: </w:t>
      </w:r>
      <w:r w:rsidR="0011592C">
        <w:rPr>
          <w:rFonts w:asciiTheme="majorBidi" w:hAnsiTheme="majorBidi" w:cstheme="majorBidi"/>
        </w:rPr>
        <w:t>Acetone</w:t>
      </w:r>
    </w:p>
    <w:p w14:paraId="6D558184" w14:textId="3371E49E" w:rsidR="00391284" w:rsidRDefault="004A084B" w:rsidP="00AE1482">
      <w:pPr>
        <w:spacing w:after="58"/>
        <w:ind w:left="-5"/>
        <w:rPr>
          <w:rFonts w:asciiTheme="majorBidi" w:hAnsiTheme="majorBidi" w:cstheme="majorBidi"/>
        </w:rPr>
      </w:pPr>
      <w:r w:rsidRPr="0073684B">
        <w:rPr>
          <w:rFonts w:asciiTheme="majorBidi" w:hAnsiTheme="majorBidi" w:cstheme="majorBidi"/>
        </w:rPr>
        <w:t>Antoine Coefficient</w:t>
      </w:r>
      <w:r w:rsidR="00AE1482">
        <w:rPr>
          <w:rFonts w:asciiTheme="majorBidi" w:hAnsiTheme="majorBidi" w:cstheme="majorBidi"/>
        </w:rPr>
        <w:t>:</w:t>
      </w:r>
    </w:p>
    <w:tbl>
      <w:tblPr>
        <w:tblW w:w="6101" w:type="dxa"/>
        <w:jc w:val="center"/>
        <w:tblCellMar>
          <w:left w:w="0" w:type="dxa"/>
          <w:right w:w="0" w:type="dxa"/>
        </w:tblCellMar>
        <w:tblLook w:val="04A0" w:firstRow="1" w:lastRow="0" w:firstColumn="1" w:lastColumn="0" w:noHBand="0" w:noVBand="1"/>
      </w:tblPr>
      <w:tblGrid>
        <w:gridCol w:w="1149"/>
        <w:gridCol w:w="471"/>
        <w:gridCol w:w="923"/>
        <w:gridCol w:w="810"/>
        <w:gridCol w:w="1374"/>
        <w:gridCol w:w="1374"/>
      </w:tblGrid>
      <w:tr w:rsidR="00AD2480" w:rsidRPr="00AD2480" w14:paraId="745081DC" w14:textId="77777777" w:rsidTr="009A6DAC">
        <w:trPr>
          <w:trHeight w:val="313"/>
          <w:jc w:val="center"/>
        </w:trPr>
        <w:tc>
          <w:tcPr>
            <w:tcW w:w="0" w:type="auto"/>
            <w:tcBorders>
              <w:top w:val="single" w:sz="24" w:space="0" w:color="auto"/>
              <w:bottom w:val="single" w:sz="12" w:space="0" w:color="auto"/>
            </w:tcBorders>
            <w:vAlign w:val="center"/>
          </w:tcPr>
          <w:p w14:paraId="0CC999B4" w14:textId="05C7928C" w:rsidR="003277E8" w:rsidRPr="00AD2480" w:rsidRDefault="003277E8"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Component</w:t>
            </w:r>
          </w:p>
        </w:tc>
        <w:tc>
          <w:tcPr>
            <w:tcW w:w="0" w:type="auto"/>
            <w:tcBorders>
              <w:top w:val="single" w:sz="24" w:space="0" w:color="auto"/>
              <w:bottom w:val="single" w:sz="12" w:space="0" w:color="auto"/>
            </w:tcBorders>
            <w:tcMar>
              <w:top w:w="30" w:type="dxa"/>
              <w:left w:w="45" w:type="dxa"/>
              <w:bottom w:w="30" w:type="dxa"/>
              <w:right w:w="45" w:type="dxa"/>
            </w:tcMar>
            <w:vAlign w:val="center"/>
            <w:hideMark/>
          </w:tcPr>
          <w:p w14:paraId="53AA7090" w14:textId="5B8EB52E" w:rsidR="003277E8" w:rsidRPr="00AE4F80" w:rsidRDefault="003277E8"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A</w:t>
            </w:r>
          </w:p>
        </w:tc>
        <w:tc>
          <w:tcPr>
            <w:tcW w:w="0" w:type="auto"/>
            <w:tcBorders>
              <w:top w:val="single" w:sz="24" w:space="0" w:color="auto"/>
              <w:bottom w:val="single" w:sz="12" w:space="0" w:color="auto"/>
            </w:tcBorders>
            <w:tcMar>
              <w:top w:w="30" w:type="dxa"/>
              <w:left w:w="45" w:type="dxa"/>
              <w:bottom w:w="30" w:type="dxa"/>
              <w:right w:w="45" w:type="dxa"/>
            </w:tcMar>
            <w:vAlign w:val="center"/>
            <w:hideMark/>
          </w:tcPr>
          <w:p w14:paraId="4CAD2CD6" w14:textId="77777777" w:rsidR="003277E8" w:rsidRPr="00AE4F80" w:rsidRDefault="003277E8"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B</w:t>
            </w:r>
          </w:p>
        </w:tc>
        <w:tc>
          <w:tcPr>
            <w:tcW w:w="0" w:type="auto"/>
            <w:tcBorders>
              <w:top w:val="single" w:sz="24" w:space="0" w:color="auto"/>
              <w:bottom w:val="single" w:sz="12" w:space="0" w:color="auto"/>
            </w:tcBorders>
            <w:tcMar>
              <w:top w:w="30" w:type="dxa"/>
              <w:left w:w="45" w:type="dxa"/>
              <w:bottom w:w="30" w:type="dxa"/>
              <w:right w:w="45" w:type="dxa"/>
            </w:tcMar>
            <w:vAlign w:val="center"/>
            <w:hideMark/>
          </w:tcPr>
          <w:p w14:paraId="2A9DF67E" w14:textId="77777777" w:rsidR="003277E8" w:rsidRPr="00AE4F80" w:rsidRDefault="003277E8"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C</w:t>
            </w:r>
          </w:p>
        </w:tc>
        <w:tc>
          <w:tcPr>
            <w:tcW w:w="0" w:type="auto"/>
            <w:tcBorders>
              <w:top w:val="single" w:sz="24" w:space="0" w:color="auto"/>
              <w:bottom w:val="single" w:sz="12" w:space="0" w:color="auto"/>
            </w:tcBorders>
            <w:tcMar>
              <w:top w:w="30" w:type="dxa"/>
              <w:left w:w="45" w:type="dxa"/>
              <w:bottom w:w="30" w:type="dxa"/>
              <w:right w:w="45" w:type="dxa"/>
            </w:tcMar>
            <w:vAlign w:val="center"/>
            <w:hideMark/>
          </w:tcPr>
          <w:p w14:paraId="09061712" w14:textId="43F74709" w:rsidR="003277E8" w:rsidRPr="00AE4F80" w:rsidRDefault="00B936F5" w:rsidP="009A6DAC">
            <w:pPr>
              <w:spacing w:after="58"/>
              <w:ind w:left="-5"/>
              <w:jc w:val="center"/>
              <w:rPr>
                <w:rFonts w:ascii="Times New Roman" w:hAnsi="Times New Roman" w:cs="Times New Roman"/>
                <w:szCs w:val="22"/>
              </w:rPr>
            </w:pPr>
            <m:oMathPara>
              <m:oMath>
                <m:func>
                  <m:funcPr>
                    <m:ctrlPr>
                      <w:rPr>
                        <w:rFonts w:ascii="Cambria Math" w:hAnsi="Cambria Math" w:cs="Times New Roman"/>
                        <w:i/>
                        <w:szCs w:val="22"/>
                      </w:rPr>
                    </m:ctrlPr>
                  </m:funcPr>
                  <m:fName>
                    <m:r>
                      <m:rPr>
                        <m:sty m:val="p"/>
                      </m:rPr>
                      <w:rPr>
                        <w:rFonts w:ascii="Cambria Math" w:hAnsi="Cambria Math" w:cs="Times New Roman"/>
                        <w:szCs w:val="22"/>
                      </w:rPr>
                      <m:t>ln</m:t>
                    </m:r>
                  </m:fName>
                  <m:e>
                    <m:sSub>
                      <m:sSubPr>
                        <m:ctrlPr>
                          <w:rPr>
                            <w:rFonts w:ascii="Cambria Math" w:hAnsi="Cambria Math" w:cs="Times New Roman"/>
                            <w:i/>
                            <w:szCs w:val="22"/>
                          </w:rPr>
                        </m:ctrlPr>
                      </m:sSubPr>
                      <m:e>
                        <m:r>
                          <w:rPr>
                            <w:rFonts w:ascii="Cambria Math" w:hAnsi="Cambria Math" w:cs="Times New Roman"/>
                            <w:szCs w:val="22"/>
                          </w:rPr>
                          <m:t>P</m:t>
                        </m:r>
                      </m:e>
                      <m:sub>
                        <m:r>
                          <w:rPr>
                            <w:rFonts w:ascii="Cambria Math" w:hAnsi="Cambria Math" w:cs="Times New Roman"/>
                            <w:szCs w:val="22"/>
                          </w:rPr>
                          <m:t>1</m:t>
                        </m:r>
                      </m:sub>
                    </m:sSub>
                  </m:e>
                </m:func>
              </m:oMath>
            </m:oMathPara>
          </w:p>
        </w:tc>
        <w:tc>
          <w:tcPr>
            <w:tcW w:w="0" w:type="auto"/>
            <w:tcBorders>
              <w:top w:val="single" w:sz="24" w:space="0" w:color="auto"/>
              <w:bottom w:val="single" w:sz="12" w:space="0" w:color="auto"/>
            </w:tcBorders>
            <w:tcMar>
              <w:top w:w="30" w:type="dxa"/>
              <w:left w:w="45" w:type="dxa"/>
              <w:bottom w:w="30" w:type="dxa"/>
              <w:right w:w="45" w:type="dxa"/>
            </w:tcMar>
            <w:vAlign w:val="center"/>
            <w:hideMark/>
          </w:tcPr>
          <w:p w14:paraId="49AFB21B" w14:textId="4E010220" w:rsidR="003277E8" w:rsidRPr="00AE4F80" w:rsidRDefault="00B936F5" w:rsidP="009A6DAC">
            <w:pPr>
              <w:spacing w:after="58"/>
              <w:ind w:left="-5"/>
              <w:jc w:val="center"/>
              <w:rPr>
                <w:rFonts w:ascii="Times New Roman" w:hAnsi="Times New Roman" w:cs="Times New Roman"/>
                <w:szCs w:val="22"/>
              </w:rPr>
            </w:pPr>
            <m:oMathPara>
              <m:oMath>
                <m:sSub>
                  <m:sSubPr>
                    <m:ctrlPr>
                      <w:rPr>
                        <w:rFonts w:ascii="Cambria Math" w:hAnsi="Cambria Math" w:cs="Times New Roman"/>
                        <w:i/>
                        <w:szCs w:val="22"/>
                      </w:rPr>
                    </m:ctrlPr>
                  </m:sSubPr>
                  <m:e>
                    <m:r>
                      <w:rPr>
                        <w:rFonts w:ascii="Cambria Math" w:hAnsi="Cambria Math" w:cs="Times New Roman"/>
                        <w:szCs w:val="22"/>
                      </w:rPr>
                      <m:t>P</m:t>
                    </m:r>
                  </m:e>
                  <m:sub>
                    <m:r>
                      <w:rPr>
                        <w:rFonts w:ascii="Cambria Math" w:hAnsi="Cambria Math" w:cs="Times New Roman"/>
                        <w:szCs w:val="22"/>
                      </w:rPr>
                      <m:t>1</m:t>
                    </m:r>
                  </m:sub>
                </m:sSub>
              </m:oMath>
            </m:oMathPara>
          </w:p>
        </w:tc>
      </w:tr>
      <w:tr w:rsidR="002A44FF" w:rsidRPr="00AD2480" w14:paraId="7BFD81C5" w14:textId="77777777" w:rsidTr="009A6DAC">
        <w:trPr>
          <w:trHeight w:val="313"/>
          <w:jc w:val="center"/>
        </w:trPr>
        <w:tc>
          <w:tcPr>
            <w:tcW w:w="0" w:type="auto"/>
            <w:vMerge w:val="restart"/>
            <w:tcBorders>
              <w:top w:val="single" w:sz="12" w:space="0" w:color="auto"/>
            </w:tcBorders>
            <w:vAlign w:val="center"/>
          </w:tcPr>
          <w:p w14:paraId="1C8CC798" w14:textId="09F99AE1" w:rsidR="002A44FF"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Benzene</w:t>
            </w:r>
          </w:p>
        </w:tc>
        <w:tc>
          <w:tcPr>
            <w:tcW w:w="0" w:type="auto"/>
            <w:tcBorders>
              <w:top w:val="single" w:sz="12" w:space="0" w:color="auto"/>
            </w:tcBorders>
            <w:tcMar>
              <w:top w:w="30" w:type="dxa"/>
              <w:left w:w="45" w:type="dxa"/>
              <w:bottom w:w="30" w:type="dxa"/>
              <w:right w:w="45" w:type="dxa"/>
            </w:tcMar>
            <w:vAlign w:val="center"/>
            <w:hideMark/>
          </w:tcPr>
          <w:p w14:paraId="4F92BCC6" w14:textId="3E03381F"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6.9</w:t>
            </w:r>
          </w:p>
        </w:tc>
        <w:tc>
          <w:tcPr>
            <w:tcW w:w="0" w:type="auto"/>
            <w:tcBorders>
              <w:top w:val="single" w:sz="12" w:space="0" w:color="auto"/>
            </w:tcBorders>
            <w:tcMar>
              <w:top w:w="30" w:type="dxa"/>
              <w:left w:w="45" w:type="dxa"/>
              <w:bottom w:w="30" w:type="dxa"/>
              <w:right w:w="45" w:type="dxa"/>
            </w:tcMar>
            <w:vAlign w:val="center"/>
            <w:hideMark/>
          </w:tcPr>
          <w:p w14:paraId="4B60C87A"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1211.03</w:t>
            </w:r>
          </w:p>
        </w:tc>
        <w:tc>
          <w:tcPr>
            <w:tcW w:w="0" w:type="auto"/>
            <w:tcBorders>
              <w:top w:val="single" w:sz="12" w:space="0" w:color="auto"/>
            </w:tcBorders>
            <w:tcMar>
              <w:top w:w="30" w:type="dxa"/>
              <w:left w:w="45" w:type="dxa"/>
              <w:bottom w:w="30" w:type="dxa"/>
              <w:right w:w="45" w:type="dxa"/>
            </w:tcMar>
            <w:vAlign w:val="center"/>
            <w:hideMark/>
          </w:tcPr>
          <w:p w14:paraId="5AF7D446"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220.79</w:t>
            </w:r>
          </w:p>
        </w:tc>
        <w:tc>
          <w:tcPr>
            <w:tcW w:w="0" w:type="auto"/>
            <w:tcBorders>
              <w:top w:val="single" w:sz="12" w:space="0" w:color="auto"/>
            </w:tcBorders>
            <w:tcMar>
              <w:top w:w="30" w:type="dxa"/>
              <w:left w:w="45" w:type="dxa"/>
              <w:bottom w:w="30" w:type="dxa"/>
              <w:right w:w="45" w:type="dxa"/>
            </w:tcMar>
            <w:vAlign w:val="center"/>
            <w:hideMark/>
          </w:tcPr>
          <w:p w14:paraId="7097671B"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2.873835566</w:t>
            </w:r>
          </w:p>
        </w:tc>
        <w:tc>
          <w:tcPr>
            <w:tcW w:w="0" w:type="auto"/>
            <w:tcBorders>
              <w:top w:val="single" w:sz="12" w:space="0" w:color="auto"/>
            </w:tcBorders>
            <w:tcMar>
              <w:top w:w="30" w:type="dxa"/>
              <w:left w:w="45" w:type="dxa"/>
              <w:bottom w:w="30" w:type="dxa"/>
              <w:right w:w="45" w:type="dxa"/>
            </w:tcMar>
            <w:vAlign w:val="center"/>
            <w:hideMark/>
          </w:tcPr>
          <w:p w14:paraId="7B5B634D"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17.70479605</w:t>
            </w:r>
          </w:p>
        </w:tc>
      </w:tr>
      <w:tr w:rsidR="002A44FF" w:rsidRPr="00AD2480" w14:paraId="609A3118" w14:textId="77777777" w:rsidTr="009A6DAC">
        <w:trPr>
          <w:trHeight w:val="313"/>
          <w:jc w:val="center"/>
        </w:trPr>
        <w:tc>
          <w:tcPr>
            <w:tcW w:w="0" w:type="auto"/>
            <w:vMerge/>
            <w:vAlign w:val="center"/>
          </w:tcPr>
          <w:p w14:paraId="1E0D3B8B" w14:textId="77777777" w:rsidR="002A44FF" w:rsidRPr="00AD2480" w:rsidRDefault="002A44FF"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hideMark/>
          </w:tcPr>
          <w:p w14:paraId="47686C0F" w14:textId="44B2E523"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6.9</w:t>
            </w:r>
          </w:p>
        </w:tc>
        <w:tc>
          <w:tcPr>
            <w:tcW w:w="0" w:type="auto"/>
            <w:tcMar>
              <w:top w:w="30" w:type="dxa"/>
              <w:left w:w="45" w:type="dxa"/>
              <w:bottom w:w="30" w:type="dxa"/>
              <w:right w:w="45" w:type="dxa"/>
            </w:tcMar>
            <w:vAlign w:val="center"/>
            <w:hideMark/>
          </w:tcPr>
          <w:p w14:paraId="0C066148"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1211.03</w:t>
            </w:r>
          </w:p>
        </w:tc>
        <w:tc>
          <w:tcPr>
            <w:tcW w:w="0" w:type="auto"/>
            <w:tcMar>
              <w:top w:w="30" w:type="dxa"/>
              <w:left w:w="45" w:type="dxa"/>
              <w:bottom w:w="30" w:type="dxa"/>
              <w:right w:w="45" w:type="dxa"/>
            </w:tcMar>
            <w:vAlign w:val="center"/>
            <w:hideMark/>
          </w:tcPr>
          <w:p w14:paraId="6BCEB4DC"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220.79</w:t>
            </w:r>
          </w:p>
        </w:tc>
        <w:tc>
          <w:tcPr>
            <w:tcW w:w="0" w:type="auto"/>
            <w:tcMar>
              <w:top w:w="30" w:type="dxa"/>
              <w:left w:w="45" w:type="dxa"/>
              <w:bottom w:w="30" w:type="dxa"/>
              <w:right w:w="45" w:type="dxa"/>
            </w:tcMar>
            <w:vAlign w:val="center"/>
            <w:hideMark/>
          </w:tcPr>
          <w:p w14:paraId="73FD547B"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2.113130954</w:t>
            </w:r>
          </w:p>
        </w:tc>
        <w:tc>
          <w:tcPr>
            <w:tcW w:w="0" w:type="auto"/>
            <w:tcMar>
              <w:top w:w="30" w:type="dxa"/>
              <w:left w:w="45" w:type="dxa"/>
              <w:bottom w:w="30" w:type="dxa"/>
              <w:right w:w="45" w:type="dxa"/>
            </w:tcMar>
            <w:vAlign w:val="center"/>
            <w:hideMark/>
          </w:tcPr>
          <w:p w14:paraId="589ED690"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8.274106617</w:t>
            </w:r>
          </w:p>
        </w:tc>
      </w:tr>
      <w:tr w:rsidR="002A44FF" w:rsidRPr="00AD2480" w14:paraId="1E5D9240" w14:textId="77777777" w:rsidTr="009A6DAC">
        <w:trPr>
          <w:trHeight w:val="313"/>
          <w:jc w:val="center"/>
        </w:trPr>
        <w:tc>
          <w:tcPr>
            <w:tcW w:w="0" w:type="auto"/>
            <w:vMerge/>
            <w:vAlign w:val="center"/>
          </w:tcPr>
          <w:p w14:paraId="730DEB5D" w14:textId="77777777" w:rsidR="002A44FF" w:rsidRPr="00AD2480" w:rsidRDefault="002A44FF"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hideMark/>
          </w:tcPr>
          <w:p w14:paraId="165A5D4F" w14:textId="2D32059C"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6.9</w:t>
            </w:r>
          </w:p>
        </w:tc>
        <w:tc>
          <w:tcPr>
            <w:tcW w:w="0" w:type="auto"/>
            <w:tcMar>
              <w:top w:w="30" w:type="dxa"/>
              <w:left w:w="45" w:type="dxa"/>
              <w:bottom w:w="30" w:type="dxa"/>
              <w:right w:w="45" w:type="dxa"/>
            </w:tcMar>
            <w:vAlign w:val="center"/>
            <w:hideMark/>
          </w:tcPr>
          <w:p w14:paraId="23BA4F48"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1211.03</w:t>
            </w:r>
          </w:p>
        </w:tc>
        <w:tc>
          <w:tcPr>
            <w:tcW w:w="0" w:type="auto"/>
            <w:tcMar>
              <w:top w:w="30" w:type="dxa"/>
              <w:left w:w="45" w:type="dxa"/>
              <w:bottom w:w="30" w:type="dxa"/>
              <w:right w:w="45" w:type="dxa"/>
            </w:tcMar>
            <w:vAlign w:val="center"/>
            <w:hideMark/>
          </w:tcPr>
          <w:p w14:paraId="3D803DBF"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220.79</w:t>
            </w:r>
          </w:p>
        </w:tc>
        <w:tc>
          <w:tcPr>
            <w:tcW w:w="0" w:type="auto"/>
            <w:tcMar>
              <w:top w:w="30" w:type="dxa"/>
              <w:left w:w="45" w:type="dxa"/>
              <w:bottom w:w="30" w:type="dxa"/>
              <w:right w:w="45" w:type="dxa"/>
            </w:tcMar>
            <w:vAlign w:val="center"/>
            <w:hideMark/>
          </w:tcPr>
          <w:p w14:paraId="7BCD91E3"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2.516815665</w:t>
            </w:r>
          </w:p>
        </w:tc>
        <w:tc>
          <w:tcPr>
            <w:tcW w:w="0" w:type="auto"/>
            <w:tcMar>
              <w:top w:w="30" w:type="dxa"/>
              <w:left w:w="45" w:type="dxa"/>
              <w:bottom w:w="30" w:type="dxa"/>
              <w:right w:w="45" w:type="dxa"/>
            </w:tcMar>
            <w:vAlign w:val="center"/>
            <w:hideMark/>
          </w:tcPr>
          <w:p w14:paraId="1862B8F0"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12.38908279</w:t>
            </w:r>
          </w:p>
        </w:tc>
      </w:tr>
      <w:tr w:rsidR="002A44FF" w:rsidRPr="00AD2480" w14:paraId="784D0AF9" w14:textId="77777777" w:rsidTr="009A6DAC">
        <w:trPr>
          <w:trHeight w:val="313"/>
          <w:jc w:val="center"/>
        </w:trPr>
        <w:tc>
          <w:tcPr>
            <w:tcW w:w="0" w:type="auto"/>
            <w:vMerge/>
            <w:vAlign w:val="center"/>
          </w:tcPr>
          <w:p w14:paraId="020DCA1D" w14:textId="77777777" w:rsidR="002A44FF" w:rsidRPr="00AD2480" w:rsidRDefault="002A44FF"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hideMark/>
          </w:tcPr>
          <w:p w14:paraId="06C06A89" w14:textId="288B461F"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6.9</w:t>
            </w:r>
          </w:p>
        </w:tc>
        <w:tc>
          <w:tcPr>
            <w:tcW w:w="0" w:type="auto"/>
            <w:tcMar>
              <w:top w:w="30" w:type="dxa"/>
              <w:left w:w="45" w:type="dxa"/>
              <w:bottom w:w="30" w:type="dxa"/>
              <w:right w:w="45" w:type="dxa"/>
            </w:tcMar>
            <w:vAlign w:val="center"/>
            <w:hideMark/>
          </w:tcPr>
          <w:p w14:paraId="1EC3AF9C"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1211.03</w:t>
            </w:r>
          </w:p>
        </w:tc>
        <w:tc>
          <w:tcPr>
            <w:tcW w:w="0" w:type="auto"/>
            <w:tcMar>
              <w:top w:w="30" w:type="dxa"/>
              <w:left w:w="45" w:type="dxa"/>
              <w:bottom w:w="30" w:type="dxa"/>
              <w:right w:w="45" w:type="dxa"/>
            </w:tcMar>
            <w:vAlign w:val="center"/>
            <w:hideMark/>
          </w:tcPr>
          <w:p w14:paraId="5434C318"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220.79</w:t>
            </w:r>
          </w:p>
        </w:tc>
        <w:tc>
          <w:tcPr>
            <w:tcW w:w="0" w:type="auto"/>
            <w:tcMar>
              <w:top w:w="30" w:type="dxa"/>
              <w:left w:w="45" w:type="dxa"/>
              <w:bottom w:w="30" w:type="dxa"/>
              <w:right w:w="45" w:type="dxa"/>
            </w:tcMar>
            <w:vAlign w:val="center"/>
            <w:hideMark/>
          </w:tcPr>
          <w:p w14:paraId="072D5E3E"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2.611498283</w:t>
            </w:r>
          </w:p>
        </w:tc>
        <w:tc>
          <w:tcPr>
            <w:tcW w:w="0" w:type="auto"/>
            <w:tcMar>
              <w:top w:w="30" w:type="dxa"/>
              <w:left w:w="45" w:type="dxa"/>
              <w:bottom w:w="30" w:type="dxa"/>
              <w:right w:w="45" w:type="dxa"/>
            </w:tcMar>
            <w:vAlign w:val="center"/>
            <w:hideMark/>
          </w:tcPr>
          <w:p w14:paraId="728520ED"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13.61944134</w:t>
            </w:r>
          </w:p>
        </w:tc>
      </w:tr>
      <w:tr w:rsidR="002A44FF" w:rsidRPr="00AD2480" w14:paraId="1E7C89FC" w14:textId="77777777" w:rsidTr="009A6DAC">
        <w:trPr>
          <w:trHeight w:val="313"/>
          <w:jc w:val="center"/>
        </w:trPr>
        <w:tc>
          <w:tcPr>
            <w:tcW w:w="0" w:type="auto"/>
            <w:vMerge/>
            <w:vAlign w:val="center"/>
          </w:tcPr>
          <w:p w14:paraId="7461EDE6" w14:textId="77777777" w:rsidR="002A44FF" w:rsidRPr="00AD2480" w:rsidRDefault="002A44FF"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hideMark/>
          </w:tcPr>
          <w:p w14:paraId="3EAADB6F" w14:textId="61E6F56B"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6.9</w:t>
            </w:r>
          </w:p>
        </w:tc>
        <w:tc>
          <w:tcPr>
            <w:tcW w:w="0" w:type="auto"/>
            <w:tcMar>
              <w:top w:w="30" w:type="dxa"/>
              <w:left w:w="45" w:type="dxa"/>
              <w:bottom w:w="30" w:type="dxa"/>
              <w:right w:w="45" w:type="dxa"/>
            </w:tcMar>
            <w:vAlign w:val="center"/>
            <w:hideMark/>
          </w:tcPr>
          <w:p w14:paraId="3BB0F73C"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1211.03</w:t>
            </w:r>
          </w:p>
        </w:tc>
        <w:tc>
          <w:tcPr>
            <w:tcW w:w="0" w:type="auto"/>
            <w:tcMar>
              <w:top w:w="30" w:type="dxa"/>
              <w:left w:w="45" w:type="dxa"/>
              <w:bottom w:w="30" w:type="dxa"/>
              <w:right w:w="45" w:type="dxa"/>
            </w:tcMar>
            <w:vAlign w:val="center"/>
            <w:hideMark/>
          </w:tcPr>
          <w:p w14:paraId="0F097E55"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220.79</w:t>
            </w:r>
          </w:p>
        </w:tc>
        <w:tc>
          <w:tcPr>
            <w:tcW w:w="0" w:type="auto"/>
            <w:tcMar>
              <w:top w:w="30" w:type="dxa"/>
              <w:left w:w="45" w:type="dxa"/>
              <w:bottom w:w="30" w:type="dxa"/>
              <w:right w:w="45" w:type="dxa"/>
            </w:tcMar>
            <w:vAlign w:val="center"/>
            <w:hideMark/>
          </w:tcPr>
          <w:p w14:paraId="7A404BEE"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2.245593605</w:t>
            </w:r>
          </w:p>
        </w:tc>
        <w:tc>
          <w:tcPr>
            <w:tcW w:w="0" w:type="auto"/>
            <w:tcMar>
              <w:top w:w="30" w:type="dxa"/>
              <w:left w:w="45" w:type="dxa"/>
              <w:bottom w:w="30" w:type="dxa"/>
              <w:right w:w="45" w:type="dxa"/>
            </w:tcMar>
            <w:vAlign w:val="center"/>
            <w:hideMark/>
          </w:tcPr>
          <w:p w14:paraId="0FADED7D"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9.446021095</w:t>
            </w:r>
          </w:p>
        </w:tc>
      </w:tr>
      <w:tr w:rsidR="002A44FF" w:rsidRPr="00AD2480" w14:paraId="4798C1BD" w14:textId="77777777" w:rsidTr="009A6DAC">
        <w:trPr>
          <w:trHeight w:val="313"/>
          <w:jc w:val="center"/>
        </w:trPr>
        <w:tc>
          <w:tcPr>
            <w:tcW w:w="0" w:type="auto"/>
            <w:vMerge/>
            <w:tcBorders>
              <w:bottom w:val="single" w:sz="12" w:space="0" w:color="auto"/>
            </w:tcBorders>
            <w:vAlign w:val="center"/>
          </w:tcPr>
          <w:p w14:paraId="4A9F8E1E" w14:textId="77777777" w:rsidR="002A44FF" w:rsidRPr="00AD2480" w:rsidRDefault="002A44FF" w:rsidP="009A6DAC">
            <w:pPr>
              <w:spacing w:after="58"/>
              <w:ind w:left="-5"/>
              <w:jc w:val="center"/>
              <w:rPr>
                <w:rFonts w:ascii="Times New Roman" w:hAnsi="Times New Roman" w:cs="Times New Roman"/>
                <w:szCs w:val="22"/>
              </w:rPr>
            </w:pPr>
          </w:p>
        </w:tc>
        <w:tc>
          <w:tcPr>
            <w:tcW w:w="0" w:type="auto"/>
            <w:tcBorders>
              <w:bottom w:val="single" w:sz="12" w:space="0" w:color="auto"/>
            </w:tcBorders>
            <w:tcMar>
              <w:top w:w="30" w:type="dxa"/>
              <w:left w:w="45" w:type="dxa"/>
              <w:bottom w:w="30" w:type="dxa"/>
              <w:right w:w="45" w:type="dxa"/>
            </w:tcMar>
            <w:vAlign w:val="center"/>
            <w:hideMark/>
          </w:tcPr>
          <w:p w14:paraId="2AC65D84" w14:textId="0D8F398D"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6.9</w:t>
            </w:r>
          </w:p>
        </w:tc>
        <w:tc>
          <w:tcPr>
            <w:tcW w:w="0" w:type="auto"/>
            <w:tcBorders>
              <w:bottom w:val="single" w:sz="12" w:space="0" w:color="auto"/>
            </w:tcBorders>
            <w:tcMar>
              <w:top w:w="30" w:type="dxa"/>
              <w:left w:w="45" w:type="dxa"/>
              <w:bottom w:w="30" w:type="dxa"/>
              <w:right w:w="45" w:type="dxa"/>
            </w:tcMar>
            <w:vAlign w:val="center"/>
            <w:hideMark/>
          </w:tcPr>
          <w:p w14:paraId="16FE6A0C"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1211.03</w:t>
            </w:r>
          </w:p>
        </w:tc>
        <w:tc>
          <w:tcPr>
            <w:tcW w:w="0" w:type="auto"/>
            <w:tcBorders>
              <w:bottom w:val="single" w:sz="12" w:space="0" w:color="auto"/>
            </w:tcBorders>
            <w:tcMar>
              <w:top w:w="30" w:type="dxa"/>
              <w:left w:w="45" w:type="dxa"/>
              <w:bottom w:w="30" w:type="dxa"/>
              <w:right w:w="45" w:type="dxa"/>
            </w:tcMar>
            <w:vAlign w:val="center"/>
            <w:hideMark/>
          </w:tcPr>
          <w:p w14:paraId="393700B6"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220.79</w:t>
            </w:r>
          </w:p>
        </w:tc>
        <w:tc>
          <w:tcPr>
            <w:tcW w:w="0" w:type="auto"/>
            <w:tcBorders>
              <w:bottom w:val="single" w:sz="12" w:space="0" w:color="auto"/>
            </w:tcBorders>
            <w:tcMar>
              <w:top w:w="30" w:type="dxa"/>
              <w:left w:w="45" w:type="dxa"/>
              <w:bottom w:w="30" w:type="dxa"/>
              <w:right w:w="45" w:type="dxa"/>
            </w:tcMar>
            <w:vAlign w:val="center"/>
            <w:hideMark/>
          </w:tcPr>
          <w:p w14:paraId="0E23225B"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2.56234464</w:t>
            </w:r>
          </w:p>
        </w:tc>
        <w:tc>
          <w:tcPr>
            <w:tcW w:w="0" w:type="auto"/>
            <w:tcBorders>
              <w:bottom w:val="single" w:sz="12" w:space="0" w:color="auto"/>
            </w:tcBorders>
            <w:tcMar>
              <w:top w:w="30" w:type="dxa"/>
              <w:left w:w="45" w:type="dxa"/>
              <w:bottom w:w="30" w:type="dxa"/>
              <w:right w:w="45" w:type="dxa"/>
            </w:tcMar>
            <w:vAlign w:val="center"/>
            <w:hideMark/>
          </w:tcPr>
          <w:p w14:paraId="74E9C789" w14:textId="77777777" w:rsidR="002A44FF" w:rsidRPr="00AE4F80" w:rsidRDefault="002A44FF" w:rsidP="009A6DAC">
            <w:pPr>
              <w:spacing w:after="58"/>
              <w:ind w:left="-5"/>
              <w:jc w:val="center"/>
              <w:rPr>
                <w:rFonts w:ascii="Times New Roman" w:hAnsi="Times New Roman" w:cs="Times New Roman"/>
                <w:szCs w:val="22"/>
              </w:rPr>
            </w:pPr>
            <w:r w:rsidRPr="00AE4F80">
              <w:rPr>
                <w:rFonts w:ascii="Times New Roman" w:hAnsi="Times New Roman" w:cs="Times New Roman"/>
                <w:szCs w:val="22"/>
              </w:rPr>
              <w:t>12.96618273</w:t>
            </w:r>
          </w:p>
        </w:tc>
      </w:tr>
      <w:tr w:rsidR="002A44FF" w:rsidRPr="00AD2480" w14:paraId="3D368358" w14:textId="77777777" w:rsidTr="009A6DAC">
        <w:trPr>
          <w:trHeight w:val="313"/>
          <w:jc w:val="center"/>
        </w:trPr>
        <w:tc>
          <w:tcPr>
            <w:tcW w:w="0" w:type="auto"/>
            <w:tcBorders>
              <w:top w:val="single" w:sz="12" w:space="0" w:color="auto"/>
              <w:bottom w:val="single" w:sz="12" w:space="0" w:color="auto"/>
            </w:tcBorders>
            <w:vAlign w:val="center"/>
          </w:tcPr>
          <w:p w14:paraId="5FCDDC2A" w14:textId="77777777" w:rsidR="002A44FF" w:rsidRPr="00AD2480" w:rsidRDefault="002A44FF" w:rsidP="009A6DAC">
            <w:pPr>
              <w:spacing w:after="58"/>
              <w:ind w:left="-5"/>
              <w:jc w:val="center"/>
              <w:rPr>
                <w:rFonts w:ascii="Times New Roman" w:hAnsi="Times New Roman" w:cs="Times New Roman"/>
                <w:szCs w:val="22"/>
              </w:rPr>
            </w:pPr>
          </w:p>
        </w:tc>
        <w:tc>
          <w:tcPr>
            <w:tcW w:w="0" w:type="auto"/>
            <w:tcBorders>
              <w:top w:val="single" w:sz="12" w:space="0" w:color="auto"/>
              <w:bottom w:val="single" w:sz="12" w:space="0" w:color="auto"/>
            </w:tcBorders>
            <w:tcMar>
              <w:top w:w="30" w:type="dxa"/>
              <w:left w:w="45" w:type="dxa"/>
              <w:bottom w:w="30" w:type="dxa"/>
              <w:right w:w="45" w:type="dxa"/>
            </w:tcMar>
            <w:vAlign w:val="center"/>
          </w:tcPr>
          <w:p w14:paraId="7784191C" w14:textId="0E09736F" w:rsidR="002A44FF" w:rsidRPr="00AD2480" w:rsidRDefault="00AD2480" w:rsidP="009A6DAC">
            <w:pPr>
              <w:spacing w:after="58"/>
              <w:ind w:left="-5"/>
              <w:jc w:val="center"/>
              <w:rPr>
                <w:rFonts w:ascii="Times New Roman" w:hAnsi="Times New Roman" w:cs="Times New Roman"/>
                <w:szCs w:val="22"/>
              </w:rPr>
            </w:pPr>
            <w:r>
              <w:rPr>
                <w:rFonts w:ascii="Times New Roman" w:hAnsi="Times New Roman" w:cs="Times New Roman"/>
                <w:szCs w:val="22"/>
              </w:rPr>
              <w:t>A</w:t>
            </w:r>
          </w:p>
        </w:tc>
        <w:tc>
          <w:tcPr>
            <w:tcW w:w="0" w:type="auto"/>
            <w:tcBorders>
              <w:top w:val="single" w:sz="12" w:space="0" w:color="auto"/>
              <w:bottom w:val="single" w:sz="12" w:space="0" w:color="auto"/>
            </w:tcBorders>
            <w:tcMar>
              <w:top w:w="30" w:type="dxa"/>
              <w:left w:w="45" w:type="dxa"/>
              <w:bottom w:w="30" w:type="dxa"/>
              <w:right w:w="45" w:type="dxa"/>
            </w:tcMar>
            <w:vAlign w:val="center"/>
          </w:tcPr>
          <w:p w14:paraId="21C44FEB" w14:textId="1B9E1024" w:rsidR="002A44FF" w:rsidRPr="00AD2480" w:rsidRDefault="00AD2480" w:rsidP="009A6DAC">
            <w:pPr>
              <w:spacing w:after="58"/>
              <w:ind w:left="-5"/>
              <w:jc w:val="center"/>
              <w:rPr>
                <w:rFonts w:ascii="Times New Roman" w:hAnsi="Times New Roman" w:cs="Times New Roman"/>
                <w:szCs w:val="22"/>
              </w:rPr>
            </w:pPr>
            <w:r>
              <w:rPr>
                <w:rFonts w:ascii="Times New Roman" w:hAnsi="Times New Roman" w:cs="Times New Roman"/>
                <w:szCs w:val="22"/>
              </w:rPr>
              <w:t>B</w:t>
            </w:r>
          </w:p>
        </w:tc>
        <w:tc>
          <w:tcPr>
            <w:tcW w:w="0" w:type="auto"/>
            <w:tcBorders>
              <w:top w:val="single" w:sz="12" w:space="0" w:color="auto"/>
              <w:bottom w:val="single" w:sz="12" w:space="0" w:color="auto"/>
            </w:tcBorders>
            <w:tcMar>
              <w:top w:w="30" w:type="dxa"/>
              <w:left w:w="45" w:type="dxa"/>
              <w:bottom w:w="30" w:type="dxa"/>
              <w:right w:w="45" w:type="dxa"/>
            </w:tcMar>
            <w:vAlign w:val="center"/>
          </w:tcPr>
          <w:p w14:paraId="033AB0E2" w14:textId="19DDEC01" w:rsidR="002A44FF" w:rsidRPr="00AD2480" w:rsidRDefault="00AD2480" w:rsidP="009A6DAC">
            <w:pPr>
              <w:spacing w:after="58"/>
              <w:ind w:left="-5"/>
              <w:jc w:val="center"/>
              <w:rPr>
                <w:rFonts w:ascii="Times New Roman" w:hAnsi="Times New Roman" w:cs="Times New Roman"/>
                <w:szCs w:val="22"/>
              </w:rPr>
            </w:pPr>
            <w:r>
              <w:rPr>
                <w:rFonts w:ascii="Times New Roman" w:hAnsi="Times New Roman" w:cs="Times New Roman"/>
                <w:szCs w:val="22"/>
              </w:rPr>
              <w:t>C</w:t>
            </w:r>
          </w:p>
        </w:tc>
        <w:tc>
          <w:tcPr>
            <w:tcW w:w="0" w:type="auto"/>
            <w:tcBorders>
              <w:top w:val="single" w:sz="12" w:space="0" w:color="auto"/>
              <w:bottom w:val="single" w:sz="12" w:space="0" w:color="auto"/>
            </w:tcBorders>
            <w:tcMar>
              <w:top w:w="30" w:type="dxa"/>
              <w:left w:w="45" w:type="dxa"/>
              <w:bottom w:w="30" w:type="dxa"/>
              <w:right w:w="45" w:type="dxa"/>
            </w:tcMar>
            <w:vAlign w:val="center"/>
          </w:tcPr>
          <w:p w14:paraId="7DA07EA7" w14:textId="4130CF8E" w:rsidR="002A44FF" w:rsidRPr="00AD2480" w:rsidRDefault="00B936F5" w:rsidP="009A6DAC">
            <w:pPr>
              <w:spacing w:after="58"/>
              <w:ind w:left="-5"/>
              <w:jc w:val="center"/>
              <w:rPr>
                <w:rFonts w:ascii="Times New Roman" w:hAnsi="Times New Roman" w:cs="Times New Roman"/>
                <w:szCs w:val="22"/>
              </w:rPr>
            </w:pPr>
            <m:oMathPara>
              <m:oMath>
                <m:func>
                  <m:funcPr>
                    <m:ctrlPr>
                      <w:rPr>
                        <w:rFonts w:ascii="Cambria Math" w:hAnsi="Cambria Math" w:cs="Times New Roman"/>
                        <w:i/>
                        <w:szCs w:val="22"/>
                      </w:rPr>
                    </m:ctrlPr>
                  </m:funcPr>
                  <m:fName>
                    <m:r>
                      <m:rPr>
                        <m:sty m:val="p"/>
                      </m:rPr>
                      <w:rPr>
                        <w:rFonts w:ascii="Cambria Math" w:hAnsi="Cambria Math" w:cs="Times New Roman"/>
                        <w:szCs w:val="22"/>
                      </w:rPr>
                      <m:t>ln</m:t>
                    </m:r>
                  </m:fName>
                  <m:e>
                    <m:sSub>
                      <m:sSubPr>
                        <m:ctrlPr>
                          <w:rPr>
                            <w:rFonts w:ascii="Cambria Math" w:hAnsi="Cambria Math" w:cs="Times New Roman"/>
                            <w:i/>
                            <w:szCs w:val="22"/>
                          </w:rPr>
                        </m:ctrlPr>
                      </m:sSubPr>
                      <m:e>
                        <m:r>
                          <w:rPr>
                            <w:rFonts w:ascii="Cambria Math" w:hAnsi="Cambria Math" w:cs="Times New Roman"/>
                            <w:szCs w:val="22"/>
                          </w:rPr>
                          <m:t>P</m:t>
                        </m:r>
                      </m:e>
                      <m:sub>
                        <m:r>
                          <w:rPr>
                            <w:rFonts w:ascii="Cambria Math" w:hAnsi="Cambria Math" w:cs="Times New Roman"/>
                            <w:szCs w:val="22"/>
                          </w:rPr>
                          <m:t>2</m:t>
                        </m:r>
                      </m:sub>
                    </m:sSub>
                  </m:e>
                </m:func>
              </m:oMath>
            </m:oMathPara>
          </w:p>
        </w:tc>
        <w:tc>
          <w:tcPr>
            <w:tcW w:w="0" w:type="auto"/>
            <w:tcBorders>
              <w:top w:val="single" w:sz="12" w:space="0" w:color="auto"/>
              <w:bottom w:val="single" w:sz="12" w:space="0" w:color="auto"/>
            </w:tcBorders>
            <w:tcMar>
              <w:top w:w="30" w:type="dxa"/>
              <w:left w:w="45" w:type="dxa"/>
              <w:bottom w:w="30" w:type="dxa"/>
              <w:right w:w="45" w:type="dxa"/>
            </w:tcMar>
            <w:vAlign w:val="center"/>
          </w:tcPr>
          <w:p w14:paraId="1127C17D" w14:textId="3FC00588" w:rsidR="002A44FF" w:rsidRPr="00AD2480" w:rsidRDefault="00B936F5" w:rsidP="009A6DAC">
            <w:pPr>
              <w:spacing w:after="58"/>
              <w:ind w:left="-5"/>
              <w:jc w:val="center"/>
              <w:rPr>
                <w:rFonts w:ascii="Times New Roman" w:hAnsi="Times New Roman" w:cs="Times New Roman"/>
                <w:szCs w:val="22"/>
              </w:rPr>
            </w:pPr>
            <m:oMathPara>
              <m:oMath>
                <m:sSub>
                  <m:sSubPr>
                    <m:ctrlPr>
                      <w:rPr>
                        <w:rFonts w:ascii="Cambria Math" w:hAnsi="Cambria Math" w:cs="Times New Roman"/>
                        <w:i/>
                        <w:szCs w:val="22"/>
                      </w:rPr>
                    </m:ctrlPr>
                  </m:sSubPr>
                  <m:e>
                    <m:r>
                      <w:rPr>
                        <w:rFonts w:ascii="Cambria Math" w:hAnsi="Cambria Math" w:cs="Times New Roman"/>
                        <w:szCs w:val="22"/>
                      </w:rPr>
                      <m:t>P</m:t>
                    </m:r>
                  </m:e>
                  <m:sub>
                    <m:r>
                      <w:rPr>
                        <w:rFonts w:ascii="Cambria Math" w:hAnsi="Cambria Math" w:cs="Times New Roman"/>
                        <w:szCs w:val="22"/>
                      </w:rPr>
                      <m:t>2</m:t>
                    </m:r>
                  </m:sub>
                </m:sSub>
              </m:oMath>
            </m:oMathPara>
          </w:p>
        </w:tc>
      </w:tr>
      <w:tr w:rsidR="001A574A" w:rsidRPr="00AD2480" w14:paraId="34F4B6FC" w14:textId="77777777" w:rsidTr="009A6DAC">
        <w:trPr>
          <w:trHeight w:val="313"/>
          <w:jc w:val="center"/>
        </w:trPr>
        <w:tc>
          <w:tcPr>
            <w:tcW w:w="0" w:type="auto"/>
            <w:vMerge w:val="restart"/>
            <w:tcBorders>
              <w:top w:val="single" w:sz="12" w:space="0" w:color="auto"/>
            </w:tcBorders>
            <w:vAlign w:val="center"/>
          </w:tcPr>
          <w:p w14:paraId="1ABA8A2A" w14:textId="20554867"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Acetone</w:t>
            </w:r>
          </w:p>
        </w:tc>
        <w:tc>
          <w:tcPr>
            <w:tcW w:w="0" w:type="auto"/>
            <w:tcBorders>
              <w:top w:val="single" w:sz="12" w:space="0" w:color="auto"/>
            </w:tcBorders>
            <w:tcMar>
              <w:top w:w="30" w:type="dxa"/>
              <w:left w:w="45" w:type="dxa"/>
              <w:bottom w:w="30" w:type="dxa"/>
              <w:right w:w="45" w:type="dxa"/>
            </w:tcMar>
            <w:vAlign w:val="center"/>
          </w:tcPr>
          <w:p w14:paraId="01533425" w14:textId="3C26F78A"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7.3</w:t>
            </w:r>
          </w:p>
        </w:tc>
        <w:tc>
          <w:tcPr>
            <w:tcW w:w="0" w:type="auto"/>
            <w:tcBorders>
              <w:top w:val="single" w:sz="12" w:space="0" w:color="auto"/>
            </w:tcBorders>
            <w:tcMar>
              <w:top w:w="30" w:type="dxa"/>
              <w:left w:w="45" w:type="dxa"/>
              <w:bottom w:w="30" w:type="dxa"/>
              <w:right w:w="45" w:type="dxa"/>
            </w:tcMar>
            <w:vAlign w:val="center"/>
          </w:tcPr>
          <w:p w14:paraId="70041C79" w14:textId="3DF341EC"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1277.03</w:t>
            </w:r>
          </w:p>
        </w:tc>
        <w:tc>
          <w:tcPr>
            <w:tcW w:w="0" w:type="auto"/>
            <w:tcBorders>
              <w:top w:val="single" w:sz="12" w:space="0" w:color="auto"/>
            </w:tcBorders>
            <w:tcMar>
              <w:top w:w="30" w:type="dxa"/>
              <w:left w:w="45" w:type="dxa"/>
              <w:bottom w:w="30" w:type="dxa"/>
              <w:right w:w="45" w:type="dxa"/>
            </w:tcMar>
            <w:vAlign w:val="center"/>
          </w:tcPr>
          <w:p w14:paraId="68C52E2A" w14:textId="3834DDF1"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237.23</w:t>
            </w:r>
          </w:p>
        </w:tc>
        <w:tc>
          <w:tcPr>
            <w:tcW w:w="0" w:type="auto"/>
            <w:tcBorders>
              <w:top w:val="single" w:sz="12" w:space="0" w:color="auto"/>
            </w:tcBorders>
            <w:tcMar>
              <w:top w:w="30" w:type="dxa"/>
              <w:left w:w="45" w:type="dxa"/>
              <w:bottom w:w="30" w:type="dxa"/>
              <w:right w:w="45" w:type="dxa"/>
            </w:tcMar>
            <w:vAlign w:val="center"/>
          </w:tcPr>
          <w:p w14:paraId="6F88EF53" w14:textId="5F332CE8"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3.274434953</w:t>
            </w:r>
          </w:p>
        </w:tc>
        <w:tc>
          <w:tcPr>
            <w:tcW w:w="0" w:type="auto"/>
            <w:tcBorders>
              <w:top w:val="single" w:sz="12" w:space="0" w:color="auto"/>
            </w:tcBorders>
            <w:tcMar>
              <w:top w:w="30" w:type="dxa"/>
              <w:left w:w="45" w:type="dxa"/>
              <w:bottom w:w="30" w:type="dxa"/>
              <w:right w:w="45" w:type="dxa"/>
            </w:tcMar>
            <w:vAlign w:val="center"/>
          </w:tcPr>
          <w:p w14:paraId="73523CD5" w14:textId="494EAFA0"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26.42828802</w:t>
            </w:r>
          </w:p>
        </w:tc>
      </w:tr>
      <w:tr w:rsidR="001A574A" w:rsidRPr="00AD2480" w14:paraId="62F70E69" w14:textId="77777777" w:rsidTr="009A6DAC">
        <w:trPr>
          <w:trHeight w:val="313"/>
          <w:jc w:val="center"/>
        </w:trPr>
        <w:tc>
          <w:tcPr>
            <w:tcW w:w="0" w:type="auto"/>
            <w:vMerge/>
            <w:vAlign w:val="center"/>
          </w:tcPr>
          <w:p w14:paraId="00C1908D" w14:textId="77777777" w:rsidR="001A574A" w:rsidRPr="00AD2480" w:rsidRDefault="001A574A"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tcPr>
          <w:p w14:paraId="1CD32F6A" w14:textId="6AB463D1"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7.3</w:t>
            </w:r>
          </w:p>
        </w:tc>
        <w:tc>
          <w:tcPr>
            <w:tcW w:w="0" w:type="auto"/>
            <w:tcMar>
              <w:top w:w="30" w:type="dxa"/>
              <w:left w:w="45" w:type="dxa"/>
              <w:bottom w:w="30" w:type="dxa"/>
              <w:right w:w="45" w:type="dxa"/>
            </w:tcMar>
            <w:vAlign w:val="center"/>
          </w:tcPr>
          <w:p w14:paraId="6CCEC634" w14:textId="256628D6"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1277.03</w:t>
            </w:r>
          </w:p>
        </w:tc>
        <w:tc>
          <w:tcPr>
            <w:tcW w:w="0" w:type="auto"/>
            <w:tcMar>
              <w:top w:w="30" w:type="dxa"/>
              <w:left w:w="45" w:type="dxa"/>
              <w:bottom w:w="30" w:type="dxa"/>
              <w:right w:w="45" w:type="dxa"/>
            </w:tcMar>
            <w:vAlign w:val="center"/>
          </w:tcPr>
          <w:p w14:paraId="5396B648" w14:textId="5B396066"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237.23</w:t>
            </w:r>
          </w:p>
        </w:tc>
        <w:tc>
          <w:tcPr>
            <w:tcW w:w="0" w:type="auto"/>
            <w:tcMar>
              <w:top w:w="30" w:type="dxa"/>
              <w:left w:w="45" w:type="dxa"/>
              <w:bottom w:w="30" w:type="dxa"/>
              <w:right w:w="45" w:type="dxa"/>
            </w:tcMar>
            <w:vAlign w:val="center"/>
          </w:tcPr>
          <w:p w14:paraId="57DBD447" w14:textId="43340DE9"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2.560253127</w:t>
            </w:r>
          </w:p>
        </w:tc>
        <w:tc>
          <w:tcPr>
            <w:tcW w:w="0" w:type="auto"/>
            <w:tcMar>
              <w:top w:w="30" w:type="dxa"/>
              <w:left w:w="45" w:type="dxa"/>
              <w:bottom w:w="30" w:type="dxa"/>
              <w:right w:w="45" w:type="dxa"/>
            </w:tcMar>
            <w:vAlign w:val="center"/>
          </w:tcPr>
          <w:p w14:paraId="276B85C1" w14:textId="3F0669DA"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12.93909213</w:t>
            </w:r>
          </w:p>
        </w:tc>
      </w:tr>
      <w:tr w:rsidR="001A574A" w:rsidRPr="00AD2480" w14:paraId="051E13AE" w14:textId="77777777" w:rsidTr="009A6DAC">
        <w:trPr>
          <w:trHeight w:val="313"/>
          <w:jc w:val="center"/>
        </w:trPr>
        <w:tc>
          <w:tcPr>
            <w:tcW w:w="0" w:type="auto"/>
            <w:vMerge/>
            <w:vAlign w:val="center"/>
          </w:tcPr>
          <w:p w14:paraId="594F5A30" w14:textId="77777777" w:rsidR="001A574A" w:rsidRPr="00AD2480" w:rsidRDefault="001A574A"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tcPr>
          <w:p w14:paraId="5443BEED" w14:textId="7417B199"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7.3</w:t>
            </w:r>
          </w:p>
        </w:tc>
        <w:tc>
          <w:tcPr>
            <w:tcW w:w="0" w:type="auto"/>
            <w:tcMar>
              <w:top w:w="30" w:type="dxa"/>
              <w:left w:w="45" w:type="dxa"/>
              <w:bottom w:w="30" w:type="dxa"/>
              <w:right w:w="45" w:type="dxa"/>
            </w:tcMar>
            <w:vAlign w:val="center"/>
          </w:tcPr>
          <w:p w14:paraId="46005B9F" w14:textId="4C053FE1"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1277.03</w:t>
            </w:r>
          </w:p>
        </w:tc>
        <w:tc>
          <w:tcPr>
            <w:tcW w:w="0" w:type="auto"/>
            <w:tcMar>
              <w:top w:w="30" w:type="dxa"/>
              <w:left w:w="45" w:type="dxa"/>
              <w:bottom w:w="30" w:type="dxa"/>
              <w:right w:w="45" w:type="dxa"/>
            </w:tcMar>
            <w:vAlign w:val="center"/>
          </w:tcPr>
          <w:p w14:paraId="16C7AE38" w14:textId="007079FA"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237.23</w:t>
            </w:r>
          </w:p>
        </w:tc>
        <w:tc>
          <w:tcPr>
            <w:tcW w:w="0" w:type="auto"/>
            <w:tcMar>
              <w:top w:w="30" w:type="dxa"/>
              <w:left w:w="45" w:type="dxa"/>
              <w:bottom w:w="30" w:type="dxa"/>
              <w:right w:w="45" w:type="dxa"/>
            </w:tcMar>
            <w:vAlign w:val="center"/>
          </w:tcPr>
          <w:p w14:paraId="05734A74" w14:textId="76041A1F"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2.9375158</w:t>
            </w:r>
          </w:p>
        </w:tc>
        <w:tc>
          <w:tcPr>
            <w:tcW w:w="0" w:type="auto"/>
            <w:tcMar>
              <w:top w:w="30" w:type="dxa"/>
              <w:left w:w="45" w:type="dxa"/>
              <w:bottom w:w="30" w:type="dxa"/>
              <w:right w:w="45" w:type="dxa"/>
            </w:tcMar>
            <w:vAlign w:val="center"/>
          </w:tcPr>
          <w:p w14:paraId="32FBE8C8" w14:textId="166B2135"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18.86891388</w:t>
            </w:r>
          </w:p>
        </w:tc>
      </w:tr>
      <w:tr w:rsidR="001A574A" w:rsidRPr="00AD2480" w14:paraId="7848875F" w14:textId="77777777" w:rsidTr="009A6DAC">
        <w:trPr>
          <w:trHeight w:val="313"/>
          <w:jc w:val="center"/>
        </w:trPr>
        <w:tc>
          <w:tcPr>
            <w:tcW w:w="0" w:type="auto"/>
            <w:vMerge/>
            <w:vAlign w:val="center"/>
          </w:tcPr>
          <w:p w14:paraId="04C4C190" w14:textId="77777777" w:rsidR="001A574A" w:rsidRPr="00AD2480" w:rsidRDefault="001A574A"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tcPr>
          <w:p w14:paraId="0B426C82" w14:textId="26E5BCB5"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7.3</w:t>
            </w:r>
          </w:p>
        </w:tc>
        <w:tc>
          <w:tcPr>
            <w:tcW w:w="0" w:type="auto"/>
            <w:tcMar>
              <w:top w:w="30" w:type="dxa"/>
              <w:left w:w="45" w:type="dxa"/>
              <w:bottom w:w="30" w:type="dxa"/>
              <w:right w:w="45" w:type="dxa"/>
            </w:tcMar>
            <w:vAlign w:val="center"/>
          </w:tcPr>
          <w:p w14:paraId="0E497DBD" w14:textId="5685260C"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1277.03</w:t>
            </w:r>
          </w:p>
        </w:tc>
        <w:tc>
          <w:tcPr>
            <w:tcW w:w="0" w:type="auto"/>
            <w:tcMar>
              <w:top w:w="30" w:type="dxa"/>
              <w:left w:w="45" w:type="dxa"/>
              <w:bottom w:w="30" w:type="dxa"/>
              <w:right w:w="45" w:type="dxa"/>
            </w:tcMar>
            <w:vAlign w:val="center"/>
          </w:tcPr>
          <w:p w14:paraId="34696C37" w14:textId="4D118056"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237.23</w:t>
            </w:r>
          </w:p>
        </w:tc>
        <w:tc>
          <w:tcPr>
            <w:tcW w:w="0" w:type="auto"/>
            <w:tcMar>
              <w:top w:w="30" w:type="dxa"/>
              <w:left w:w="45" w:type="dxa"/>
              <w:bottom w:w="30" w:type="dxa"/>
              <w:right w:w="45" w:type="dxa"/>
            </w:tcMar>
            <w:vAlign w:val="center"/>
          </w:tcPr>
          <w:p w14:paraId="4B69486E" w14:textId="33754540"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3.026566944</w:t>
            </w:r>
          </w:p>
        </w:tc>
        <w:tc>
          <w:tcPr>
            <w:tcW w:w="0" w:type="auto"/>
            <w:tcMar>
              <w:top w:w="30" w:type="dxa"/>
              <w:left w:w="45" w:type="dxa"/>
              <w:bottom w:w="30" w:type="dxa"/>
              <w:right w:w="45" w:type="dxa"/>
            </w:tcMar>
            <w:vAlign w:val="center"/>
          </w:tcPr>
          <w:p w14:paraId="210C849F" w14:textId="34EE7235"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20.62629967</w:t>
            </w:r>
          </w:p>
        </w:tc>
      </w:tr>
      <w:tr w:rsidR="001A574A" w:rsidRPr="00AD2480" w14:paraId="28D89B71" w14:textId="77777777" w:rsidTr="009A6DAC">
        <w:trPr>
          <w:trHeight w:val="313"/>
          <w:jc w:val="center"/>
        </w:trPr>
        <w:tc>
          <w:tcPr>
            <w:tcW w:w="0" w:type="auto"/>
            <w:vMerge/>
            <w:vAlign w:val="center"/>
          </w:tcPr>
          <w:p w14:paraId="795589F3" w14:textId="77777777" w:rsidR="001A574A" w:rsidRPr="00AD2480" w:rsidRDefault="001A574A" w:rsidP="009A6DAC">
            <w:pPr>
              <w:spacing w:after="58"/>
              <w:ind w:left="-5"/>
              <w:jc w:val="center"/>
              <w:rPr>
                <w:rFonts w:ascii="Times New Roman" w:hAnsi="Times New Roman" w:cs="Times New Roman"/>
                <w:szCs w:val="22"/>
              </w:rPr>
            </w:pPr>
          </w:p>
        </w:tc>
        <w:tc>
          <w:tcPr>
            <w:tcW w:w="0" w:type="auto"/>
            <w:tcMar>
              <w:top w:w="30" w:type="dxa"/>
              <w:left w:w="45" w:type="dxa"/>
              <w:bottom w:w="30" w:type="dxa"/>
              <w:right w:w="45" w:type="dxa"/>
            </w:tcMar>
            <w:vAlign w:val="center"/>
          </w:tcPr>
          <w:p w14:paraId="619A2909" w14:textId="3AA01972"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7.3</w:t>
            </w:r>
          </w:p>
        </w:tc>
        <w:tc>
          <w:tcPr>
            <w:tcW w:w="0" w:type="auto"/>
            <w:tcMar>
              <w:top w:w="30" w:type="dxa"/>
              <w:left w:w="45" w:type="dxa"/>
              <w:bottom w:w="30" w:type="dxa"/>
              <w:right w:w="45" w:type="dxa"/>
            </w:tcMar>
            <w:vAlign w:val="center"/>
          </w:tcPr>
          <w:p w14:paraId="72251E8D" w14:textId="2AFCFB1D"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1277.03</w:t>
            </w:r>
          </w:p>
        </w:tc>
        <w:tc>
          <w:tcPr>
            <w:tcW w:w="0" w:type="auto"/>
            <w:tcMar>
              <w:top w:w="30" w:type="dxa"/>
              <w:left w:w="45" w:type="dxa"/>
              <w:bottom w:w="30" w:type="dxa"/>
              <w:right w:w="45" w:type="dxa"/>
            </w:tcMar>
            <w:vAlign w:val="center"/>
          </w:tcPr>
          <w:p w14:paraId="1511F0BA" w14:textId="463A5310"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237.23</w:t>
            </w:r>
          </w:p>
        </w:tc>
        <w:tc>
          <w:tcPr>
            <w:tcW w:w="0" w:type="auto"/>
            <w:tcMar>
              <w:top w:w="30" w:type="dxa"/>
              <w:left w:w="45" w:type="dxa"/>
              <w:bottom w:w="30" w:type="dxa"/>
              <w:right w:w="45" w:type="dxa"/>
            </w:tcMar>
            <w:vAlign w:val="center"/>
          </w:tcPr>
          <w:p w14:paraId="6C4CB974" w14:textId="46916A3F"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2.683617106</w:t>
            </w:r>
          </w:p>
        </w:tc>
        <w:tc>
          <w:tcPr>
            <w:tcW w:w="0" w:type="auto"/>
            <w:tcMar>
              <w:top w:w="30" w:type="dxa"/>
              <w:left w:w="45" w:type="dxa"/>
              <w:bottom w:w="30" w:type="dxa"/>
              <w:right w:w="45" w:type="dxa"/>
            </w:tcMar>
            <w:vAlign w:val="center"/>
          </w:tcPr>
          <w:p w14:paraId="56738595" w14:textId="53A5E022"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14.63794465</w:t>
            </w:r>
          </w:p>
        </w:tc>
      </w:tr>
      <w:tr w:rsidR="001A574A" w:rsidRPr="00AD2480" w14:paraId="1B89BC8F" w14:textId="77777777" w:rsidTr="009A6DAC">
        <w:trPr>
          <w:trHeight w:val="313"/>
          <w:jc w:val="center"/>
        </w:trPr>
        <w:tc>
          <w:tcPr>
            <w:tcW w:w="0" w:type="auto"/>
            <w:vMerge/>
            <w:tcBorders>
              <w:bottom w:val="single" w:sz="24" w:space="0" w:color="auto"/>
            </w:tcBorders>
            <w:vAlign w:val="center"/>
          </w:tcPr>
          <w:p w14:paraId="66C7EB94" w14:textId="77777777" w:rsidR="001A574A" w:rsidRPr="00AD2480" w:rsidRDefault="001A574A" w:rsidP="009A6DAC">
            <w:pPr>
              <w:spacing w:after="58"/>
              <w:ind w:left="-5"/>
              <w:jc w:val="center"/>
              <w:rPr>
                <w:rFonts w:ascii="Times New Roman" w:hAnsi="Times New Roman" w:cs="Times New Roman"/>
                <w:szCs w:val="22"/>
              </w:rPr>
            </w:pPr>
          </w:p>
        </w:tc>
        <w:tc>
          <w:tcPr>
            <w:tcW w:w="0" w:type="auto"/>
            <w:tcBorders>
              <w:bottom w:val="single" w:sz="24" w:space="0" w:color="auto"/>
            </w:tcBorders>
            <w:tcMar>
              <w:top w:w="30" w:type="dxa"/>
              <w:left w:w="45" w:type="dxa"/>
              <w:bottom w:w="30" w:type="dxa"/>
              <w:right w:w="45" w:type="dxa"/>
            </w:tcMar>
            <w:vAlign w:val="center"/>
          </w:tcPr>
          <w:p w14:paraId="1EA58900" w14:textId="1D944BC0"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7.3</w:t>
            </w:r>
          </w:p>
        </w:tc>
        <w:tc>
          <w:tcPr>
            <w:tcW w:w="0" w:type="auto"/>
            <w:tcBorders>
              <w:bottom w:val="single" w:sz="24" w:space="0" w:color="auto"/>
            </w:tcBorders>
            <w:tcMar>
              <w:top w:w="30" w:type="dxa"/>
              <w:left w:w="45" w:type="dxa"/>
              <w:bottom w:w="30" w:type="dxa"/>
              <w:right w:w="45" w:type="dxa"/>
            </w:tcMar>
            <w:vAlign w:val="center"/>
          </w:tcPr>
          <w:p w14:paraId="4F857E9F" w14:textId="5D2ABE98"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1277.03</w:t>
            </w:r>
          </w:p>
        </w:tc>
        <w:tc>
          <w:tcPr>
            <w:tcW w:w="0" w:type="auto"/>
            <w:tcBorders>
              <w:bottom w:val="single" w:sz="24" w:space="0" w:color="auto"/>
            </w:tcBorders>
            <w:tcMar>
              <w:top w:w="30" w:type="dxa"/>
              <w:left w:w="45" w:type="dxa"/>
              <w:bottom w:w="30" w:type="dxa"/>
              <w:right w:w="45" w:type="dxa"/>
            </w:tcMar>
            <w:vAlign w:val="center"/>
          </w:tcPr>
          <w:p w14:paraId="4F576763" w14:textId="4BDEAFC0"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237.23</w:t>
            </w:r>
          </w:p>
        </w:tc>
        <w:tc>
          <w:tcPr>
            <w:tcW w:w="0" w:type="auto"/>
            <w:tcBorders>
              <w:bottom w:val="single" w:sz="24" w:space="0" w:color="auto"/>
            </w:tcBorders>
            <w:tcMar>
              <w:top w:w="30" w:type="dxa"/>
              <w:left w:w="45" w:type="dxa"/>
              <w:bottom w:w="30" w:type="dxa"/>
              <w:right w:w="45" w:type="dxa"/>
            </w:tcMar>
            <w:vAlign w:val="center"/>
          </w:tcPr>
          <w:p w14:paraId="672621B2" w14:textId="39092D1F"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2.980309847</w:t>
            </w:r>
          </w:p>
        </w:tc>
        <w:tc>
          <w:tcPr>
            <w:tcW w:w="0" w:type="auto"/>
            <w:tcBorders>
              <w:bottom w:val="single" w:sz="24" w:space="0" w:color="auto"/>
            </w:tcBorders>
            <w:tcMar>
              <w:top w:w="30" w:type="dxa"/>
              <w:left w:w="45" w:type="dxa"/>
              <w:bottom w:w="30" w:type="dxa"/>
              <w:right w:w="45" w:type="dxa"/>
            </w:tcMar>
            <w:vAlign w:val="center"/>
          </w:tcPr>
          <w:p w14:paraId="3CE7969C" w14:textId="3014C5F8" w:rsidR="001A574A" w:rsidRPr="00AD2480" w:rsidRDefault="001A574A" w:rsidP="009A6DAC">
            <w:pPr>
              <w:spacing w:after="58"/>
              <w:ind w:left="-5"/>
              <w:jc w:val="center"/>
              <w:rPr>
                <w:rFonts w:ascii="Times New Roman" w:hAnsi="Times New Roman" w:cs="Times New Roman"/>
                <w:szCs w:val="22"/>
              </w:rPr>
            </w:pPr>
            <w:r w:rsidRPr="00AD2480">
              <w:rPr>
                <w:rFonts w:ascii="Times New Roman" w:hAnsi="Times New Roman" w:cs="Times New Roman"/>
                <w:szCs w:val="22"/>
              </w:rPr>
              <w:t>19.6939178</w:t>
            </w:r>
          </w:p>
        </w:tc>
      </w:tr>
    </w:tbl>
    <w:p w14:paraId="7DCFC4BD" w14:textId="77777777" w:rsidR="00077547" w:rsidRPr="0073684B" w:rsidRDefault="00077547">
      <w:pPr>
        <w:spacing w:after="58"/>
        <w:ind w:left="-5"/>
        <w:rPr>
          <w:rFonts w:asciiTheme="majorBidi" w:hAnsiTheme="majorBidi" w:cstheme="majorBidi"/>
        </w:rPr>
      </w:pPr>
    </w:p>
    <w:p w14:paraId="796FC177" w14:textId="77777777" w:rsidR="00AE1482" w:rsidRDefault="00AE1482">
      <w:pPr>
        <w:ind w:left="-5"/>
        <w:rPr>
          <w:rFonts w:asciiTheme="majorBidi" w:hAnsiTheme="majorBidi" w:cstheme="majorBidi"/>
          <w:b/>
          <w:sz w:val="24"/>
        </w:rPr>
      </w:pP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334"/>
        <w:gridCol w:w="1334"/>
        <w:gridCol w:w="1334"/>
        <w:gridCol w:w="1335"/>
        <w:gridCol w:w="1335"/>
        <w:gridCol w:w="1335"/>
      </w:tblGrid>
      <w:tr w:rsidR="0080127E" w:rsidRPr="00861666" w14:paraId="30C831C3" w14:textId="77777777" w:rsidTr="00E82D37">
        <w:tc>
          <w:tcPr>
            <w:tcW w:w="1334" w:type="dxa"/>
            <w:tcBorders>
              <w:top w:val="single" w:sz="24" w:space="0" w:color="auto"/>
              <w:bottom w:val="single" w:sz="12" w:space="0" w:color="auto"/>
            </w:tcBorders>
          </w:tcPr>
          <w:p w14:paraId="17631736"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lastRenderedPageBreak/>
              <w:t>Benzene</w:t>
            </w:r>
          </w:p>
        </w:tc>
        <w:tc>
          <w:tcPr>
            <w:tcW w:w="1334" w:type="dxa"/>
            <w:tcBorders>
              <w:top w:val="single" w:sz="24" w:space="0" w:color="auto"/>
              <w:bottom w:val="single" w:sz="12" w:space="0" w:color="auto"/>
            </w:tcBorders>
          </w:tcPr>
          <w:p w14:paraId="4F7E1EE6"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Acetone</w:t>
            </w:r>
          </w:p>
        </w:tc>
        <w:tc>
          <w:tcPr>
            <w:tcW w:w="1334" w:type="dxa"/>
            <w:tcBorders>
              <w:top w:val="single" w:sz="24" w:space="0" w:color="auto"/>
              <w:bottom w:val="single" w:sz="12" w:space="0" w:color="auto"/>
            </w:tcBorders>
          </w:tcPr>
          <w:p w14:paraId="347444CF" w14:textId="77777777" w:rsidR="0080127E" w:rsidRPr="00861666" w:rsidRDefault="0080127E" w:rsidP="00DE6702">
            <w:pPr>
              <w:spacing w:after="293" w:line="259" w:lineRule="auto"/>
              <w:ind w:left="0" w:firstLine="0"/>
              <w:rPr>
                <w:rFonts w:asciiTheme="majorBidi" w:hAnsiTheme="majorBidi" w:cstheme="majorBidi"/>
                <w:bCs/>
                <w:sz w:val="24"/>
              </w:rPr>
            </w:pPr>
          </w:p>
        </w:tc>
        <w:tc>
          <w:tcPr>
            <w:tcW w:w="1334" w:type="dxa"/>
            <w:tcBorders>
              <w:top w:val="single" w:sz="24" w:space="0" w:color="auto"/>
              <w:bottom w:val="single" w:sz="12" w:space="0" w:color="auto"/>
            </w:tcBorders>
          </w:tcPr>
          <w:p w14:paraId="6B807836" w14:textId="77777777" w:rsidR="0080127E" w:rsidRPr="00861666" w:rsidRDefault="0080127E" w:rsidP="00DE6702">
            <w:pPr>
              <w:spacing w:after="293" w:line="259" w:lineRule="auto"/>
              <w:ind w:left="0" w:firstLine="0"/>
              <w:rPr>
                <w:rFonts w:asciiTheme="majorBidi" w:hAnsiTheme="majorBidi" w:cstheme="majorBidi"/>
                <w:bCs/>
                <w:sz w:val="24"/>
              </w:rPr>
            </w:pPr>
          </w:p>
        </w:tc>
        <w:tc>
          <w:tcPr>
            <w:tcW w:w="1335" w:type="dxa"/>
            <w:tcBorders>
              <w:top w:val="single" w:sz="24" w:space="0" w:color="auto"/>
              <w:bottom w:val="single" w:sz="12" w:space="0" w:color="auto"/>
            </w:tcBorders>
          </w:tcPr>
          <w:p w14:paraId="3A90A69B" w14:textId="77777777" w:rsidR="0080127E" w:rsidRPr="00861666" w:rsidRDefault="0080127E" w:rsidP="00DE6702">
            <w:pPr>
              <w:spacing w:after="293" w:line="259" w:lineRule="auto"/>
              <w:ind w:left="0" w:firstLine="0"/>
              <w:rPr>
                <w:rFonts w:asciiTheme="majorBidi" w:hAnsiTheme="majorBidi" w:cstheme="majorBidi"/>
                <w:bCs/>
                <w:sz w:val="24"/>
              </w:rPr>
            </w:pPr>
          </w:p>
        </w:tc>
        <w:tc>
          <w:tcPr>
            <w:tcW w:w="1335" w:type="dxa"/>
            <w:tcBorders>
              <w:top w:val="single" w:sz="24" w:space="0" w:color="auto"/>
              <w:bottom w:val="single" w:sz="12" w:space="0" w:color="auto"/>
            </w:tcBorders>
          </w:tcPr>
          <w:p w14:paraId="5A544CDE" w14:textId="77777777" w:rsidR="0080127E" w:rsidRPr="00861666" w:rsidRDefault="0080127E" w:rsidP="00DE6702">
            <w:pPr>
              <w:spacing w:after="293" w:line="259" w:lineRule="auto"/>
              <w:ind w:left="0" w:firstLine="0"/>
              <w:rPr>
                <w:rFonts w:asciiTheme="majorBidi" w:hAnsiTheme="majorBidi" w:cstheme="majorBidi"/>
                <w:bCs/>
                <w:sz w:val="24"/>
              </w:rPr>
            </w:pPr>
          </w:p>
        </w:tc>
        <w:tc>
          <w:tcPr>
            <w:tcW w:w="1335" w:type="dxa"/>
            <w:tcBorders>
              <w:top w:val="single" w:sz="24" w:space="0" w:color="auto"/>
              <w:bottom w:val="single" w:sz="12" w:space="0" w:color="auto"/>
            </w:tcBorders>
          </w:tcPr>
          <w:p w14:paraId="6F15C234" w14:textId="77777777" w:rsidR="0080127E" w:rsidRPr="00861666" w:rsidRDefault="0080127E" w:rsidP="00DE6702">
            <w:pPr>
              <w:spacing w:after="293" w:line="259" w:lineRule="auto"/>
              <w:ind w:left="0" w:firstLine="0"/>
              <w:rPr>
                <w:rFonts w:asciiTheme="majorBidi" w:hAnsiTheme="majorBidi" w:cstheme="majorBidi"/>
                <w:bCs/>
                <w:sz w:val="24"/>
              </w:rPr>
            </w:pPr>
          </w:p>
        </w:tc>
      </w:tr>
      <w:tr w:rsidR="0080127E" w:rsidRPr="00861666" w14:paraId="47AB2E02" w14:textId="77777777" w:rsidTr="00E82D37">
        <w:tc>
          <w:tcPr>
            <w:tcW w:w="1334" w:type="dxa"/>
            <w:tcBorders>
              <w:top w:val="single" w:sz="12" w:space="0" w:color="auto"/>
              <w:bottom w:val="single" w:sz="12" w:space="0" w:color="auto"/>
            </w:tcBorders>
          </w:tcPr>
          <w:p w14:paraId="0B29DCD6" w14:textId="0C91B5BA" w:rsidR="0080127E" w:rsidRPr="00861666" w:rsidRDefault="00B936F5" w:rsidP="00DE6702">
            <w:pPr>
              <w:spacing w:after="293" w:line="259" w:lineRule="auto"/>
              <w:ind w:left="0" w:firstLine="0"/>
              <w:rPr>
                <w:rFonts w:asciiTheme="majorBidi" w:hAnsiTheme="majorBidi" w:cstheme="majorBidi"/>
                <w:bCs/>
                <w:sz w:val="24"/>
              </w:rPr>
            </w:pPr>
            <m:oMathPara>
              <m:oMath>
                <m:sSub>
                  <m:sSubPr>
                    <m:ctrlPr>
                      <w:rPr>
                        <w:rFonts w:ascii="Cambria Math" w:hAnsi="Cambria Math" w:cstheme="majorBidi"/>
                        <w:bCs/>
                        <w:i/>
                        <w:sz w:val="24"/>
                      </w:rPr>
                    </m:ctrlPr>
                  </m:sSubPr>
                  <m:e>
                    <m:r>
                      <w:rPr>
                        <w:rFonts w:ascii="Cambria Math" w:hAnsi="Cambria Math" w:cstheme="majorBidi"/>
                        <w:sz w:val="24"/>
                      </w:rPr>
                      <m:t>x</m:t>
                    </m:r>
                  </m:e>
                  <m:sub>
                    <m:r>
                      <w:rPr>
                        <w:rFonts w:ascii="Cambria Math" w:hAnsi="Cambria Math" w:cstheme="majorBidi"/>
                        <w:sz w:val="24"/>
                      </w:rPr>
                      <m:t>1</m:t>
                    </m:r>
                  </m:sub>
                </m:sSub>
              </m:oMath>
            </m:oMathPara>
          </w:p>
        </w:tc>
        <w:tc>
          <w:tcPr>
            <w:tcW w:w="1334" w:type="dxa"/>
            <w:tcBorders>
              <w:top w:val="single" w:sz="12" w:space="0" w:color="auto"/>
              <w:bottom w:val="single" w:sz="12" w:space="0" w:color="auto"/>
            </w:tcBorders>
          </w:tcPr>
          <w:p w14:paraId="6009ACCC" w14:textId="6CC53369" w:rsidR="0080127E" w:rsidRPr="00861666" w:rsidRDefault="00B936F5" w:rsidP="00DE6702">
            <w:pPr>
              <w:spacing w:after="293" w:line="259" w:lineRule="auto"/>
              <w:ind w:left="0" w:firstLine="0"/>
              <w:rPr>
                <w:rFonts w:asciiTheme="majorBidi" w:hAnsiTheme="majorBidi" w:cstheme="majorBidi"/>
                <w:bCs/>
                <w:sz w:val="24"/>
              </w:rPr>
            </w:pPr>
            <m:oMathPara>
              <m:oMath>
                <m:sSub>
                  <m:sSubPr>
                    <m:ctrlPr>
                      <w:rPr>
                        <w:rFonts w:ascii="Cambria Math" w:hAnsi="Cambria Math" w:cstheme="majorBidi"/>
                        <w:bCs/>
                        <w:i/>
                        <w:sz w:val="24"/>
                      </w:rPr>
                    </m:ctrlPr>
                  </m:sSubPr>
                  <m:e>
                    <m:r>
                      <w:rPr>
                        <w:rFonts w:ascii="Cambria Math" w:hAnsi="Cambria Math" w:cstheme="majorBidi"/>
                        <w:sz w:val="24"/>
                      </w:rPr>
                      <m:t>x</m:t>
                    </m:r>
                  </m:e>
                  <m:sub>
                    <m:r>
                      <w:rPr>
                        <w:rFonts w:ascii="Cambria Math" w:hAnsi="Cambria Math" w:cstheme="majorBidi"/>
                        <w:sz w:val="24"/>
                      </w:rPr>
                      <m:t>2</m:t>
                    </m:r>
                  </m:sub>
                </m:sSub>
              </m:oMath>
            </m:oMathPara>
          </w:p>
        </w:tc>
        <w:tc>
          <w:tcPr>
            <w:tcW w:w="1334" w:type="dxa"/>
            <w:tcBorders>
              <w:top w:val="single" w:sz="12" w:space="0" w:color="auto"/>
              <w:bottom w:val="single" w:sz="12" w:space="0" w:color="auto"/>
            </w:tcBorders>
          </w:tcPr>
          <w:p w14:paraId="6E36EAA5" w14:textId="3B3E71C8" w:rsidR="0080127E" w:rsidRPr="00861666" w:rsidRDefault="00934376" w:rsidP="00DE6702">
            <w:pPr>
              <w:spacing w:after="293" w:line="259" w:lineRule="auto"/>
              <w:ind w:left="0" w:firstLine="0"/>
              <w:rPr>
                <w:rFonts w:asciiTheme="majorBidi" w:hAnsiTheme="majorBidi" w:cstheme="majorBidi"/>
                <w:bCs/>
                <w:sz w:val="24"/>
              </w:rPr>
            </w:pPr>
            <m:oMathPara>
              <m:oMath>
                <m:r>
                  <w:rPr>
                    <w:rFonts w:ascii="Cambria Math" w:hAnsi="Cambria Math" w:cstheme="majorBidi"/>
                    <w:sz w:val="24"/>
                  </w:rPr>
                  <m:t>T</m:t>
                </m:r>
                <m:d>
                  <m:dPr>
                    <m:ctrlPr>
                      <w:rPr>
                        <w:rFonts w:ascii="Cambria Math" w:hAnsi="Cambria Math" w:cstheme="majorBidi"/>
                        <w:bCs/>
                        <w:i/>
                        <w:sz w:val="24"/>
                      </w:rPr>
                    </m:ctrlPr>
                  </m:dPr>
                  <m:e>
                    <m:r>
                      <w:rPr>
                        <w:rFonts w:ascii="Cambria Math" w:hAnsi="Cambria Math" w:cstheme="majorBidi"/>
                        <w:sz w:val="24"/>
                      </w:rPr>
                      <m:t>°C</m:t>
                    </m:r>
                  </m:e>
                </m:d>
              </m:oMath>
            </m:oMathPara>
          </w:p>
        </w:tc>
        <w:tc>
          <w:tcPr>
            <w:tcW w:w="1334" w:type="dxa"/>
            <w:tcBorders>
              <w:top w:val="single" w:sz="12" w:space="0" w:color="auto"/>
              <w:bottom w:val="single" w:sz="12" w:space="0" w:color="auto"/>
            </w:tcBorders>
          </w:tcPr>
          <w:p w14:paraId="4BD4A24B"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Drops per min</w:t>
            </w:r>
          </w:p>
        </w:tc>
        <w:tc>
          <w:tcPr>
            <w:tcW w:w="1335" w:type="dxa"/>
            <w:tcBorders>
              <w:top w:val="single" w:sz="12" w:space="0" w:color="auto"/>
              <w:bottom w:val="single" w:sz="12" w:space="0" w:color="auto"/>
            </w:tcBorders>
          </w:tcPr>
          <w:p w14:paraId="3762F5E2" w14:textId="70918647" w:rsidR="0080127E" w:rsidRPr="00861666" w:rsidRDefault="00E82D37"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T</w:t>
            </w:r>
            <w:r w:rsidR="0080127E" w:rsidRPr="00861666">
              <w:rPr>
                <w:rFonts w:asciiTheme="majorBidi" w:hAnsiTheme="majorBidi" w:cstheme="majorBidi"/>
                <w:bCs/>
                <w:sz w:val="24"/>
              </w:rPr>
              <w:t>ime</w:t>
            </w:r>
            <w:r>
              <w:rPr>
                <w:rFonts w:asciiTheme="majorBidi" w:hAnsiTheme="majorBidi" w:cstheme="majorBidi"/>
                <w:bCs/>
                <w:sz w:val="24"/>
              </w:rPr>
              <w:t xml:space="preserve"> </w:t>
            </w:r>
            <w:r w:rsidR="0080127E" w:rsidRPr="00861666">
              <w:rPr>
                <w:rFonts w:asciiTheme="majorBidi" w:hAnsiTheme="majorBidi" w:cstheme="majorBidi"/>
                <w:bCs/>
                <w:sz w:val="24"/>
              </w:rPr>
              <w:t>(s)</w:t>
            </w:r>
          </w:p>
        </w:tc>
        <w:tc>
          <w:tcPr>
            <w:tcW w:w="1335" w:type="dxa"/>
            <w:tcBorders>
              <w:top w:val="single" w:sz="12" w:space="0" w:color="auto"/>
              <w:bottom w:val="single" w:sz="12" w:space="0" w:color="auto"/>
            </w:tcBorders>
          </w:tcPr>
          <w:p w14:paraId="6A7FA263" w14:textId="0B78C39A" w:rsidR="0080127E" w:rsidRPr="00861666" w:rsidRDefault="00B936F5" w:rsidP="00DE6702">
            <w:pPr>
              <w:spacing w:after="293" w:line="259" w:lineRule="auto"/>
              <w:ind w:left="0" w:firstLine="0"/>
              <w:rPr>
                <w:rFonts w:asciiTheme="majorBidi" w:hAnsiTheme="majorBidi" w:cstheme="majorBidi"/>
                <w:bCs/>
                <w:sz w:val="24"/>
              </w:rPr>
            </w:pPr>
            <m:oMathPara>
              <m:oMath>
                <m:f>
                  <m:fPr>
                    <m:ctrlPr>
                      <w:rPr>
                        <w:rFonts w:ascii="Cambria Math" w:hAnsi="Cambria Math" w:cstheme="majorBidi"/>
                        <w:bCs/>
                        <w:i/>
                        <w:sz w:val="24"/>
                      </w:rPr>
                    </m:ctrlPr>
                  </m:fPr>
                  <m:num>
                    <m:r>
                      <w:rPr>
                        <w:rFonts w:ascii="Cambria Math" w:hAnsi="Cambria Math" w:cstheme="majorBidi"/>
                        <w:sz w:val="24"/>
                      </w:rPr>
                      <m:t>dT</m:t>
                    </m:r>
                  </m:num>
                  <m:den>
                    <m:r>
                      <w:rPr>
                        <w:rFonts w:ascii="Cambria Math" w:hAnsi="Cambria Math" w:cstheme="majorBidi"/>
                        <w:sz w:val="24"/>
                      </w:rPr>
                      <m:t>d</m:t>
                    </m:r>
                    <m:sSub>
                      <m:sSubPr>
                        <m:ctrlPr>
                          <w:rPr>
                            <w:rFonts w:ascii="Cambria Math" w:hAnsi="Cambria Math" w:cstheme="majorBidi"/>
                            <w:bCs/>
                            <w:i/>
                            <w:sz w:val="24"/>
                          </w:rPr>
                        </m:ctrlPr>
                      </m:sSubPr>
                      <m:e>
                        <m:r>
                          <w:rPr>
                            <w:rFonts w:ascii="Cambria Math" w:hAnsi="Cambria Math" w:cstheme="majorBidi"/>
                            <w:sz w:val="24"/>
                          </w:rPr>
                          <m:t>x</m:t>
                        </m:r>
                      </m:e>
                      <m:sub>
                        <m:r>
                          <w:rPr>
                            <w:rFonts w:ascii="Cambria Math" w:hAnsi="Cambria Math" w:cstheme="majorBidi"/>
                            <w:sz w:val="24"/>
                          </w:rPr>
                          <m:t>1</m:t>
                        </m:r>
                      </m:sub>
                    </m:sSub>
                  </m:den>
                </m:f>
              </m:oMath>
            </m:oMathPara>
          </w:p>
        </w:tc>
        <w:tc>
          <w:tcPr>
            <w:tcW w:w="1335" w:type="dxa"/>
            <w:tcBorders>
              <w:top w:val="single" w:sz="12" w:space="0" w:color="auto"/>
              <w:bottom w:val="single" w:sz="12" w:space="0" w:color="auto"/>
            </w:tcBorders>
          </w:tcPr>
          <w:p w14:paraId="3D858E26" w14:textId="560970CE" w:rsidR="0080127E" w:rsidRPr="00861666" w:rsidRDefault="00B936F5" w:rsidP="00DE6702">
            <w:pPr>
              <w:spacing w:after="293" w:line="259" w:lineRule="auto"/>
              <w:ind w:left="0" w:firstLine="0"/>
              <w:rPr>
                <w:rFonts w:asciiTheme="majorBidi" w:hAnsiTheme="majorBidi" w:cstheme="majorBidi"/>
                <w:bCs/>
                <w:sz w:val="24"/>
              </w:rPr>
            </w:pPr>
            <m:oMathPara>
              <m:oMath>
                <m:f>
                  <m:fPr>
                    <m:ctrlPr>
                      <w:rPr>
                        <w:rFonts w:ascii="Cambria Math" w:hAnsi="Cambria Math" w:cstheme="majorBidi"/>
                        <w:bCs/>
                        <w:i/>
                        <w:sz w:val="24"/>
                      </w:rPr>
                    </m:ctrlPr>
                  </m:fPr>
                  <m:num>
                    <m:r>
                      <w:rPr>
                        <w:rFonts w:ascii="Cambria Math" w:hAnsi="Cambria Math" w:cstheme="majorBidi"/>
                        <w:sz w:val="24"/>
                      </w:rPr>
                      <m:t>dT</m:t>
                    </m:r>
                  </m:num>
                  <m:den>
                    <m:r>
                      <w:rPr>
                        <w:rFonts w:ascii="Cambria Math" w:hAnsi="Cambria Math" w:cstheme="majorBidi"/>
                        <w:sz w:val="24"/>
                      </w:rPr>
                      <m:t>d</m:t>
                    </m:r>
                    <m:sSub>
                      <m:sSubPr>
                        <m:ctrlPr>
                          <w:rPr>
                            <w:rFonts w:ascii="Cambria Math" w:hAnsi="Cambria Math" w:cstheme="majorBidi"/>
                            <w:bCs/>
                            <w:i/>
                            <w:sz w:val="24"/>
                          </w:rPr>
                        </m:ctrlPr>
                      </m:sSubPr>
                      <m:e>
                        <m:r>
                          <w:rPr>
                            <w:rFonts w:ascii="Cambria Math" w:hAnsi="Cambria Math" w:cstheme="majorBidi"/>
                            <w:sz w:val="24"/>
                          </w:rPr>
                          <m:t>x</m:t>
                        </m:r>
                      </m:e>
                      <m:sub>
                        <m:r>
                          <w:rPr>
                            <w:rFonts w:ascii="Cambria Math" w:hAnsi="Cambria Math" w:cstheme="majorBidi"/>
                            <w:sz w:val="24"/>
                          </w:rPr>
                          <m:t>2</m:t>
                        </m:r>
                      </m:sub>
                    </m:sSub>
                  </m:den>
                </m:f>
              </m:oMath>
            </m:oMathPara>
          </w:p>
        </w:tc>
      </w:tr>
      <w:tr w:rsidR="0080127E" w:rsidRPr="00861666" w14:paraId="464B41D6" w14:textId="77777777" w:rsidTr="00E82D37">
        <w:tc>
          <w:tcPr>
            <w:tcW w:w="1334" w:type="dxa"/>
            <w:tcBorders>
              <w:top w:val="single" w:sz="12" w:space="0" w:color="auto"/>
            </w:tcBorders>
          </w:tcPr>
          <w:p w14:paraId="0D10D347"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1</w:t>
            </w:r>
          </w:p>
        </w:tc>
        <w:tc>
          <w:tcPr>
            <w:tcW w:w="1334" w:type="dxa"/>
            <w:tcBorders>
              <w:top w:val="single" w:sz="12" w:space="0" w:color="auto"/>
            </w:tcBorders>
          </w:tcPr>
          <w:p w14:paraId="59860862"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w:t>
            </w:r>
          </w:p>
        </w:tc>
        <w:tc>
          <w:tcPr>
            <w:tcW w:w="1334" w:type="dxa"/>
            <w:tcBorders>
              <w:top w:val="single" w:sz="12" w:space="0" w:color="auto"/>
            </w:tcBorders>
          </w:tcPr>
          <w:p w14:paraId="05FC7D48"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80</w:t>
            </w:r>
          </w:p>
        </w:tc>
        <w:tc>
          <w:tcPr>
            <w:tcW w:w="1334" w:type="dxa"/>
            <w:tcBorders>
              <w:top w:val="single" w:sz="12" w:space="0" w:color="auto"/>
            </w:tcBorders>
          </w:tcPr>
          <w:p w14:paraId="425EF94A"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71</w:t>
            </w:r>
          </w:p>
        </w:tc>
        <w:tc>
          <w:tcPr>
            <w:tcW w:w="1335" w:type="dxa"/>
            <w:tcBorders>
              <w:top w:val="single" w:sz="12" w:space="0" w:color="auto"/>
            </w:tcBorders>
          </w:tcPr>
          <w:p w14:paraId="508E6652"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60</w:t>
            </w:r>
          </w:p>
        </w:tc>
        <w:tc>
          <w:tcPr>
            <w:tcW w:w="1335" w:type="dxa"/>
            <w:tcBorders>
              <w:top w:val="single" w:sz="12" w:space="0" w:color="auto"/>
            </w:tcBorders>
          </w:tcPr>
          <w:p w14:paraId="01F83AD9"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c>
          <w:tcPr>
            <w:tcW w:w="1335" w:type="dxa"/>
            <w:tcBorders>
              <w:top w:val="single" w:sz="12" w:space="0" w:color="auto"/>
            </w:tcBorders>
          </w:tcPr>
          <w:p w14:paraId="2AF64F41"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r>
      <w:tr w:rsidR="0080127E" w:rsidRPr="00861666" w14:paraId="2A9B9C05" w14:textId="77777777" w:rsidTr="00E82D37">
        <w:tc>
          <w:tcPr>
            <w:tcW w:w="1334" w:type="dxa"/>
          </w:tcPr>
          <w:p w14:paraId="50299BB0"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0.01</w:t>
            </w:r>
          </w:p>
        </w:tc>
        <w:tc>
          <w:tcPr>
            <w:tcW w:w="1334" w:type="dxa"/>
          </w:tcPr>
          <w:p w14:paraId="67468CD2"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0.99</w:t>
            </w:r>
          </w:p>
        </w:tc>
        <w:tc>
          <w:tcPr>
            <w:tcW w:w="1334" w:type="dxa"/>
          </w:tcPr>
          <w:p w14:paraId="189544FC"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32.2</w:t>
            </w:r>
          </w:p>
        </w:tc>
        <w:tc>
          <w:tcPr>
            <w:tcW w:w="1334" w:type="dxa"/>
          </w:tcPr>
          <w:p w14:paraId="31843238"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27</w:t>
            </w:r>
          </w:p>
        </w:tc>
        <w:tc>
          <w:tcPr>
            <w:tcW w:w="1335" w:type="dxa"/>
          </w:tcPr>
          <w:p w14:paraId="37874A70"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60</w:t>
            </w:r>
          </w:p>
        </w:tc>
        <w:tc>
          <w:tcPr>
            <w:tcW w:w="1335" w:type="dxa"/>
          </w:tcPr>
          <w:p w14:paraId="5C3F7816"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c>
          <w:tcPr>
            <w:tcW w:w="1335" w:type="dxa"/>
          </w:tcPr>
          <w:p w14:paraId="09EED630"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r>
      <w:tr w:rsidR="0080127E" w:rsidRPr="00861666" w14:paraId="43591430" w14:textId="77777777" w:rsidTr="00E82D37">
        <w:tc>
          <w:tcPr>
            <w:tcW w:w="1334" w:type="dxa"/>
          </w:tcPr>
          <w:p w14:paraId="2EBD4894"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0.02</w:t>
            </w:r>
          </w:p>
        </w:tc>
        <w:tc>
          <w:tcPr>
            <w:tcW w:w="1334" w:type="dxa"/>
          </w:tcPr>
          <w:p w14:paraId="2E962AA9"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0.98</w:t>
            </w:r>
          </w:p>
        </w:tc>
        <w:tc>
          <w:tcPr>
            <w:tcW w:w="1334" w:type="dxa"/>
          </w:tcPr>
          <w:p w14:paraId="51EF6784"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55.5</w:t>
            </w:r>
          </w:p>
        </w:tc>
        <w:tc>
          <w:tcPr>
            <w:tcW w:w="1334" w:type="dxa"/>
          </w:tcPr>
          <w:p w14:paraId="68630FCA"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5</w:t>
            </w:r>
          </w:p>
        </w:tc>
        <w:tc>
          <w:tcPr>
            <w:tcW w:w="1335" w:type="dxa"/>
          </w:tcPr>
          <w:p w14:paraId="3B61943F"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60</w:t>
            </w:r>
          </w:p>
        </w:tc>
        <w:tc>
          <w:tcPr>
            <w:tcW w:w="1335" w:type="dxa"/>
          </w:tcPr>
          <w:p w14:paraId="298102E4"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c>
          <w:tcPr>
            <w:tcW w:w="1335" w:type="dxa"/>
          </w:tcPr>
          <w:p w14:paraId="55589BAD"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r>
      <w:tr w:rsidR="0080127E" w:rsidRPr="00861666" w14:paraId="42D8C7F0" w14:textId="77777777" w:rsidTr="00E82D37">
        <w:tc>
          <w:tcPr>
            <w:tcW w:w="1334" w:type="dxa"/>
          </w:tcPr>
          <w:p w14:paraId="4B685532"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w:t>
            </w:r>
          </w:p>
        </w:tc>
        <w:tc>
          <w:tcPr>
            <w:tcW w:w="1334" w:type="dxa"/>
          </w:tcPr>
          <w:p w14:paraId="7C993E3F"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1</w:t>
            </w:r>
          </w:p>
        </w:tc>
        <w:tc>
          <w:tcPr>
            <w:tcW w:w="1334" w:type="dxa"/>
          </w:tcPr>
          <w:p w14:paraId="1DF5E3FC"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61.6</w:t>
            </w:r>
          </w:p>
        </w:tc>
        <w:tc>
          <w:tcPr>
            <w:tcW w:w="1334" w:type="dxa"/>
          </w:tcPr>
          <w:p w14:paraId="7D380001"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25</w:t>
            </w:r>
          </w:p>
        </w:tc>
        <w:tc>
          <w:tcPr>
            <w:tcW w:w="1335" w:type="dxa"/>
          </w:tcPr>
          <w:p w14:paraId="68650ED0"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60</w:t>
            </w:r>
          </w:p>
        </w:tc>
        <w:tc>
          <w:tcPr>
            <w:tcW w:w="1335" w:type="dxa"/>
          </w:tcPr>
          <w:p w14:paraId="07F6237F"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c>
          <w:tcPr>
            <w:tcW w:w="1335" w:type="dxa"/>
          </w:tcPr>
          <w:p w14:paraId="08BC8220"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r>
      <w:tr w:rsidR="0080127E" w:rsidRPr="00861666" w14:paraId="2C68D9BF" w14:textId="77777777" w:rsidTr="00E82D37">
        <w:tc>
          <w:tcPr>
            <w:tcW w:w="1334" w:type="dxa"/>
          </w:tcPr>
          <w:p w14:paraId="117B1284"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0.99</w:t>
            </w:r>
          </w:p>
        </w:tc>
        <w:tc>
          <w:tcPr>
            <w:tcW w:w="1334" w:type="dxa"/>
          </w:tcPr>
          <w:p w14:paraId="3981FAA4"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0.01</w:t>
            </w:r>
          </w:p>
        </w:tc>
        <w:tc>
          <w:tcPr>
            <w:tcW w:w="1334" w:type="dxa"/>
          </w:tcPr>
          <w:p w14:paraId="4A793141"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39.4</w:t>
            </w:r>
          </w:p>
        </w:tc>
        <w:tc>
          <w:tcPr>
            <w:tcW w:w="1334" w:type="dxa"/>
          </w:tcPr>
          <w:p w14:paraId="266375FD"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15</w:t>
            </w:r>
          </w:p>
        </w:tc>
        <w:tc>
          <w:tcPr>
            <w:tcW w:w="1335" w:type="dxa"/>
          </w:tcPr>
          <w:p w14:paraId="50B2298D"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60</w:t>
            </w:r>
          </w:p>
        </w:tc>
        <w:tc>
          <w:tcPr>
            <w:tcW w:w="1335" w:type="dxa"/>
          </w:tcPr>
          <w:p w14:paraId="5DF0DA5E"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c>
          <w:tcPr>
            <w:tcW w:w="1335" w:type="dxa"/>
          </w:tcPr>
          <w:p w14:paraId="7BF6214F"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r>
      <w:tr w:rsidR="0080127E" w:rsidRPr="00861666" w14:paraId="2A6FA1DB" w14:textId="77777777" w:rsidTr="00E82D37">
        <w:tc>
          <w:tcPr>
            <w:tcW w:w="1334" w:type="dxa"/>
            <w:tcBorders>
              <w:bottom w:val="single" w:sz="24" w:space="0" w:color="auto"/>
            </w:tcBorders>
          </w:tcPr>
          <w:p w14:paraId="4D764C94"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0.98</w:t>
            </w:r>
          </w:p>
        </w:tc>
        <w:tc>
          <w:tcPr>
            <w:tcW w:w="1334" w:type="dxa"/>
            <w:tcBorders>
              <w:bottom w:val="single" w:sz="24" w:space="0" w:color="auto"/>
            </w:tcBorders>
          </w:tcPr>
          <w:p w14:paraId="4E649B96"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0.02</w:t>
            </w:r>
          </w:p>
        </w:tc>
        <w:tc>
          <w:tcPr>
            <w:tcW w:w="1334" w:type="dxa"/>
            <w:tcBorders>
              <w:bottom w:val="single" w:sz="24" w:space="0" w:color="auto"/>
            </w:tcBorders>
          </w:tcPr>
          <w:p w14:paraId="04B1B0D2"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58.4</w:t>
            </w:r>
          </w:p>
        </w:tc>
        <w:tc>
          <w:tcPr>
            <w:tcW w:w="1334" w:type="dxa"/>
            <w:tcBorders>
              <w:bottom w:val="single" w:sz="24" w:space="0" w:color="auto"/>
            </w:tcBorders>
          </w:tcPr>
          <w:p w14:paraId="2FD92E46"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8</w:t>
            </w:r>
          </w:p>
        </w:tc>
        <w:tc>
          <w:tcPr>
            <w:tcW w:w="1335" w:type="dxa"/>
            <w:tcBorders>
              <w:bottom w:val="single" w:sz="24" w:space="0" w:color="auto"/>
            </w:tcBorders>
          </w:tcPr>
          <w:p w14:paraId="39D0FFEF"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60</w:t>
            </w:r>
          </w:p>
        </w:tc>
        <w:tc>
          <w:tcPr>
            <w:tcW w:w="1335" w:type="dxa"/>
            <w:tcBorders>
              <w:bottom w:val="single" w:sz="24" w:space="0" w:color="auto"/>
            </w:tcBorders>
          </w:tcPr>
          <w:p w14:paraId="21F738C3"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c>
          <w:tcPr>
            <w:tcW w:w="1335" w:type="dxa"/>
            <w:tcBorders>
              <w:bottom w:val="single" w:sz="24" w:space="0" w:color="auto"/>
            </w:tcBorders>
          </w:tcPr>
          <w:p w14:paraId="24494883" w14:textId="77777777" w:rsidR="0080127E" w:rsidRPr="00861666" w:rsidRDefault="0080127E" w:rsidP="00DE6702">
            <w:pPr>
              <w:spacing w:after="293" w:line="259" w:lineRule="auto"/>
              <w:ind w:left="0" w:firstLine="0"/>
              <w:rPr>
                <w:rFonts w:asciiTheme="majorBidi" w:hAnsiTheme="majorBidi" w:cstheme="majorBidi"/>
                <w:bCs/>
                <w:sz w:val="24"/>
              </w:rPr>
            </w:pPr>
            <w:r w:rsidRPr="00861666">
              <w:rPr>
                <w:rFonts w:asciiTheme="majorBidi" w:hAnsiTheme="majorBidi" w:cstheme="majorBidi"/>
                <w:bCs/>
                <w:sz w:val="24"/>
              </w:rPr>
              <w:t>-9.8</w:t>
            </w:r>
          </w:p>
        </w:tc>
      </w:tr>
    </w:tbl>
    <w:p w14:paraId="6643B0C8" w14:textId="77777777" w:rsidR="00E82D37" w:rsidRDefault="00E82D37">
      <w:pPr>
        <w:spacing w:after="293" w:line="259" w:lineRule="auto"/>
        <w:ind w:left="-5"/>
        <w:rPr>
          <w:rFonts w:asciiTheme="majorBidi" w:hAnsiTheme="majorBidi" w:cstheme="majorBidi"/>
          <w:b/>
          <w:sz w:val="26"/>
        </w:rPr>
      </w:pPr>
    </w:p>
    <w:p w14:paraId="293DC8E9" w14:textId="461672EC" w:rsidR="00A064D1" w:rsidRDefault="007C4108">
      <w:pPr>
        <w:spacing w:after="293" w:line="259" w:lineRule="auto"/>
        <w:ind w:left="-5"/>
        <w:rPr>
          <w:rFonts w:asciiTheme="majorBidi" w:hAnsiTheme="majorBidi" w:cstheme="majorBidi"/>
          <w:b/>
          <w:sz w:val="26"/>
        </w:rPr>
      </w:pPr>
      <w:r w:rsidRPr="0073684B">
        <w:rPr>
          <w:rFonts w:asciiTheme="majorBidi" w:hAnsiTheme="majorBidi" w:cstheme="majorBidi"/>
          <w:b/>
          <w:sz w:val="26"/>
        </w:rPr>
        <w:t>Calculations</w:t>
      </w:r>
      <w:r w:rsidR="004A084B" w:rsidRPr="0073684B">
        <w:rPr>
          <w:rFonts w:asciiTheme="majorBidi" w:hAnsiTheme="majorBidi" w:cstheme="majorBidi"/>
          <w:b/>
          <w:sz w:val="26"/>
        </w:rPr>
        <w:t>:</w:t>
      </w:r>
    </w:p>
    <w:p w14:paraId="76689ADB" w14:textId="77777777" w:rsidR="00181AD8" w:rsidRDefault="00AC45E7" w:rsidP="00321F1B">
      <w:pPr>
        <w:spacing w:after="293" w:line="259" w:lineRule="auto"/>
        <w:ind w:left="-5"/>
        <w:rPr>
          <w:rFonts w:ascii="Times New Roman" w:hAnsi="Times New Roman" w:cs="Times New Roman"/>
          <w:bCs/>
          <w:sz w:val="24"/>
          <w:szCs w:val="22"/>
        </w:rPr>
      </w:pPr>
      <w:r>
        <w:rPr>
          <w:rFonts w:ascii="Times New Roman" w:hAnsi="Times New Roman" w:cs="Times New Roman"/>
          <w:bCs/>
          <w:sz w:val="24"/>
          <w:szCs w:val="22"/>
        </w:rPr>
        <w:t>Antoine Equation:</w:t>
      </w:r>
    </w:p>
    <w:p w14:paraId="45C40EC9" w14:textId="5F856323" w:rsidR="004B107B" w:rsidRDefault="006B4788" w:rsidP="00181AD8">
      <w:pPr>
        <w:spacing w:after="293" w:line="259" w:lineRule="auto"/>
        <w:ind w:left="-5"/>
        <w:jc w:val="center"/>
        <w:rPr>
          <w:rFonts w:ascii="Times New Roman" w:hAnsi="Times New Roman" w:cs="Times New Roman"/>
          <w:bCs/>
          <w:sz w:val="24"/>
          <w:szCs w:val="22"/>
        </w:rPr>
      </w:pPr>
      <m:oMathPara>
        <m:oMath>
          <m:r>
            <w:rPr>
              <w:rFonts w:ascii="Cambria Math" w:hAnsi="Cambria Math" w:cs="Times New Roman"/>
              <w:sz w:val="24"/>
              <w:szCs w:val="22"/>
            </w:rPr>
            <m:t>log</m:t>
          </m:r>
          <m:d>
            <m:dPr>
              <m:ctrlPr>
                <w:rPr>
                  <w:rFonts w:ascii="Cambria Math" w:hAnsi="Cambria Math" w:cs="Times New Roman"/>
                  <w:bCs/>
                  <w:i/>
                  <w:sz w:val="24"/>
                  <w:szCs w:val="22"/>
                </w:rPr>
              </m:ctrlPr>
            </m:dPr>
            <m:e>
              <m:sSub>
                <m:sSubPr>
                  <m:ctrlPr>
                    <w:rPr>
                      <w:rFonts w:ascii="Cambria Math" w:hAnsi="Cambria Math" w:cs="Times New Roman"/>
                      <w:bCs/>
                      <w:i/>
                      <w:sz w:val="24"/>
                      <w:szCs w:val="22"/>
                    </w:rPr>
                  </m:ctrlPr>
                </m:sSubPr>
                <m:e>
                  <m:r>
                    <w:rPr>
                      <w:rFonts w:ascii="Cambria Math" w:hAnsi="Cambria Math" w:cs="Times New Roman"/>
                      <w:sz w:val="24"/>
                      <w:szCs w:val="22"/>
                    </w:rPr>
                    <m:t>P</m:t>
                  </m:r>
                </m:e>
                <m:sub>
                  <m:r>
                    <w:rPr>
                      <w:rFonts w:ascii="Cambria Math" w:hAnsi="Cambria Math" w:cs="Times New Roman"/>
                      <w:sz w:val="24"/>
                      <w:szCs w:val="22"/>
                    </w:rPr>
                    <m:t>sat</m:t>
                  </m:r>
                </m:sub>
              </m:sSub>
            </m:e>
          </m:d>
          <m:r>
            <w:rPr>
              <w:rFonts w:ascii="Cambria Math" w:hAnsi="Cambria Math" w:cs="Times New Roman"/>
              <w:sz w:val="24"/>
              <w:szCs w:val="22"/>
            </w:rPr>
            <m:t>=A-</m:t>
          </m:r>
          <m:f>
            <m:fPr>
              <m:ctrlPr>
                <w:rPr>
                  <w:rFonts w:ascii="Cambria Math" w:hAnsi="Cambria Math" w:cs="Times New Roman"/>
                  <w:bCs/>
                  <w:sz w:val="24"/>
                  <w:szCs w:val="22"/>
                </w:rPr>
              </m:ctrlPr>
            </m:fPr>
            <m:num>
              <m:r>
                <w:rPr>
                  <w:rFonts w:ascii="Cambria Math" w:hAnsi="Cambria Math" w:cs="Times New Roman"/>
                  <w:sz w:val="24"/>
                  <w:szCs w:val="22"/>
                </w:rPr>
                <m:t>B</m:t>
              </m:r>
              <m:ctrlPr>
                <w:rPr>
                  <w:rFonts w:ascii="Cambria Math" w:hAnsi="Cambria Math" w:cs="Times New Roman"/>
                  <w:bCs/>
                  <w:i/>
                  <w:sz w:val="24"/>
                  <w:szCs w:val="22"/>
                </w:rPr>
              </m:ctrlPr>
            </m:num>
            <m:den>
              <m:r>
                <w:rPr>
                  <w:rFonts w:ascii="Cambria Math" w:hAnsi="Cambria Math" w:cs="Times New Roman"/>
                  <w:sz w:val="24"/>
                  <w:szCs w:val="22"/>
                </w:rPr>
                <m:t>T+C</m:t>
              </m:r>
              <m:ctrlPr>
                <w:rPr>
                  <w:rFonts w:ascii="Cambria Math" w:hAnsi="Cambria Math" w:cs="Times New Roman"/>
                  <w:bCs/>
                  <w:i/>
                  <w:sz w:val="24"/>
                  <w:szCs w:val="22"/>
                </w:rPr>
              </m:ctrlPr>
            </m:den>
          </m:f>
        </m:oMath>
      </m:oMathPara>
    </w:p>
    <w:p w14:paraId="02E10453" w14:textId="27AEC277" w:rsidR="000B24B2" w:rsidRDefault="00B936F5" w:rsidP="00321F1B">
      <w:pPr>
        <w:spacing w:after="293" w:line="259" w:lineRule="auto"/>
        <w:ind w:left="-5"/>
        <w:rPr>
          <w:rFonts w:ascii="Times New Roman" w:hAnsi="Times New Roman" w:cs="Times New Roman"/>
          <w:bCs/>
          <w:sz w:val="24"/>
          <w:szCs w:val="22"/>
        </w:rPr>
      </w:pPr>
      <m:oMath>
        <m:sSub>
          <m:sSubPr>
            <m:ctrlPr>
              <w:rPr>
                <w:rFonts w:ascii="Cambria Math" w:hAnsi="Cambria Math" w:cs="Times New Roman"/>
                <w:bCs/>
                <w:i/>
                <w:sz w:val="24"/>
                <w:szCs w:val="22"/>
              </w:rPr>
            </m:ctrlPr>
          </m:sSubPr>
          <m:e>
            <m:r>
              <w:rPr>
                <w:rFonts w:ascii="Cambria Math" w:hAnsi="Cambria Math" w:cs="Times New Roman"/>
                <w:sz w:val="24"/>
                <w:szCs w:val="22"/>
              </w:rPr>
              <m:t>P</m:t>
            </m:r>
          </m:e>
          <m:sub>
            <m:r>
              <w:rPr>
                <w:rFonts w:ascii="Cambria Math" w:hAnsi="Cambria Math" w:cs="Times New Roman"/>
                <w:sz w:val="24"/>
                <w:szCs w:val="22"/>
              </w:rPr>
              <m:t>1</m:t>
            </m:r>
          </m:sub>
        </m:sSub>
        <m:r>
          <w:rPr>
            <w:rFonts w:ascii="Cambria Math" w:hAnsi="Cambria Math" w:cs="Times New Roman"/>
            <w:sz w:val="24"/>
            <w:szCs w:val="22"/>
          </w:rPr>
          <m:t>=17.705 KPa</m:t>
        </m:r>
      </m:oMath>
      <w:r w:rsidR="00914690">
        <w:rPr>
          <w:rFonts w:ascii="Times New Roman" w:hAnsi="Times New Roman" w:cs="Times New Roman"/>
          <w:bCs/>
          <w:sz w:val="24"/>
          <w:szCs w:val="22"/>
        </w:rPr>
        <w:t xml:space="preserve"> and </w:t>
      </w:r>
      <m:oMath>
        <m:sSub>
          <m:sSubPr>
            <m:ctrlPr>
              <w:rPr>
                <w:rFonts w:ascii="Cambria Math" w:hAnsi="Cambria Math" w:cs="Times New Roman"/>
                <w:bCs/>
                <w:i/>
                <w:sz w:val="24"/>
                <w:szCs w:val="22"/>
              </w:rPr>
            </m:ctrlPr>
          </m:sSubPr>
          <m:e>
            <m:r>
              <w:rPr>
                <w:rFonts w:ascii="Cambria Math" w:hAnsi="Cambria Math" w:cs="Times New Roman"/>
                <w:sz w:val="24"/>
                <w:szCs w:val="22"/>
              </w:rPr>
              <m:t>P</m:t>
            </m:r>
          </m:e>
          <m:sub>
            <m:r>
              <w:rPr>
                <w:rFonts w:ascii="Cambria Math" w:hAnsi="Cambria Math" w:cs="Times New Roman"/>
                <w:sz w:val="24"/>
                <w:szCs w:val="22"/>
              </w:rPr>
              <m:t>2</m:t>
            </m:r>
          </m:sub>
        </m:sSub>
        <m:r>
          <w:rPr>
            <w:rFonts w:ascii="Cambria Math" w:hAnsi="Cambria Math" w:cs="Times New Roman"/>
            <w:sz w:val="24"/>
            <w:szCs w:val="22"/>
          </w:rPr>
          <m:t>=20.626 KPa</m:t>
        </m:r>
      </m:oMath>
      <w:r w:rsidR="002E3C0F">
        <w:rPr>
          <w:rFonts w:ascii="Times New Roman" w:hAnsi="Times New Roman" w:cs="Times New Roman"/>
          <w:bCs/>
          <w:sz w:val="24"/>
          <w:szCs w:val="22"/>
        </w:rPr>
        <w:t xml:space="preserve">. </w:t>
      </w:r>
    </w:p>
    <w:p w14:paraId="10796080" w14:textId="7EBB6D98" w:rsidR="009F4E2C" w:rsidRDefault="00B936F5" w:rsidP="00321F1B">
      <w:pPr>
        <w:spacing w:after="293" w:line="259" w:lineRule="auto"/>
        <w:ind w:left="-5"/>
        <w:rPr>
          <w:rFonts w:ascii="Times New Roman" w:hAnsi="Times New Roman" w:cs="Times New Roman"/>
          <w:bCs/>
          <w:sz w:val="24"/>
          <w:szCs w:val="22"/>
        </w:rPr>
      </w:pPr>
      <m:oMath>
        <m:f>
          <m:fPr>
            <m:ctrlPr>
              <w:rPr>
                <w:rFonts w:ascii="Cambria Math" w:hAnsi="Cambria Math" w:cs="Times New Roman"/>
                <w:bCs/>
                <w:sz w:val="24"/>
                <w:szCs w:val="22"/>
              </w:rPr>
            </m:ctrlPr>
          </m:fPr>
          <m:num>
            <m:r>
              <m:rPr>
                <m:sty m:val="p"/>
              </m:rPr>
              <w:rPr>
                <w:rFonts w:ascii="Cambria Math" w:hAnsi="Cambria Math" w:cs="Times New Roman"/>
                <w:sz w:val="24"/>
                <w:szCs w:val="22"/>
              </w:rPr>
              <m:t>d</m:t>
            </m:r>
            <m:sSub>
              <m:sSubPr>
                <m:ctrlPr>
                  <w:rPr>
                    <w:rFonts w:ascii="Cambria Math" w:hAnsi="Cambria Math" w:cs="Times New Roman"/>
                    <w:bCs/>
                    <w:i/>
                    <w:sz w:val="24"/>
                    <w:szCs w:val="22"/>
                  </w:rPr>
                </m:ctrlPr>
              </m:sSubPr>
              <m:e>
                <m:r>
                  <m:rPr>
                    <m:sty m:val="p"/>
                  </m:rPr>
                  <w:rPr>
                    <w:rFonts w:ascii="Cambria Math" w:hAnsi="Cambria Math" w:cs="Times New Roman"/>
                    <w:sz w:val="24"/>
                    <w:szCs w:val="22"/>
                  </w:rPr>
                  <m:t>P</m:t>
                </m:r>
                <m:ctrlPr>
                  <w:rPr>
                    <w:rFonts w:ascii="Cambria Math" w:hAnsi="Cambria Math" w:cs="Times New Roman"/>
                    <w:bCs/>
                    <w:sz w:val="24"/>
                    <w:szCs w:val="22"/>
                  </w:rPr>
                </m:ctrlPr>
              </m:e>
              <m:sub>
                <m:r>
                  <w:rPr>
                    <w:rFonts w:ascii="Cambria Math" w:hAnsi="Cambria Math" w:cs="Times New Roman"/>
                    <w:sz w:val="24"/>
                    <w:szCs w:val="22"/>
                  </w:rPr>
                  <m:t>1</m:t>
                </m:r>
              </m:sub>
            </m:sSub>
            <m:ctrlPr>
              <w:rPr>
                <w:rFonts w:ascii="Cambria Math" w:hAnsi="Cambria Math" w:cs="Times New Roman"/>
                <w:bCs/>
                <w:i/>
                <w:sz w:val="24"/>
                <w:szCs w:val="22"/>
              </w:rPr>
            </m:ctrlPr>
          </m:num>
          <m:den>
            <m:r>
              <m:rPr>
                <m:sty m:val="p"/>
              </m:rPr>
              <w:rPr>
                <w:rFonts w:ascii="Cambria Math" w:hAnsi="Cambria Math" w:cs="Times New Roman"/>
                <w:sz w:val="24"/>
                <w:szCs w:val="22"/>
              </w:rPr>
              <m:t>dt</m:t>
            </m:r>
            <m:ctrlPr>
              <w:rPr>
                <w:rFonts w:ascii="Cambria Math" w:hAnsi="Cambria Math" w:cs="Times New Roman"/>
                <w:bCs/>
                <w:i/>
                <w:sz w:val="24"/>
                <w:szCs w:val="22"/>
              </w:rPr>
            </m:ctrlPr>
          </m:den>
        </m:f>
        <m:r>
          <w:rPr>
            <w:rFonts w:ascii="Cambria Math" w:hAnsi="Cambria Math" w:cs="Times New Roman"/>
            <w:sz w:val="24"/>
            <w:szCs w:val="22"/>
          </w:rPr>
          <m:t> = </m:t>
        </m:r>
        <m:f>
          <m:fPr>
            <m:ctrlPr>
              <w:rPr>
                <w:rFonts w:ascii="Cambria Math" w:hAnsi="Cambria Math" w:cs="Times New Roman"/>
                <w:bCs/>
                <w:sz w:val="24"/>
                <w:szCs w:val="22"/>
              </w:rPr>
            </m:ctrlPr>
          </m:fPr>
          <m:num>
            <m:sSub>
              <m:sSubPr>
                <m:ctrlPr>
                  <w:rPr>
                    <w:rFonts w:ascii="Cambria Math" w:hAnsi="Cambria Math" w:cs="Times New Roman"/>
                    <w:bCs/>
                    <w:i/>
                    <w:sz w:val="24"/>
                    <w:szCs w:val="22"/>
                  </w:rPr>
                </m:ctrlPr>
              </m:sSubPr>
              <m:e>
                <m:r>
                  <m:rPr>
                    <m:sty m:val="p"/>
                  </m:rPr>
                  <w:rPr>
                    <w:rFonts w:ascii="Cambria Math" w:hAnsi="Cambria Math" w:cs="Times New Roman"/>
                    <w:sz w:val="24"/>
                    <w:szCs w:val="22"/>
                  </w:rPr>
                  <m:t>P</m:t>
                </m:r>
              </m:e>
              <m:sub>
                <m:r>
                  <w:rPr>
                    <w:rFonts w:ascii="Cambria Math" w:hAnsi="Cambria Math" w:cs="Times New Roman"/>
                    <w:sz w:val="24"/>
                    <w:szCs w:val="22"/>
                  </w:rPr>
                  <m:t>1</m:t>
                </m:r>
              </m:sub>
            </m:sSub>
            <m:r>
              <w:rPr>
                <w:rFonts w:ascii="Cambria Math" w:hAnsi="Cambria Math" w:cs="Times New Roman"/>
                <w:sz w:val="24"/>
                <w:szCs w:val="22"/>
              </w:rPr>
              <m:t> </m:t>
            </m:r>
            <m:r>
              <m:rPr>
                <m:sty m:val="p"/>
              </m:rPr>
              <w:rPr>
                <w:rFonts w:ascii="Cambria Math" w:hAnsi="Cambria Math" w:cs="Times New Roman"/>
                <w:sz w:val="24"/>
                <w:szCs w:val="22"/>
              </w:rPr>
              <m:t>⋅</m:t>
            </m:r>
            <m:r>
              <w:rPr>
                <w:rFonts w:ascii="Cambria Math" w:hAnsi="Cambria Math" w:cs="Times New Roman"/>
                <w:sz w:val="24"/>
                <w:szCs w:val="22"/>
              </w:rPr>
              <m:t> </m:t>
            </m:r>
            <m:r>
              <m:rPr>
                <m:sty m:val="p"/>
              </m:rPr>
              <w:rPr>
                <w:rFonts w:ascii="Cambria Math" w:hAnsi="Cambria Math" w:cs="Times New Roman"/>
                <w:sz w:val="24"/>
                <w:szCs w:val="22"/>
              </w:rPr>
              <m:t>B</m:t>
            </m:r>
            <m:ctrlPr>
              <w:rPr>
                <w:rFonts w:ascii="Cambria Math" w:hAnsi="Cambria Math" w:cs="Times New Roman"/>
                <w:bCs/>
                <w:i/>
                <w:sz w:val="24"/>
                <w:szCs w:val="22"/>
              </w:rPr>
            </m:ctrlPr>
          </m:num>
          <m:den>
            <m:sSup>
              <m:sSupPr>
                <m:ctrlPr>
                  <w:rPr>
                    <w:rFonts w:ascii="Cambria Math" w:hAnsi="Cambria Math" w:cs="Times New Roman"/>
                    <w:bCs/>
                    <w:i/>
                    <w:sz w:val="24"/>
                    <w:szCs w:val="22"/>
                  </w:rPr>
                </m:ctrlPr>
              </m:sSupPr>
              <m:e>
                <m:d>
                  <m:dPr>
                    <m:ctrlPr>
                      <w:rPr>
                        <w:rFonts w:ascii="Cambria Math" w:hAnsi="Cambria Math" w:cs="Times New Roman"/>
                        <w:bCs/>
                        <w:i/>
                        <w:sz w:val="24"/>
                        <w:szCs w:val="22"/>
                      </w:rPr>
                    </m:ctrlPr>
                  </m:dPr>
                  <m:e>
                    <m:r>
                      <m:rPr>
                        <m:sty m:val="p"/>
                      </m:rPr>
                      <w:rPr>
                        <w:rFonts w:ascii="Cambria Math" w:hAnsi="Cambria Math" w:cs="Times New Roman"/>
                        <w:sz w:val="24"/>
                        <w:szCs w:val="22"/>
                      </w:rPr>
                      <m:t>T</m:t>
                    </m:r>
                    <m:r>
                      <w:rPr>
                        <w:rFonts w:ascii="Cambria Math" w:hAnsi="Cambria Math" w:cs="Times New Roman"/>
                        <w:sz w:val="24"/>
                        <w:szCs w:val="22"/>
                      </w:rPr>
                      <m:t> + </m:t>
                    </m:r>
                    <m:r>
                      <m:rPr>
                        <m:sty m:val="p"/>
                      </m:rPr>
                      <w:rPr>
                        <w:rFonts w:ascii="Cambria Math" w:hAnsi="Cambria Math" w:cs="Times New Roman"/>
                        <w:sz w:val="24"/>
                        <w:szCs w:val="22"/>
                      </w:rPr>
                      <m:t>C</m:t>
                    </m:r>
                  </m:e>
                </m:d>
              </m:e>
              <m:sup>
                <m:r>
                  <w:rPr>
                    <w:rFonts w:ascii="Cambria Math" w:hAnsi="Cambria Math" w:cs="Times New Roman"/>
                    <w:sz w:val="24"/>
                    <w:szCs w:val="22"/>
                  </w:rPr>
                  <m:t>2</m:t>
                </m:r>
              </m:sup>
            </m:sSup>
            <m:ctrlPr>
              <w:rPr>
                <w:rFonts w:ascii="Cambria Math" w:hAnsi="Cambria Math" w:cs="Times New Roman"/>
                <w:bCs/>
                <w:i/>
                <w:sz w:val="24"/>
                <w:szCs w:val="22"/>
              </w:rPr>
            </m:ctrlPr>
          </m:den>
        </m:f>
        <m:r>
          <w:rPr>
            <w:rFonts w:ascii="Cambria Math" w:hAnsi="Cambria Math" w:cs="Times New Roman"/>
            <w:sz w:val="24"/>
            <w:szCs w:val="22"/>
          </w:rPr>
          <m:t xml:space="preserve"> =0.237</m:t>
        </m:r>
      </m:oMath>
      <w:r w:rsidR="00046533">
        <w:rPr>
          <w:rFonts w:ascii="Times New Roman" w:hAnsi="Times New Roman" w:cs="Times New Roman"/>
          <w:bCs/>
          <w:sz w:val="24"/>
          <w:szCs w:val="22"/>
        </w:rPr>
        <w:t xml:space="preserve">. </w:t>
      </w:r>
      <w:r w:rsidR="00336E15">
        <w:rPr>
          <w:rFonts w:ascii="Times New Roman" w:hAnsi="Times New Roman" w:cs="Times New Roman"/>
          <w:bCs/>
          <w:sz w:val="24"/>
          <w:szCs w:val="22"/>
        </w:rPr>
        <w:t>Similarly,</w:t>
      </w:r>
      <w:r w:rsidR="00046533">
        <w:rPr>
          <w:rFonts w:ascii="Times New Roman" w:hAnsi="Times New Roman" w:cs="Times New Roman"/>
          <w:bCs/>
          <w:sz w:val="24"/>
          <w:szCs w:val="22"/>
        </w:rPr>
        <w:t xml:space="preserve"> </w:t>
      </w:r>
      <m:oMath>
        <m:f>
          <m:fPr>
            <m:ctrlPr>
              <w:rPr>
                <w:rFonts w:ascii="Cambria Math" w:hAnsi="Cambria Math" w:cs="Times New Roman"/>
                <w:bCs/>
                <w:sz w:val="24"/>
                <w:szCs w:val="22"/>
              </w:rPr>
            </m:ctrlPr>
          </m:fPr>
          <m:num>
            <m:r>
              <w:rPr>
                <w:rFonts w:ascii="Cambria Math" w:hAnsi="Cambria Math" w:cs="Times New Roman"/>
                <w:sz w:val="24"/>
                <w:szCs w:val="22"/>
              </w:rPr>
              <m:t>d</m:t>
            </m:r>
            <m:sSub>
              <m:sSubPr>
                <m:ctrlPr>
                  <w:rPr>
                    <w:rFonts w:ascii="Cambria Math" w:hAnsi="Cambria Math" w:cs="Times New Roman"/>
                    <w:bCs/>
                    <w:i/>
                    <w:sz w:val="24"/>
                    <w:szCs w:val="22"/>
                  </w:rPr>
                </m:ctrlPr>
              </m:sSubPr>
              <m:e>
                <m:r>
                  <w:rPr>
                    <w:rFonts w:ascii="Cambria Math" w:hAnsi="Cambria Math" w:cs="Times New Roman"/>
                    <w:sz w:val="24"/>
                    <w:szCs w:val="22"/>
                  </w:rPr>
                  <m:t>P</m:t>
                </m:r>
                <m:ctrlPr>
                  <w:rPr>
                    <w:rFonts w:ascii="Cambria Math" w:hAnsi="Cambria Math" w:cs="Times New Roman"/>
                    <w:bCs/>
                    <w:sz w:val="24"/>
                    <w:szCs w:val="22"/>
                  </w:rPr>
                </m:ctrlPr>
              </m:e>
              <m:sub>
                <m:r>
                  <w:rPr>
                    <w:rFonts w:ascii="Cambria Math" w:hAnsi="Cambria Math" w:cs="Times New Roman"/>
                    <w:sz w:val="24"/>
                    <w:szCs w:val="22"/>
                  </w:rPr>
                  <m:t>2</m:t>
                </m:r>
              </m:sub>
            </m:sSub>
            <m:ctrlPr>
              <w:rPr>
                <w:rFonts w:ascii="Cambria Math" w:hAnsi="Cambria Math" w:cs="Times New Roman"/>
                <w:bCs/>
                <w:i/>
                <w:sz w:val="24"/>
                <w:szCs w:val="22"/>
              </w:rPr>
            </m:ctrlPr>
          </m:num>
          <m:den>
            <m:r>
              <w:rPr>
                <w:rFonts w:ascii="Cambria Math" w:hAnsi="Cambria Math" w:cs="Times New Roman"/>
                <w:sz w:val="24"/>
                <w:szCs w:val="22"/>
              </w:rPr>
              <m:t>dt</m:t>
            </m:r>
            <m:ctrlPr>
              <w:rPr>
                <w:rFonts w:ascii="Cambria Math" w:hAnsi="Cambria Math" w:cs="Times New Roman"/>
                <w:bCs/>
                <w:i/>
                <w:sz w:val="24"/>
                <w:szCs w:val="22"/>
              </w:rPr>
            </m:ctrlPr>
          </m:den>
        </m:f>
        <m:r>
          <w:rPr>
            <w:rFonts w:ascii="Cambria Math" w:hAnsi="Cambria Math" w:cs="Times New Roman"/>
            <w:sz w:val="24"/>
            <w:szCs w:val="22"/>
          </w:rPr>
          <m:t> = </m:t>
        </m:r>
        <m:f>
          <m:fPr>
            <m:ctrlPr>
              <w:rPr>
                <w:rFonts w:ascii="Cambria Math" w:hAnsi="Cambria Math" w:cs="Times New Roman"/>
                <w:bCs/>
                <w:sz w:val="24"/>
                <w:szCs w:val="22"/>
              </w:rPr>
            </m:ctrlPr>
          </m:fPr>
          <m:num>
            <m:sSub>
              <m:sSubPr>
                <m:ctrlPr>
                  <w:rPr>
                    <w:rFonts w:ascii="Cambria Math" w:hAnsi="Cambria Math" w:cs="Times New Roman"/>
                    <w:bCs/>
                    <w:i/>
                    <w:sz w:val="24"/>
                    <w:szCs w:val="22"/>
                  </w:rPr>
                </m:ctrlPr>
              </m:sSubPr>
              <m:e>
                <m:r>
                  <w:rPr>
                    <w:rFonts w:ascii="Cambria Math" w:hAnsi="Cambria Math" w:cs="Times New Roman"/>
                    <w:sz w:val="24"/>
                    <w:szCs w:val="22"/>
                  </w:rPr>
                  <m:t>P</m:t>
                </m:r>
              </m:e>
              <m:sub>
                <m:r>
                  <w:rPr>
                    <w:rFonts w:ascii="Cambria Math" w:hAnsi="Cambria Math" w:cs="Times New Roman"/>
                    <w:sz w:val="24"/>
                    <w:szCs w:val="22"/>
                  </w:rPr>
                  <m:t>2</m:t>
                </m:r>
              </m:sub>
            </m:sSub>
            <m:r>
              <w:rPr>
                <w:rFonts w:ascii="Cambria Math" w:hAnsi="Cambria Math" w:cs="Times New Roman"/>
                <w:sz w:val="24"/>
                <w:szCs w:val="22"/>
              </w:rPr>
              <m:t> </m:t>
            </m:r>
            <m:r>
              <m:rPr>
                <m:sty m:val="p"/>
              </m:rPr>
              <w:rPr>
                <w:rFonts w:ascii="Cambria Math" w:hAnsi="Cambria Math" w:cs="Times New Roman"/>
                <w:sz w:val="24"/>
                <w:szCs w:val="22"/>
              </w:rPr>
              <m:t>⋅</m:t>
            </m:r>
            <m:r>
              <w:rPr>
                <w:rFonts w:ascii="Cambria Math" w:hAnsi="Cambria Math" w:cs="Times New Roman"/>
                <w:sz w:val="24"/>
                <w:szCs w:val="22"/>
              </w:rPr>
              <m:t> B</m:t>
            </m:r>
            <m:ctrlPr>
              <w:rPr>
                <w:rFonts w:ascii="Cambria Math" w:hAnsi="Cambria Math" w:cs="Times New Roman"/>
                <w:bCs/>
                <w:i/>
                <w:sz w:val="24"/>
                <w:szCs w:val="22"/>
              </w:rPr>
            </m:ctrlPr>
          </m:num>
          <m:den>
            <m:sSup>
              <m:sSupPr>
                <m:ctrlPr>
                  <w:rPr>
                    <w:rFonts w:ascii="Cambria Math" w:hAnsi="Cambria Math" w:cs="Times New Roman"/>
                    <w:bCs/>
                    <w:i/>
                    <w:sz w:val="24"/>
                    <w:szCs w:val="22"/>
                  </w:rPr>
                </m:ctrlPr>
              </m:sSupPr>
              <m:e>
                <m:d>
                  <m:dPr>
                    <m:ctrlPr>
                      <w:rPr>
                        <w:rFonts w:ascii="Cambria Math" w:hAnsi="Cambria Math" w:cs="Times New Roman"/>
                        <w:bCs/>
                        <w:i/>
                        <w:sz w:val="24"/>
                        <w:szCs w:val="22"/>
                      </w:rPr>
                    </m:ctrlPr>
                  </m:dPr>
                  <m:e>
                    <m:r>
                      <w:rPr>
                        <w:rFonts w:ascii="Cambria Math" w:hAnsi="Cambria Math" w:cs="Times New Roman"/>
                        <w:sz w:val="24"/>
                        <w:szCs w:val="22"/>
                      </w:rPr>
                      <m:t>T + C</m:t>
                    </m:r>
                  </m:e>
                </m:d>
              </m:e>
              <m:sup>
                <m:r>
                  <w:rPr>
                    <w:rFonts w:ascii="Cambria Math" w:hAnsi="Cambria Math" w:cs="Times New Roman"/>
                    <w:sz w:val="24"/>
                    <w:szCs w:val="22"/>
                  </w:rPr>
                  <m:t>2</m:t>
                </m:r>
              </m:sup>
            </m:sSup>
            <m:ctrlPr>
              <w:rPr>
                <w:rFonts w:ascii="Cambria Math" w:hAnsi="Cambria Math" w:cs="Times New Roman"/>
                <w:bCs/>
                <w:i/>
                <w:sz w:val="24"/>
                <w:szCs w:val="22"/>
              </w:rPr>
            </m:ctrlPr>
          </m:den>
        </m:f>
        <m:r>
          <w:rPr>
            <w:rFonts w:ascii="Cambria Math" w:hAnsi="Cambria Math" w:cs="Times New Roman"/>
            <w:sz w:val="24"/>
            <w:szCs w:val="22"/>
          </w:rPr>
          <m:t xml:space="preserve"> =0.295</m:t>
        </m:r>
      </m:oMath>
      <w:r w:rsidR="00336E15">
        <w:rPr>
          <w:rFonts w:ascii="Times New Roman" w:hAnsi="Times New Roman" w:cs="Times New Roman"/>
          <w:bCs/>
          <w:sz w:val="24"/>
          <w:szCs w:val="22"/>
        </w:rPr>
        <w:t>.</w:t>
      </w:r>
    </w:p>
    <w:p w14:paraId="79BA0DDD" w14:textId="294D2D7F" w:rsidR="00181AD8" w:rsidRDefault="00181AD8" w:rsidP="00321F1B">
      <w:pPr>
        <w:spacing w:after="293" w:line="259" w:lineRule="auto"/>
        <w:ind w:left="-5"/>
        <w:rPr>
          <w:rFonts w:ascii="Times New Roman" w:hAnsi="Times New Roman" w:cs="Times New Roman"/>
          <w:bCs/>
          <w:sz w:val="24"/>
          <w:szCs w:val="22"/>
        </w:rPr>
      </w:pPr>
      <w:r>
        <w:rPr>
          <w:rFonts w:ascii="Times New Roman" w:hAnsi="Times New Roman" w:cs="Times New Roman"/>
          <w:bCs/>
          <w:sz w:val="24"/>
          <w:szCs w:val="22"/>
        </w:rPr>
        <w:t xml:space="preserve">Infinite Dilution Coefficient for </w:t>
      </w:r>
      <w:r w:rsidR="001F3577">
        <w:rPr>
          <w:rFonts w:ascii="Times New Roman" w:hAnsi="Times New Roman" w:cs="Times New Roman"/>
          <w:bCs/>
          <w:sz w:val="24"/>
          <w:szCs w:val="22"/>
        </w:rPr>
        <w:t>C</w:t>
      </w:r>
      <w:r>
        <w:rPr>
          <w:rFonts w:ascii="Times New Roman" w:hAnsi="Times New Roman" w:cs="Times New Roman"/>
          <w:bCs/>
          <w:sz w:val="24"/>
          <w:szCs w:val="22"/>
        </w:rPr>
        <w:t>omponent 1:</w:t>
      </w:r>
    </w:p>
    <w:p w14:paraId="28901C3C" w14:textId="0990F12A" w:rsidR="00BA7DED" w:rsidRPr="00BA7DED" w:rsidRDefault="00B936F5" w:rsidP="00BA7DED">
      <w:pPr>
        <w:spacing w:after="293" w:line="259" w:lineRule="auto"/>
        <w:ind w:left="-5"/>
        <w:rPr>
          <w:rFonts w:ascii="Times New Roman" w:hAnsi="Times New Roman" w:cs="Times New Roman"/>
          <w:bCs/>
          <w:sz w:val="24"/>
          <w:szCs w:val="22"/>
        </w:rPr>
      </w:pPr>
      <m:oMathPara>
        <m:oMath>
          <m:sSubSup>
            <m:sSubSupPr>
              <m:ctrlPr>
                <w:rPr>
                  <w:rFonts w:ascii="Cambria Math" w:hAnsi="Cambria Math" w:cs="Times New Roman"/>
                  <w:bCs/>
                  <w:i/>
                  <w:sz w:val="24"/>
                  <w:szCs w:val="22"/>
                </w:rPr>
              </m:ctrlPr>
            </m:sSubSup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1</m:t>
              </m:r>
            </m:sub>
            <m:sup>
              <m:r>
                <m:rPr>
                  <m:sty m:val="p"/>
                </m:rPr>
                <w:rPr>
                  <w:rFonts w:ascii="Cambria Math" w:hAnsi="Cambria Math" w:cs="Times New Roman"/>
                  <w:sz w:val="24"/>
                  <w:szCs w:val="22"/>
                </w:rPr>
                <m:t>∞</m:t>
              </m:r>
            </m:sup>
          </m:sSubSup>
          <m:r>
            <w:rPr>
              <w:rFonts w:ascii="Cambria Math" w:hAnsi="Cambria Math" w:cs="Times New Roman"/>
              <w:sz w:val="24"/>
              <w:szCs w:val="22"/>
            </w:rPr>
            <m:t>=</m:t>
          </m:r>
          <m:f>
            <m:fPr>
              <m:ctrlPr>
                <w:rPr>
                  <w:rFonts w:ascii="Cambria Math" w:hAnsi="Cambria Math" w:cs="Times New Roman"/>
                  <w:bCs/>
                  <w:i/>
                  <w:sz w:val="24"/>
                  <w:szCs w:val="22"/>
                </w:rPr>
              </m:ctrlPr>
            </m:fPr>
            <m:num>
              <m:sSubSup>
                <m:sSubSupPr>
                  <m:ctrlPr>
                    <w:rPr>
                      <w:rFonts w:ascii="Cambria Math" w:hAnsi="Cambria Math" w:cs="Times New Roman"/>
                      <w:bCs/>
                      <w:i/>
                      <w:sz w:val="24"/>
                      <w:szCs w:val="22"/>
                    </w:rPr>
                  </m:ctrlPr>
                </m:sSubSupPr>
                <m:e>
                  <m:r>
                    <w:rPr>
                      <w:rFonts w:ascii="Cambria Math" w:hAnsi="Cambria Math" w:cs="Times New Roman"/>
                      <w:sz w:val="24"/>
                      <w:szCs w:val="22"/>
                    </w:rPr>
                    <m:t>P</m:t>
                  </m:r>
                </m:e>
                <m:sub>
                  <m:r>
                    <w:rPr>
                      <w:rFonts w:ascii="Cambria Math" w:hAnsi="Cambria Math" w:cs="Times New Roman"/>
                      <w:sz w:val="24"/>
                      <w:szCs w:val="22"/>
                    </w:rPr>
                    <m:t>2</m:t>
                  </m:r>
                </m:sub>
                <m:sup>
                  <m:r>
                    <w:rPr>
                      <w:rFonts w:ascii="Cambria Math" w:hAnsi="Cambria Math" w:cs="Times New Roman"/>
                      <w:sz w:val="24"/>
                      <w:szCs w:val="22"/>
                    </w:rPr>
                    <m:t>sat</m:t>
                  </m:r>
                </m:sup>
              </m:sSubSup>
              <m:r>
                <w:rPr>
                  <w:rFonts w:ascii="Cambria Math" w:hAnsi="Cambria Math" w:cs="Times New Roman"/>
                  <w:sz w:val="24"/>
                  <w:szCs w:val="22"/>
                </w:rPr>
                <m:t>-</m:t>
              </m:r>
              <m:r>
                <w:rPr>
                  <w:rFonts w:ascii="Cambria Math" w:hAnsi="Cambria Math" w:cs="Times New Roman"/>
                  <w:sz w:val="24"/>
                  <w:szCs w:val="22"/>
                </w:rPr>
                <m:t xml:space="preserve"> </m:t>
              </m:r>
              <m:d>
                <m:dPr>
                  <m:ctrlPr>
                    <w:rPr>
                      <w:rFonts w:ascii="Cambria Math" w:hAnsi="Cambria Math" w:cs="Times New Roman"/>
                      <w:bCs/>
                      <w:i/>
                      <w:sz w:val="24"/>
                      <w:szCs w:val="22"/>
                    </w:rPr>
                  </m:ctrlPr>
                </m:dPr>
                <m:e>
                  <m:f>
                    <m:fPr>
                      <m:ctrlPr>
                        <w:rPr>
                          <w:rFonts w:ascii="Cambria Math" w:hAnsi="Cambria Math" w:cs="Times New Roman"/>
                          <w:bCs/>
                          <w:i/>
                          <w:sz w:val="24"/>
                          <w:szCs w:val="22"/>
                        </w:rPr>
                      </m:ctrlPr>
                    </m:fPr>
                    <m:num>
                      <m:r>
                        <w:rPr>
                          <w:rFonts w:ascii="Cambria Math" w:hAnsi="Cambria Math" w:cs="Times New Roman"/>
                          <w:sz w:val="24"/>
                          <w:szCs w:val="22"/>
                        </w:rPr>
                        <m:t>ⅆ</m:t>
                      </m:r>
                      <m:sSubSup>
                        <m:sSubSupPr>
                          <m:ctrlPr>
                            <w:rPr>
                              <w:rFonts w:ascii="Cambria Math" w:hAnsi="Cambria Math" w:cs="Times New Roman"/>
                              <w:bCs/>
                              <w:i/>
                              <w:sz w:val="24"/>
                              <w:szCs w:val="22"/>
                            </w:rPr>
                          </m:ctrlPr>
                        </m:sSubSupPr>
                        <m:e>
                          <m:r>
                            <w:rPr>
                              <w:rFonts w:ascii="Cambria Math" w:hAnsi="Cambria Math" w:cs="Times New Roman"/>
                              <w:sz w:val="24"/>
                              <w:szCs w:val="22"/>
                            </w:rPr>
                            <m:t>P</m:t>
                          </m:r>
                        </m:e>
                        <m:sub>
                          <m:r>
                            <w:rPr>
                              <w:rFonts w:ascii="Cambria Math" w:hAnsi="Cambria Math" w:cs="Times New Roman"/>
                              <w:sz w:val="24"/>
                              <w:szCs w:val="22"/>
                            </w:rPr>
                            <m:t>2</m:t>
                          </m:r>
                        </m:sub>
                        <m:sup>
                          <m:r>
                            <w:rPr>
                              <w:rFonts w:ascii="Cambria Math" w:hAnsi="Cambria Math" w:cs="Times New Roman"/>
                              <w:sz w:val="24"/>
                              <w:szCs w:val="22"/>
                            </w:rPr>
                            <m:t>sat</m:t>
                          </m:r>
                        </m:sup>
                      </m:sSubSup>
                    </m:num>
                    <m:den>
                      <m:r>
                        <w:rPr>
                          <w:rFonts w:ascii="Cambria Math" w:hAnsi="Cambria Math" w:cs="Times New Roman"/>
                          <w:sz w:val="24"/>
                          <w:szCs w:val="22"/>
                        </w:rPr>
                        <m:t>dT</m:t>
                      </m:r>
                    </m:den>
                  </m:f>
                </m:e>
              </m:d>
              <m:sSubSup>
                <m:sSubSupPr>
                  <m:ctrlPr>
                    <w:rPr>
                      <w:rFonts w:ascii="Cambria Math" w:hAnsi="Cambria Math" w:cs="Times New Roman"/>
                      <w:bCs/>
                      <w:i/>
                      <w:sz w:val="24"/>
                      <w:szCs w:val="22"/>
                    </w:rPr>
                  </m:ctrlPr>
                </m:sSubSupPr>
                <m:e>
                  <m:d>
                    <m:dPr>
                      <m:ctrlPr>
                        <w:rPr>
                          <w:rFonts w:ascii="Cambria Math" w:hAnsi="Cambria Math" w:cs="Times New Roman"/>
                          <w:bCs/>
                          <w:i/>
                          <w:sz w:val="24"/>
                          <w:szCs w:val="22"/>
                        </w:rPr>
                      </m:ctrlPr>
                    </m:dPr>
                    <m:e>
                      <m:f>
                        <m:fPr>
                          <m:ctrlPr>
                            <w:rPr>
                              <w:rFonts w:ascii="Cambria Math" w:hAnsi="Cambria Math" w:cs="Times New Roman"/>
                              <w:bCs/>
                              <w:i/>
                              <w:sz w:val="24"/>
                              <w:szCs w:val="22"/>
                            </w:rPr>
                          </m:ctrlPr>
                        </m:fPr>
                        <m:num>
                          <m:r>
                            <w:rPr>
                              <w:rFonts w:ascii="Cambria Math" w:hAnsi="Cambria Math" w:cs="Times New Roman"/>
                              <w:sz w:val="24"/>
                              <w:szCs w:val="22"/>
                            </w:rPr>
                            <m:t>dT</m:t>
                          </m:r>
                        </m:num>
                        <m:den>
                          <m:r>
                            <w:rPr>
                              <w:rFonts w:ascii="Cambria Math" w:hAnsi="Cambria Math" w:cs="Times New Roman"/>
                              <w:sz w:val="24"/>
                              <w:szCs w:val="22"/>
                            </w:rPr>
                            <m:t>d</m:t>
                          </m:r>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den>
                      </m:f>
                    </m:e>
                  </m:d>
                </m:e>
                <m:sub>
                  <m:r>
                    <w:rPr>
                      <w:rFonts w:ascii="Cambria Math" w:hAnsi="Cambria Math" w:cs="Times New Roman"/>
                      <w:sz w:val="24"/>
                      <w:szCs w:val="22"/>
                    </w:rPr>
                    <m:t>P</m:t>
                  </m:r>
                </m:sub>
                <m:sup>
                  <m:r>
                    <w:rPr>
                      <w:rFonts w:ascii="Cambria Math" w:hAnsi="Cambria Math" w:cs="Times New Roman"/>
                      <w:sz w:val="24"/>
                      <w:szCs w:val="22"/>
                    </w:rPr>
                    <m:t>∞</m:t>
                  </m:r>
                </m:sup>
              </m:sSubSup>
            </m:num>
            <m:den>
              <m:sSubSup>
                <m:sSubSupPr>
                  <m:ctrlPr>
                    <w:rPr>
                      <w:rFonts w:ascii="Cambria Math" w:hAnsi="Cambria Math" w:cs="Times New Roman"/>
                      <w:bCs/>
                      <w:i/>
                      <w:sz w:val="24"/>
                      <w:szCs w:val="22"/>
                    </w:rPr>
                  </m:ctrlPr>
                </m:sSubSupPr>
                <m:e>
                  <m:r>
                    <w:rPr>
                      <w:rFonts w:ascii="Cambria Math" w:hAnsi="Cambria Math" w:cs="Times New Roman"/>
                      <w:sz w:val="24"/>
                      <w:szCs w:val="22"/>
                    </w:rPr>
                    <m:t>P</m:t>
                  </m:r>
                </m:e>
                <m:sub>
                  <m:r>
                    <w:rPr>
                      <w:rFonts w:ascii="Cambria Math" w:hAnsi="Cambria Math" w:cs="Times New Roman"/>
                      <w:sz w:val="24"/>
                      <w:szCs w:val="22"/>
                    </w:rPr>
                    <m:t>1</m:t>
                  </m:r>
                </m:sub>
                <m:sup>
                  <m:r>
                    <w:rPr>
                      <w:rFonts w:ascii="Cambria Math" w:hAnsi="Cambria Math" w:cs="Times New Roman"/>
                      <w:sz w:val="24"/>
                      <w:szCs w:val="22"/>
                    </w:rPr>
                    <m:t>sat</m:t>
                  </m:r>
                </m:sup>
              </m:sSubSup>
            </m:den>
          </m:f>
        </m:oMath>
      </m:oMathPara>
    </w:p>
    <w:p w14:paraId="3E527201" w14:textId="779E375F" w:rsidR="0000381D" w:rsidRDefault="0000381D" w:rsidP="00321F1B">
      <w:pPr>
        <w:spacing w:after="293" w:line="259" w:lineRule="auto"/>
        <w:ind w:left="-5"/>
        <w:rPr>
          <w:rFonts w:ascii="Times New Roman" w:hAnsi="Times New Roman" w:cs="Times New Roman"/>
          <w:sz w:val="24"/>
          <w:szCs w:val="22"/>
        </w:rPr>
      </w:pPr>
      <w:r>
        <w:rPr>
          <w:rFonts w:ascii="Times New Roman" w:hAnsi="Times New Roman" w:cs="Times New Roman"/>
          <w:bCs/>
          <w:sz w:val="24"/>
          <w:szCs w:val="22"/>
        </w:rPr>
        <w:t xml:space="preserve">Putting in the values, we get </w:t>
      </w:r>
      <m:oMath>
        <m:sSubSup>
          <m:sSubSupPr>
            <m:ctrlPr>
              <w:rPr>
                <w:rFonts w:ascii="Cambria Math" w:hAnsi="Cambria Math" w:cs="Times New Roman"/>
                <w:bCs/>
                <w:i/>
                <w:sz w:val="24"/>
                <w:szCs w:val="22"/>
              </w:rPr>
            </m:ctrlPr>
          </m:sSubSup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1</m:t>
            </m:r>
          </m:sub>
          <m:sup>
            <m:r>
              <m:rPr>
                <m:sty m:val="p"/>
              </m:rPr>
              <w:rPr>
                <w:rFonts w:ascii="Cambria Math" w:hAnsi="Cambria Math" w:cs="Times New Roman"/>
                <w:sz w:val="24"/>
                <w:szCs w:val="22"/>
              </w:rPr>
              <m:t>∞</m:t>
            </m:r>
          </m:sup>
        </m:sSubSup>
        <m:r>
          <w:rPr>
            <w:rFonts w:ascii="Cambria Math" w:hAnsi="Cambria Math" w:cs="Times New Roman"/>
            <w:sz w:val="24"/>
            <w:szCs w:val="22"/>
          </w:rPr>
          <m:t>=1.3285</m:t>
        </m:r>
      </m:oMath>
      <w:r w:rsidR="00CE605D">
        <w:rPr>
          <w:rFonts w:ascii="Times New Roman" w:hAnsi="Times New Roman" w:cs="Times New Roman"/>
          <w:sz w:val="24"/>
          <w:szCs w:val="22"/>
        </w:rPr>
        <w:t xml:space="preserve">. Similarly, </w:t>
      </w:r>
      <m:oMath>
        <m:sSubSup>
          <m:sSubSupPr>
            <m:ctrlPr>
              <w:rPr>
                <w:rFonts w:ascii="Cambria Math" w:hAnsi="Cambria Math" w:cs="Times New Roman"/>
                <w:bCs/>
                <w:i/>
                <w:sz w:val="24"/>
                <w:szCs w:val="22"/>
              </w:rPr>
            </m:ctrlPr>
          </m:sSubSup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2</m:t>
            </m:r>
          </m:sub>
          <m:sup>
            <m:r>
              <m:rPr>
                <m:sty m:val="p"/>
              </m:rPr>
              <w:rPr>
                <w:rFonts w:ascii="Cambria Math" w:hAnsi="Cambria Math" w:cs="Times New Roman"/>
                <w:sz w:val="24"/>
                <w:szCs w:val="22"/>
              </w:rPr>
              <m:t>∞</m:t>
            </m:r>
          </m:sup>
        </m:sSubSup>
        <m:r>
          <w:rPr>
            <w:rFonts w:ascii="Cambria Math" w:hAnsi="Cambria Math" w:cs="Times New Roman"/>
            <w:sz w:val="24"/>
            <w:szCs w:val="22"/>
          </w:rPr>
          <m:t>= 0.746</m:t>
        </m:r>
      </m:oMath>
      <w:r w:rsidR="00EB31CB">
        <w:rPr>
          <w:rFonts w:ascii="Times New Roman" w:hAnsi="Times New Roman" w:cs="Times New Roman"/>
          <w:sz w:val="24"/>
          <w:szCs w:val="22"/>
        </w:rPr>
        <w:t>.</w:t>
      </w:r>
    </w:p>
    <w:p w14:paraId="1A55F4D7" w14:textId="77777777" w:rsidR="00BC2CD4" w:rsidRDefault="00BC2CD4" w:rsidP="001F3577">
      <w:pPr>
        <w:spacing w:after="293" w:line="259" w:lineRule="auto"/>
        <w:ind w:left="0" w:firstLine="0"/>
        <w:rPr>
          <w:rFonts w:ascii="Times New Roman" w:hAnsi="Times New Roman" w:cs="Times New Roman"/>
          <w:bCs/>
          <w:sz w:val="24"/>
          <w:szCs w:val="22"/>
        </w:rPr>
      </w:pPr>
    </w:p>
    <w:p w14:paraId="7AEE47E3" w14:textId="1D3F2407" w:rsidR="00181AD8" w:rsidRDefault="00181AD8" w:rsidP="00321F1B">
      <w:pPr>
        <w:spacing w:after="293" w:line="259" w:lineRule="auto"/>
        <w:ind w:left="-5"/>
        <w:rPr>
          <w:rFonts w:ascii="Times New Roman" w:hAnsi="Times New Roman" w:cs="Times New Roman"/>
          <w:bCs/>
          <w:sz w:val="24"/>
          <w:szCs w:val="22"/>
        </w:rPr>
      </w:pPr>
      <w:r>
        <w:rPr>
          <w:rFonts w:ascii="Times New Roman" w:hAnsi="Times New Roman" w:cs="Times New Roman"/>
          <w:bCs/>
          <w:sz w:val="24"/>
          <w:szCs w:val="22"/>
        </w:rPr>
        <w:t>Van Laar Coefficients:</w:t>
      </w:r>
    </w:p>
    <w:p w14:paraId="6D3CE373" w14:textId="3462FFCE" w:rsidR="00B37557" w:rsidRPr="00B37557" w:rsidRDefault="00B37557" w:rsidP="00321F1B">
      <w:pPr>
        <w:spacing w:after="293" w:line="259" w:lineRule="auto"/>
        <w:ind w:left="-5"/>
        <w:rPr>
          <w:rFonts w:ascii="Times New Roman" w:hAnsi="Times New Roman" w:cs="Times New Roman"/>
          <w:bCs/>
          <w:sz w:val="24"/>
          <w:szCs w:val="22"/>
        </w:rPr>
      </w:pPr>
      <m:oMathPara>
        <m:oMath>
          <m:r>
            <w:rPr>
              <w:rFonts w:ascii="Cambria Math" w:hAnsi="Cambria Math" w:cs="Times New Roman"/>
              <w:sz w:val="24"/>
              <w:szCs w:val="22"/>
            </w:rPr>
            <w:lastRenderedPageBreak/>
            <m:t>a=1+</m:t>
          </m:r>
          <m:f>
            <m:fPr>
              <m:ctrlPr>
                <w:rPr>
                  <w:rFonts w:ascii="Cambria Math" w:hAnsi="Cambria Math" w:cs="Times New Roman"/>
                  <w:bCs/>
                  <w:sz w:val="24"/>
                  <w:szCs w:val="22"/>
                </w:rPr>
              </m:ctrlPr>
            </m:fPr>
            <m:num>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2</m:t>
                  </m:r>
                </m:sub>
              </m:sSub>
              <m:func>
                <m:funcPr>
                  <m:ctrlPr>
                    <w:rPr>
                      <w:rFonts w:ascii="Cambria Math" w:hAnsi="Cambria Math" w:cs="Times New Roman"/>
                      <w:bCs/>
                      <w:sz w:val="24"/>
                      <w:szCs w:val="22"/>
                    </w:rPr>
                  </m:ctrlPr>
                </m:funcPr>
                <m:fName>
                  <m:r>
                    <m:rPr>
                      <m:sty m:val="p"/>
                    </m:rPr>
                    <w:rPr>
                      <w:rFonts w:ascii="Cambria Math" w:hAnsi="Cambria Math" w:cs="Times New Roman"/>
                      <w:sz w:val="24"/>
                      <w:szCs w:val="22"/>
                    </w:rPr>
                    <m:t>ln</m:t>
                  </m:r>
                  <m:ctrlPr>
                    <w:rPr>
                      <w:rFonts w:ascii="Cambria Math" w:hAnsi="Cambria Math" w:cs="Times New Roman"/>
                      <w:bCs/>
                      <w:i/>
                      <w:sz w:val="24"/>
                      <w:szCs w:val="22"/>
                    </w:rPr>
                  </m:ctrlPr>
                </m:fName>
                <m:e>
                  <m:sSub>
                    <m:sSubPr>
                      <m:ctrlPr>
                        <w:rPr>
                          <w:rFonts w:ascii="Cambria Math" w:hAnsi="Cambria Math" w:cs="Times New Roman"/>
                          <w:bCs/>
                          <w:i/>
                          <w:sz w:val="24"/>
                          <w:szCs w:val="22"/>
                        </w:rPr>
                      </m:ctrlPr>
                    </m:sSub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2</m:t>
                      </m:r>
                    </m:sub>
                  </m:sSub>
                </m:e>
              </m:func>
              <m:ctrlPr>
                <w:rPr>
                  <w:rFonts w:ascii="Cambria Math" w:hAnsi="Cambria Math" w:cs="Times New Roman"/>
                  <w:bCs/>
                  <w:i/>
                  <w:sz w:val="24"/>
                  <w:szCs w:val="22"/>
                </w:rPr>
              </m:ctrlPr>
            </m:num>
            <m:den>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sSup>
                <m:sSupPr>
                  <m:ctrlPr>
                    <w:rPr>
                      <w:rFonts w:ascii="Cambria Math" w:hAnsi="Cambria Math" w:cs="Times New Roman"/>
                      <w:bCs/>
                      <w:i/>
                      <w:sz w:val="24"/>
                      <w:szCs w:val="22"/>
                    </w:rPr>
                  </m:ctrlPr>
                </m:sSupPr>
                <m:e>
                  <m:d>
                    <m:dPr>
                      <m:ctrlPr>
                        <w:rPr>
                          <w:rFonts w:ascii="Cambria Math" w:hAnsi="Cambria Math" w:cs="Times New Roman"/>
                          <w:bCs/>
                          <w:i/>
                          <w:sz w:val="24"/>
                          <w:szCs w:val="22"/>
                        </w:rPr>
                      </m:ctrlPr>
                    </m:dPr>
                    <m:e>
                      <m:func>
                        <m:funcPr>
                          <m:ctrlPr>
                            <w:rPr>
                              <w:rFonts w:ascii="Cambria Math" w:hAnsi="Cambria Math" w:cs="Times New Roman"/>
                              <w:bCs/>
                              <w:sz w:val="24"/>
                              <w:szCs w:val="22"/>
                            </w:rPr>
                          </m:ctrlPr>
                        </m:funcPr>
                        <m:fName>
                          <m:r>
                            <m:rPr>
                              <m:sty m:val="p"/>
                            </m:rPr>
                            <w:rPr>
                              <w:rFonts w:ascii="Cambria Math" w:hAnsi="Cambria Math" w:cs="Times New Roman"/>
                              <w:sz w:val="24"/>
                              <w:szCs w:val="22"/>
                            </w:rPr>
                            <m:t>ln</m:t>
                          </m:r>
                          <m:ctrlPr>
                            <w:rPr>
                              <w:rFonts w:ascii="Cambria Math" w:hAnsi="Cambria Math" w:cs="Times New Roman"/>
                              <w:bCs/>
                              <w:i/>
                              <w:sz w:val="24"/>
                              <w:szCs w:val="22"/>
                            </w:rPr>
                          </m:ctrlPr>
                        </m:fName>
                        <m:e>
                          <m:sSub>
                            <m:sSubPr>
                              <m:ctrlPr>
                                <w:rPr>
                                  <w:rFonts w:ascii="Cambria Math" w:hAnsi="Cambria Math" w:cs="Times New Roman"/>
                                  <w:bCs/>
                                  <w:i/>
                                  <w:sz w:val="24"/>
                                  <w:szCs w:val="22"/>
                                </w:rPr>
                              </m:ctrlPr>
                            </m:sSub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1</m:t>
                              </m:r>
                            </m:sub>
                          </m:sSub>
                        </m:e>
                      </m:func>
                    </m:e>
                  </m:d>
                </m:e>
                <m:sup>
                  <m:r>
                    <w:rPr>
                      <w:rFonts w:ascii="Cambria Math" w:hAnsi="Cambria Math" w:cs="Times New Roman"/>
                      <w:sz w:val="24"/>
                      <w:szCs w:val="22"/>
                    </w:rPr>
                    <m:t>2</m:t>
                  </m:r>
                </m:sup>
              </m:sSup>
              <m:ctrlPr>
                <w:rPr>
                  <w:rFonts w:ascii="Cambria Math" w:hAnsi="Cambria Math" w:cs="Times New Roman"/>
                  <w:bCs/>
                  <w:i/>
                  <w:sz w:val="24"/>
                  <w:szCs w:val="22"/>
                </w:rPr>
              </m:ctrlPr>
            </m:den>
          </m:f>
          <m:r>
            <w:rPr>
              <w:rFonts w:ascii="Cambria Math" w:hAnsi="Cambria Math" w:cs="Times New Roman"/>
              <w:sz w:val="24"/>
              <w:szCs w:val="22"/>
            </w:rPr>
            <m:t>=</m:t>
          </m:r>
        </m:oMath>
      </m:oMathPara>
    </w:p>
    <w:p w14:paraId="2695B4FD" w14:textId="2CF12346" w:rsidR="00A94D13" w:rsidRPr="005E2B5E" w:rsidRDefault="00A94D13" w:rsidP="00A94D13">
      <w:pPr>
        <w:spacing w:after="293" w:line="259" w:lineRule="auto"/>
        <w:ind w:left="-5"/>
        <w:rPr>
          <w:rFonts w:ascii="Times New Roman" w:hAnsi="Times New Roman" w:cs="Times New Roman"/>
          <w:bCs/>
          <w:sz w:val="24"/>
          <w:szCs w:val="22"/>
        </w:rPr>
      </w:pPr>
      <m:oMathPara>
        <m:oMath>
          <m:r>
            <w:rPr>
              <w:rFonts w:ascii="Cambria Math" w:hAnsi="Cambria Math" w:cs="Times New Roman"/>
              <w:sz w:val="24"/>
              <w:szCs w:val="22"/>
            </w:rPr>
            <m:t>b=1+</m:t>
          </m:r>
          <m:f>
            <m:fPr>
              <m:ctrlPr>
                <w:rPr>
                  <w:rFonts w:ascii="Cambria Math" w:hAnsi="Cambria Math" w:cs="Times New Roman"/>
                  <w:bCs/>
                  <w:sz w:val="24"/>
                  <w:szCs w:val="22"/>
                </w:rPr>
              </m:ctrlPr>
            </m:fPr>
            <m:num>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func>
                <m:funcPr>
                  <m:ctrlPr>
                    <w:rPr>
                      <w:rFonts w:ascii="Cambria Math" w:hAnsi="Cambria Math" w:cs="Times New Roman"/>
                      <w:bCs/>
                      <w:sz w:val="24"/>
                      <w:szCs w:val="22"/>
                    </w:rPr>
                  </m:ctrlPr>
                </m:funcPr>
                <m:fName>
                  <m:r>
                    <m:rPr>
                      <m:sty m:val="p"/>
                    </m:rPr>
                    <w:rPr>
                      <w:rFonts w:ascii="Cambria Math" w:hAnsi="Cambria Math" w:cs="Times New Roman"/>
                      <w:sz w:val="24"/>
                      <w:szCs w:val="22"/>
                    </w:rPr>
                    <m:t>ln</m:t>
                  </m:r>
                  <m:ctrlPr>
                    <w:rPr>
                      <w:rFonts w:ascii="Cambria Math" w:hAnsi="Cambria Math" w:cs="Times New Roman"/>
                      <w:bCs/>
                      <w:i/>
                      <w:sz w:val="24"/>
                      <w:szCs w:val="22"/>
                    </w:rPr>
                  </m:ctrlPr>
                </m:fName>
                <m:e>
                  <m:sSub>
                    <m:sSubPr>
                      <m:ctrlPr>
                        <w:rPr>
                          <w:rFonts w:ascii="Cambria Math" w:hAnsi="Cambria Math" w:cs="Times New Roman"/>
                          <w:bCs/>
                          <w:i/>
                          <w:sz w:val="24"/>
                          <w:szCs w:val="22"/>
                        </w:rPr>
                      </m:ctrlPr>
                    </m:sSub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1</m:t>
                      </m:r>
                    </m:sub>
                  </m:sSub>
                </m:e>
              </m:func>
              <m:ctrlPr>
                <w:rPr>
                  <w:rFonts w:ascii="Cambria Math" w:hAnsi="Cambria Math" w:cs="Times New Roman"/>
                  <w:bCs/>
                  <w:i/>
                  <w:sz w:val="24"/>
                  <w:szCs w:val="22"/>
                </w:rPr>
              </m:ctrlPr>
            </m:num>
            <m:den>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2</m:t>
                  </m:r>
                </m:sub>
              </m:sSub>
              <m:sSup>
                <m:sSupPr>
                  <m:ctrlPr>
                    <w:rPr>
                      <w:rFonts w:ascii="Cambria Math" w:hAnsi="Cambria Math" w:cs="Times New Roman"/>
                      <w:bCs/>
                      <w:i/>
                      <w:sz w:val="24"/>
                      <w:szCs w:val="22"/>
                    </w:rPr>
                  </m:ctrlPr>
                </m:sSupPr>
                <m:e>
                  <m:d>
                    <m:dPr>
                      <m:ctrlPr>
                        <w:rPr>
                          <w:rFonts w:ascii="Cambria Math" w:hAnsi="Cambria Math" w:cs="Times New Roman"/>
                          <w:bCs/>
                          <w:i/>
                          <w:sz w:val="24"/>
                          <w:szCs w:val="22"/>
                        </w:rPr>
                      </m:ctrlPr>
                    </m:dPr>
                    <m:e>
                      <m:func>
                        <m:funcPr>
                          <m:ctrlPr>
                            <w:rPr>
                              <w:rFonts w:ascii="Cambria Math" w:hAnsi="Cambria Math" w:cs="Times New Roman"/>
                              <w:bCs/>
                              <w:sz w:val="24"/>
                              <w:szCs w:val="22"/>
                            </w:rPr>
                          </m:ctrlPr>
                        </m:funcPr>
                        <m:fName>
                          <m:r>
                            <m:rPr>
                              <m:sty m:val="p"/>
                            </m:rPr>
                            <w:rPr>
                              <w:rFonts w:ascii="Cambria Math" w:hAnsi="Cambria Math" w:cs="Times New Roman"/>
                              <w:sz w:val="24"/>
                              <w:szCs w:val="22"/>
                            </w:rPr>
                            <m:t>ln</m:t>
                          </m:r>
                          <m:ctrlPr>
                            <w:rPr>
                              <w:rFonts w:ascii="Cambria Math" w:hAnsi="Cambria Math" w:cs="Times New Roman"/>
                              <w:bCs/>
                              <w:i/>
                              <w:sz w:val="24"/>
                              <w:szCs w:val="22"/>
                            </w:rPr>
                          </m:ctrlPr>
                        </m:fName>
                        <m:e>
                          <m:sSub>
                            <m:sSubPr>
                              <m:ctrlPr>
                                <w:rPr>
                                  <w:rFonts w:ascii="Cambria Math" w:hAnsi="Cambria Math" w:cs="Times New Roman"/>
                                  <w:bCs/>
                                  <w:i/>
                                  <w:sz w:val="24"/>
                                  <w:szCs w:val="22"/>
                                </w:rPr>
                              </m:ctrlPr>
                            </m:sSubPr>
                            <m:e>
                              <m:r>
                                <m:rPr>
                                  <m:sty m:val="p"/>
                                </m:rPr>
                                <w:rPr>
                                  <w:rFonts w:ascii="Cambria Math" w:hAnsi="Cambria Math" w:cs="Times New Roman"/>
                                  <w:sz w:val="24"/>
                                  <w:szCs w:val="22"/>
                                </w:rPr>
                                <m:t>γ</m:t>
                              </m:r>
                              <m:ctrlPr>
                                <w:rPr>
                                  <w:rFonts w:ascii="Cambria Math" w:hAnsi="Cambria Math" w:cs="Times New Roman"/>
                                  <w:bCs/>
                                  <w:sz w:val="24"/>
                                  <w:szCs w:val="22"/>
                                </w:rPr>
                              </m:ctrlPr>
                            </m:e>
                            <m:sub>
                              <m:r>
                                <w:rPr>
                                  <w:rFonts w:ascii="Cambria Math" w:hAnsi="Cambria Math" w:cs="Times New Roman"/>
                                  <w:sz w:val="24"/>
                                  <w:szCs w:val="22"/>
                                </w:rPr>
                                <m:t>2</m:t>
                              </m:r>
                            </m:sub>
                          </m:sSub>
                        </m:e>
                      </m:func>
                    </m:e>
                  </m:d>
                </m:e>
                <m:sup>
                  <m:r>
                    <w:rPr>
                      <w:rFonts w:ascii="Cambria Math" w:hAnsi="Cambria Math" w:cs="Times New Roman"/>
                      <w:sz w:val="24"/>
                      <w:szCs w:val="22"/>
                    </w:rPr>
                    <m:t>2</m:t>
                  </m:r>
                </m:sup>
              </m:sSup>
              <m:ctrlPr>
                <w:rPr>
                  <w:rFonts w:ascii="Cambria Math" w:hAnsi="Cambria Math" w:cs="Times New Roman"/>
                  <w:bCs/>
                  <w:i/>
                  <w:sz w:val="24"/>
                  <w:szCs w:val="22"/>
                </w:rPr>
              </m:ctrlPr>
            </m:den>
          </m:f>
        </m:oMath>
      </m:oMathPara>
    </w:p>
    <w:p w14:paraId="2FAF96CB" w14:textId="26A26BF1" w:rsidR="005E2B5E" w:rsidRDefault="005E2B5E" w:rsidP="005E2B5E">
      <w:pPr>
        <w:spacing w:after="293" w:line="259" w:lineRule="auto"/>
        <w:ind w:left="-5"/>
        <w:rPr>
          <w:rFonts w:ascii="Times New Roman" w:hAnsi="Times New Roman" w:cs="Times New Roman"/>
          <w:bCs/>
          <w:sz w:val="24"/>
          <w:szCs w:val="22"/>
        </w:rPr>
      </w:pPr>
      <w:r>
        <w:rPr>
          <w:rFonts w:ascii="Times New Roman" w:hAnsi="Times New Roman" w:cs="Times New Roman"/>
          <w:bCs/>
          <w:sz w:val="24"/>
          <w:szCs w:val="22"/>
        </w:rPr>
        <w:t xml:space="preserve">If </w:t>
      </w:r>
      <m:oMath>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oMath>
      <w:r>
        <w:rPr>
          <w:rFonts w:ascii="Times New Roman" w:hAnsi="Times New Roman" w:cs="Times New Roman"/>
          <w:bCs/>
          <w:sz w:val="24"/>
          <w:szCs w:val="22"/>
        </w:rPr>
        <w:t xml:space="preserve"> and </w:t>
      </w:r>
      <m:oMath>
        <m:sSub>
          <m:sSubPr>
            <m:ctrlPr>
              <w:rPr>
                <w:rFonts w:ascii="Cambria Math" w:hAnsi="Cambria Math" w:cs="Times New Roman"/>
                <w:bCs/>
                <w:i/>
                <w:sz w:val="24"/>
                <w:szCs w:val="22"/>
              </w:rPr>
            </m:ctrlPr>
          </m:sSubPr>
          <m:e>
            <m:r>
              <w:rPr>
                <w:rFonts w:ascii="Cambria Math" w:hAnsi="Cambria Math" w:cs="Times New Roman"/>
                <w:sz w:val="24"/>
                <w:szCs w:val="22"/>
              </w:rPr>
              <m:t>x</m:t>
            </m:r>
          </m:e>
          <m:sub>
            <m:r>
              <w:rPr>
                <w:rFonts w:ascii="Cambria Math" w:hAnsi="Cambria Math" w:cs="Times New Roman"/>
                <w:sz w:val="24"/>
                <w:szCs w:val="22"/>
              </w:rPr>
              <m:t>2</m:t>
            </m:r>
          </m:sub>
        </m:sSub>
      </m:oMath>
      <w:r>
        <w:rPr>
          <w:rFonts w:ascii="Times New Roman" w:hAnsi="Times New Roman" w:cs="Times New Roman"/>
          <w:bCs/>
          <w:sz w:val="24"/>
          <w:szCs w:val="22"/>
        </w:rPr>
        <w:t xml:space="preserve"> tend to infinity, then</w:t>
      </w:r>
    </w:p>
    <w:p w14:paraId="5173EA43" w14:textId="6AA1C119" w:rsidR="005E2B5E" w:rsidRDefault="005E2B5E" w:rsidP="005E2B5E">
      <w:pPr>
        <w:spacing w:after="293" w:line="259" w:lineRule="auto"/>
        <w:ind w:left="-5"/>
        <w:rPr>
          <w:rFonts w:ascii="Times New Roman" w:hAnsi="Times New Roman" w:cs="Times New Roman"/>
          <w:bCs/>
          <w:sz w:val="24"/>
          <w:szCs w:val="22"/>
        </w:rPr>
      </w:pPr>
      <m:oMathPara>
        <m:oMath>
          <m:r>
            <w:rPr>
              <w:rFonts w:ascii="Cambria Math" w:hAnsi="Cambria Math" w:cs="Times New Roman"/>
              <w:sz w:val="24"/>
              <w:szCs w:val="22"/>
            </w:rPr>
            <m:t>a=</m:t>
          </m:r>
          <m:func>
            <m:funcPr>
              <m:ctrlPr>
                <w:rPr>
                  <w:rFonts w:ascii="Cambria Math" w:hAnsi="Cambria Math" w:cs="Times New Roman"/>
                  <w:bCs/>
                  <w:sz w:val="24"/>
                  <w:szCs w:val="22"/>
                </w:rPr>
              </m:ctrlPr>
            </m:funcPr>
            <m:fName>
              <m:r>
                <m:rPr>
                  <m:sty m:val="p"/>
                </m:rPr>
                <w:rPr>
                  <w:rFonts w:ascii="Cambria Math" w:hAnsi="Cambria Math" w:cs="Times New Roman"/>
                  <w:sz w:val="24"/>
                  <w:szCs w:val="22"/>
                </w:rPr>
                <m:t>ln</m:t>
              </m:r>
            </m:fName>
            <m:e>
              <m:d>
                <m:dPr>
                  <m:ctrlPr>
                    <w:rPr>
                      <w:rFonts w:ascii="Cambria Math" w:hAnsi="Cambria Math" w:cs="Times New Roman"/>
                      <w:bCs/>
                      <w:i/>
                      <w:sz w:val="24"/>
                      <w:szCs w:val="22"/>
                    </w:rPr>
                  </m:ctrlPr>
                </m:dPr>
                <m:e>
                  <m:sSubSup>
                    <m:sSubSupPr>
                      <m:ctrlPr>
                        <w:rPr>
                          <w:rFonts w:ascii="Cambria Math" w:hAnsi="Cambria Math" w:cs="Times New Roman"/>
                          <w:bCs/>
                          <w:i/>
                          <w:sz w:val="24"/>
                          <w:szCs w:val="22"/>
                        </w:rPr>
                      </m:ctrlPr>
                    </m:sSubSupPr>
                    <m:e>
                      <m:r>
                        <w:rPr>
                          <w:rFonts w:ascii="Cambria Math" w:hAnsi="Cambria Math" w:cs="Times New Roman"/>
                          <w:sz w:val="24"/>
                          <w:szCs w:val="22"/>
                        </w:rPr>
                        <m:t>γ</m:t>
                      </m:r>
                    </m:e>
                    <m:sub>
                      <m:r>
                        <w:rPr>
                          <w:rFonts w:ascii="Cambria Math" w:hAnsi="Cambria Math" w:cs="Times New Roman"/>
                          <w:sz w:val="24"/>
                          <w:szCs w:val="22"/>
                        </w:rPr>
                        <m:t>1</m:t>
                      </m:r>
                    </m:sub>
                    <m:sup>
                      <m:r>
                        <w:rPr>
                          <w:rFonts w:ascii="Cambria Math" w:hAnsi="Cambria Math" w:cs="Times New Roman"/>
                          <w:sz w:val="24"/>
                          <w:szCs w:val="22"/>
                        </w:rPr>
                        <m:t>∞</m:t>
                      </m:r>
                    </m:sup>
                  </m:sSubSup>
                </m:e>
              </m:d>
            </m:e>
          </m:func>
          <m:r>
            <w:rPr>
              <w:rFonts w:ascii="Cambria Math" w:hAnsi="Cambria Math" w:cs="Times New Roman"/>
              <w:sz w:val="24"/>
              <w:szCs w:val="22"/>
            </w:rPr>
            <m:t>=0.123</m:t>
          </m:r>
        </m:oMath>
      </m:oMathPara>
    </w:p>
    <w:p w14:paraId="0416F4EF" w14:textId="55B48084" w:rsidR="00342613" w:rsidRDefault="00342613" w:rsidP="00342613">
      <w:pPr>
        <w:spacing w:after="293" w:line="259" w:lineRule="auto"/>
        <w:ind w:left="-5"/>
        <w:rPr>
          <w:rFonts w:ascii="Times New Roman" w:hAnsi="Times New Roman" w:cs="Times New Roman"/>
          <w:bCs/>
          <w:sz w:val="24"/>
          <w:szCs w:val="22"/>
        </w:rPr>
      </w:pPr>
      <m:oMathPara>
        <m:oMath>
          <m:r>
            <w:rPr>
              <w:rFonts w:ascii="Cambria Math" w:hAnsi="Cambria Math" w:cs="Times New Roman"/>
              <w:sz w:val="24"/>
              <w:szCs w:val="22"/>
            </w:rPr>
            <m:t>b=</m:t>
          </m:r>
          <m:func>
            <m:funcPr>
              <m:ctrlPr>
                <w:rPr>
                  <w:rFonts w:ascii="Cambria Math" w:hAnsi="Cambria Math" w:cs="Times New Roman"/>
                  <w:bCs/>
                  <w:sz w:val="24"/>
                  <w:szCs w:val="22"/>
                </w:rPr>
              </m:ctrlPr>
            </m:funcPr>
            <m:fName>
              <m:r>
                <m:rPr>
                  <m:sty m:val="p"/>
                </m:rPr>
                <w:rPr>
                  <w:rFonts w:ascii="Cambria Math" w:hAnsi="Cambria Math" w:cs="Times New Roman"/>
                  <w:sz w:val="24"/>
                  <w:szCs w:val="22"/>
                </w:rPr>
                <m:t>ln</m:t>
              </m:r>
            </m:fName>
            <m:e>
              <m:d>
                <m:dPr>
                  <m:ctrlPr>
                    <w:rPr>
                      <w:rFonts w:ascii="Cambria Math" w:hAnsi="Cambria Math" w:cs="Times New Roman"/>
                      <w:bCs/>
                      <w:i/>
                      <w:sz w:val="24"/>
                      <w:szCs w:val="22"/>
                    </w:rPr>
                  </m:ctrlPr>
                </m:dPr>
                <m:e>
                  <m:sSubSup>
                    <m:sSubSupPr>
                      <m:ctrlPr>
                        <w:rPr>
                          <w:rFonts w:ascii="Cambria Math" w:hAnsi="Cambria Math" w:cs="Times New Roman"/>
                          <w:bCs/>
                          <w:i/>
                          <w:sz w:val="24"/>
                          <w:szCs w:val="22"/>
                        </w:rPr>
                      </m:ctrlPr>
                    </m:sSubSupPr>
                    <m:e>
                      <m:r>
                        <w:rPr>
                          <w:rFonts w:ascii="Cambria Math" w:hAnsi="Cambria Math" w:cs="Times New Roman"/>
                          <w:sz w:val="24"/>
                          <w:szCs w:val="22"/>
                        </w:rPr>
                        <m:t>γ</m:t>
                      </m:r>
                    </m:e>
                    <m:sub>
                      <m:r>
                        <w:rPr>
                          <w:rFonts w:ascii="Cambria Math" w:hAnsi="Cambria Math" w:cs="Times New Roman"/>
                          <w:sz w:val="24"/>
                          <w:szCs w:val="22"/>
                        </w:rPr>
                        <m:t>2</m:t>
                      </m:r>
                    </m:sub>
                    <m:sup>
                      <m:r>
                        <w:rPr>
                          <w:rFonts w:ascii="Cambria Math" w:hAnsi="Cambria Math" w:cs="Times New Roman"/>
                          <w:sz w:val="24"/>
                          <w:szCs w:val="22"/>
                        </w:rPr>
                        <m:t>∞</m:t>
                      </m:r>
                    </m:sup>
                  </m:sSubSup>
                </m:e>
              </m:d>
            </m:e>
          </m:func>
          <m:r>
            <w:rPr>
              <w:rFonts w:ascii="Cambria Math" w:hAnsi="Cambria Math" w:cs="Times New Roman"/>
              <w:sz w:val="24"/>
              <w:szCs w:val="22"/>
            </w:rPr>
            <m:t>=-0.127</m:t>
          </m:r>
        </m:oMath>
      </m:oMathPara>
    </w:p>
    <w:p w14:paraId="3061B6D3" w14:textId="77777777" w:rsidR="005E2B5E" w:rsidRPr="00A94D13" w:rsidRDefault="005E2B5E" w:rsidP="00A94D13">
      <w:pPr>
        <w:spacing w:after="293" w:line="259" w:lineRule="auto"/>
        <w:ind w:left="-5"/>
        <w:rPr>
          <w:rFonts w:ascii="Times New Roman" w:hAnsi="Times New Roman" w:cs="Times New Roman"/>
          <w:bCs/>
          <w:sz w:val="24"/>
          <w:szCs w:val="22"/>
        </w:rPr>
      </w:pPr>
    </w:p>
    <w:p w14:paraId="68B41BAB" w14:textId="686968A1" w:rsidR="00A064D1" w:rsidRPr="0073684B" w:rsidRDefault="004B107B">
      <w:pPr>
        <w:spacing w:after="294" w:line="259" w:lineRule="auto"/>
        <w:ind w:left="-5"/>
        <w:rPr>
          <w:rFonts w:asciiTheme="majorBidi" w:hAnsiTheme="majorBidi" w:cstheme="majorBidi"/>
        </w:rPr>
      </w:pPr>
      <w:r>
        <w:rPr>
          <w:rFonts w:asciiTheme="majorBidi" w:hAnsiTheme="majorBidi" w:cstheme="majorBidi"/>
          <w:b/>
          <w:sz w:val="26"/>
        </w:rPr>
        <w:t>Results and Discussion</w:t>
      </w:r>
      <w:r w:rsidR="004A084B" w:rsidRPr="0073684B">
        <w:rPr>
          <w:rFonts w:asciiTheme="majorBidi" w:hAnsiTheme="majorBidi" w:cstheme="majorBidi"/>
          <w:b/>
          <w:sz w:val="26"/>
        </w:rPr>
        <w:t>:</w:t>
      </w:r>
    </w:p>
    <w:p w14:paraId="053F8014" w14:textId="0624D3D3" w:rsidR="00A064D1" w:rsidRPr="0073684B" w:rsidRDefault="00E27995" w:rsidP="00A77DD4">
      <w:pPr>
        <w:spacing w:after="422" w:line="259" w:lineRule="auto"/>
        <w:ind w:left="0" w:firstLine="0"/>
        <w:jc w:val="center"/>
        <w:rPr>
          <w:rFonts w:asciiTheme="majorBidi" w:hAnsiTheme="majorBidi" w:cstheme="majorBidi"/>
        </w:rPr>
      </w:pPr>
      <w:r>
        <w:rPr>
          <w:noProof/>
        </w:rPr>
        <w:drawing>
          <wp:inline distT="0" distB="0" distL="0" distR="0" wp14:anchorId="017C7E5D" wp14:editId="4CD8A8EA">
            <wp:extent cx="5199625" cy="3215640"/>
            <wp:effectExtent l="0" t="0" r="1270" b="3810"/>
            <wp:docPr id="11198630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791" cy="3225019"/>
                    </a:xfrm>
                    <a:prstGeom prst="rect">
                      <a:avLst/>
                    </a:prstGeom>
                    <a:noFill/>
                    <a:ln>
                      <a:noFill/>
                    </a:ln>
                  </pic:spPr>
                </pic:pic>
              </a:graphicData>
            </a:graphic>
          </wp:inline>
        </w:drawing>
      </w:r>
    </w:p>
    <w:p w14:paraId="024F3A3C" w14:textId="7616774B" w:rsidR="000F71A9" w:rsidRDefault="000F71A9" w:rsidP="000F71A9">
      <w:pPr>
        <w:spacing w:after="0"/>
        <w:ind w:left="-5"/>
        <w:jc w:val="center"/>
        <w:rPr>
          <w:rFonts w:asciiTheme="majorBidi" w:hAnsiTheme="majorBidi" w:cstheme="majorBidi"/>
        </w:rPr>
      </w:pPr>
      <w:r>
        <w:rPr>
          <w:noProof/>
        </w:rPr>
        <w:lastRenderedPageBreak/>
        <w:drawing>
          <wp:inline distT="0" distB="0" distL="0" distR="0" wp14:anchorId="58B249A6" wp14:editId="081BEB1C">
            <wp:extent cx="5339176" cy="3307080"/>
            <wp:effectExtent l="0" t="0" r="0" b="7620"/>
            <wp:docPr id="10902903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1616" cy="3314785"/>
                    </a:xfrm>
                    <a:prstGeom prst="rect">
                      <a:avLst/>
                    </a:prstGeom>
                    <a:noFill/>
                    <a:ln>
                      <a:noFill/>
                    </a:ln>
                  </pic:spPr>
                </pic:pic>
              </a:graphicData>
            </a:graphic>
          </wp:inline>
        </w:drawing>
      </w:r>
    </w:p>
    <w:p w14:paraId="2DF0EFAC" w14:textId="77777777" w:rsidR="000B5C37" w:rsidRDefault="000B5C37" w:rsidP="000F71A9">
      <w:pPr>
        <w:spacing w:after="0"/>
        <w:ind w:left="-5"/>
        <w:jc w:val="center"/>
        <w:rPr>
          <w:rFonts w:asciiTheme="majorBidi" w:hAnsiTheme="majorBidi" w:cstheme="majorBidi"/>
        </w:rPr>
      </w:pPr>
    </w:p>
    <w:p w14:paraId="754F820A" w14:textId="77777777" w:rsidR="000B5C37" w:rsidRDefault="000B5C37" w:rsidP="000F71A9">
      <w:pPr>
        <w:spacing w:after="0"/>
        <w:ind w:left="-5"/>
        <w:jc w:val="center"/>
        <w:rPr>
          <w:rFonts w:asciiTheme="majorBidi" w:hAnsiTheme="majorBidi" w:cstheme="majorBidi"/>
        </w:rPr>
      </w:pPr>
    </w:p>
    <w:p w14:paraId="62533CD4" w14:textId="77777777" w:rsidR="000B5C37" w:rsidRPr="0073684B" w:rsidRDefault="000B5C37" w:rsidP="000F71A9">
      <w:pPr>
        <w:spacing w:after="0"/>
        <w:ind w:left="-5"/>
        <w:jc w:val="center"/>
        <w:rPr>
          <w:rFonts w:asciiTheme="majorBidi" w:hAnsiTheme="majorBidi" w:cstheme="majorBidi"/>
        </w:rPr>
      </w:pPr>
    </w:p>
    <w:p w14:paraId="468FFE95" w14:textId="2E9D19AD" w:rsidR="00A064D1" w:rsidRDefault="00A064D1">
      <w:pPr>
        <w:spacing w:after="0" w:line="259" w:lineRule="auto"/>
        <w:ind w:left="1230" w:firstLine="0"/>
        <w:rPr>
          <w:rFonts w:asciiTheme="majorBidi" w:hAnsiTheme="majorBidi" w:cstheme="majorBidi"/>
        </w:rPr>
      </w:pPr>
    </w:p>
    <w:p w14:paraId="2F1ABFD6" w14:textId="77777777" w:rsidR="00626008" w:rsidRPr="0073684B" w:rsidRDefault="00626008">
      <w:pPr>
        <w:spacing w:after="0" w:line="259" w:lineRule="auto"/>
        <w:ind w:left="1230" w:firstLine="0"/>
        <w:rPr>
          <w:rFonts w:asciiTheme="majorBidi" w:hAnsiTheme="majorBidi" w:cstheme="majorBidi"/>
        </w:rPr>
      </w:pPr>
    </w:p>
    <w:p w14:paraId="59DFF6B0" w14:textId="24346A56" w:rsidR="00626008" w:rsidRDefault="00626008" w:rsidP="00626008">
      <w:pPr>
        <w:spacing w:after="838" w:line="259" w:lineRule="auto"/>
        <w:ind w:left="-5"/>
        <w:jc w:val="center"/>
        <w:rPr>
          <w:rFonts w:asciiTheme="majorBidi" w:hAnsiTheme="majorBidi" w:cstheme="majorBidi"/>
          <w:b/>
        </w:rPr>
      </w:pPr>
      <w:r>
        <w:rPr>
          <w:noProof/>
        </w:rPr>
        <w:drawing>
          <wp:inline distT="0" distB="0" distL="0" distR="0" wp14:anchorId="3A257C6F" wp14:editId="2ED1ADB3">
            <wp:extent cx="5737801" cy="3550920"/>
            <wp:effectExtent l="0" t="0" r="0" b="0"/>
            <wp:docPr id="641528862" name="Picture 24" descr="A graph with blue dot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28862" name="Picture 24" descr="A graph with blue dots and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573" cy="3556349"/>
                    </a:xfrm>
                    <a:prstGeom prst="rect">
                      <a:avLst/>
                    </a:prstGeom>
                    <a:noFill/>
                    <a:ln>
                      <a:noFill/>
                    </a:ln>
                  </pic:spPr>
                </pic:pic>
              </a:graphicData>
            </a:graphic>
          </wp:inline>
        </w:drawing>
      </w:r>
    </w:p>
    <w:p w14:paraId="2F656F79" w14:textId="5F171781" w:rsidR="00626008" w:rsidRDefault="000B5C37" w:rsidP="000B5C37">
      <w:pPr>
        <w:spacing w:after="838" w:line="259" w:lineRule="auto"/>
        <w:ind w:left="-5"/>
        <w:jc w:val="center"/>
        <w:rPr>
          <w:rFonts w:asciiTheme="majorBidi" w:hAnsiTheme="majorBidi" w:cstheme="majorBidi"/>
          <w:sz w:val="24"/>
        </w:rPr>
      </w:pPr>
      <w:r>
        <w:rPr>
          <w:noProof/>
        </w:rPr>
        <w:lastRenderedPageBreak/>
        <w:drawing>
          <wp:inline distT="0" distB="0" distL="0" distR="0" wp14:anchorId="1C7BBB17" wp14:editId="4B8747EB">
            <wp:extent cx="5245287" cy="3246120"/>
            <wp:effectExtent l="0" t="0" r="0" b="0"/>
            <wp:docPr id="1439127823" name="Picture 25" descr="A graph of a graph showing the difference between temperature and th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27823" name="Picture 25" descr="A graph of a graph showing the difference between temperature and the temperatu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522" cy="3250598"/>
                    </a:xfrm>
                    <a:prstGeom prst="rect">
                      <a:avLst/>
                    </a:prstGeom>
                    <a:noFill/>
                    <a:ln>
                      <a:noFill/>
                    </a:ln>
                  </pic:spPr>
                </pic:pic>
              </a:graphicData>
            </a:graphic>
          </wp:inline>
        </w:drawing>
      </w:r>
    </w:p>
    <w:p w14:paraId="0BA194B6" w14:textId="77777777" w:rsidR="000B5C37" w:rsidRDefault="000B5C37">
      <w:pPr>
        <w:spacing w:after="3" w:line="259" w:lineRule="auto"/>
        <w:ind w:left="-5"/>
        <w:rPr>
          <w:rFonts w:asciiTheme="majorBidi" w:hAnsiTheme="majorBidi" w:cstheme="majorBidi"/>
          <w:sz w:val="24"/>
        </w:rPr>
      </w:pPr>
    </w:p>
    <w:p w14:paraId="6E7C9DDB" w14:textId="62FFD52A" w:rsidR="00A064D1" w:rsidRPr="0073684B" w:rsidRDefault="00465C01">
      <w:pPr>
        <w:spacing w:after="3" w:line="259" w:lineRule="auto"/>
        <w:ind w:left="-5"/>
        <w:rPr>
          <w:rFonts w:asciiTheme="majorBidi" w:hAnsiTheme="majorBidi" w:cstheme="majorBidi"/>
        </w:rPr>
      </w:pPr>
      <w:r w:rsidRPr="0073684B">
        <w:rPr>
          <w:rFonts w:asciiTheme="majorBidi" w:hAnsiTheme="majorBidi" w:cstheme="majorBidi"/>
          <w:b/>
          <w:sz w:val="26"/>
        </w:rPr>
        <w:t>Conclusion</w:t>
      </w:r>
      <w:r w:rsidR="004A084B" w:rsidRPr="0073684B">
        <w:rPr>
          <w:rFonts w:asciiTheme="majorBidi" w:hAnsiTheme="majorBidi" w:cstheme="majorBidi"/>
          <w:b/>
          <w:sz w:val="26"/>
        </w:rPr>
        <w:t>:</w:t>
      </w:r>
    </w:p>
    <w:p w14:paraId="3DD5AF62" w14:textId="7207544D" w:rsidR="00DD4F1B" w:rsidRPr="00DD4F1B" w:rsidRDefault="00DD4F1B" w:rsidP="0092765C">
      <w:pPr>
        <w:pStyle w:val="ListParagraph"/>
        <w:numPr>
          <w:ilvl w:val="0"/>
          <w:numId w:val="7"/>
        </w:numPr>
        <w:spacing w:after="0"/>
        <w:rPr>
          <w:rFonts w:asciiTheme="majorBidi" w:hAnsiTheme="majorBidi" w:cstheme="majorBidi"/>
        </w:rPr>
      </w:pPr>
      <w:r w:rsidRPr="00DD4F1B">
        <w:rPr>
          <w:rFonts w:asciiTheme="majorBidi" w:hAnsiTheme="majorBidi" w:cstheme="majorBidi"/>
        </w:rPr>
        <w:t>Drop Rate Increases with Time: The data shows that the rate of liquid drops per minute increases as time progresses, indicating that more liquid evaporates over time. This is consistent with the expectation that as the solution heats up, more molecules gain sufficient kinetic energy to escape the liquid phase, increasing the vapori</w:t>
      </w:r>
      <w:r w:rsidR="0092765C">
        <w:rPr>
          <w:rFonts w:asciiTheme="majorBidi" w:hAnsiTheme="majorBidi" w:cstheme="majorBidi"/>
        </w:rPr>
        <w:t>s</w:t>
      </w:r>
      <w:r w:rsidRPr="00DD4F1B">
        <w:rPr>
          <w:rFonts w:asciiTheme="majorBidi" w:hAnsiTheme="majorBidi" w:cstheme="majorBidi"/>
        </w:rPr>
        <w:t>ation</w:t>
      </w:r>
      <w:r w:rsidR="0092765C">
        <w:rPr>
          <w:rFonts w:asciiTheme="majorBidi" w:hAnsiTheme="majorBidi" w:cstheme="majorBidi"/>
        </w:rPr>
        <w:t xml:space="preserve"> rate</w:t>
      </w:r>
      <w:r w:rsidRPr="00DD4F1B">
        <w:rPr>
          <w:rFonts w:asciiTheme="majorBidi" w:hAnsiTheme="majorBidi" w:cstheme="majorBidi"/>
        </w:rPr>
        <w:t>.</w:t>
      </w:r>
    </w:p>
    <w:p w14:paraId="49B60BE2" w14:textId="77777777" w:rsidR="00DD4F1B" w:rsidRPr="00DD4F1B" w:rsidRDefault="00DD4F1B" w:rsidP="0092765C">
      <w:pPr>
        <w:spacing w:after="0"/>
        <w:ind w:left="-5"/>
        <w:rPr>
          <w:rFonts w:asciiTheme="majorBidi" w:hAnsiTheme="majorBidi" w:cstheme="majorBidi"/>
        </w:rPr>
      </w:pPr>
    </w:p>
    <w:p w14:paraId="67F2A94D" w14:textId="5738630E" w:rsidR="00DD4F1B" w:rsidRPr="00DD4F1B" w:rsidRDefault="00DD4F1B" w:rsidP="0092765C">
      <w:pPr>
        <w:pStyle w:val="ListParagraph"/>
        <w:numPr>
          <w:ilvl w:val="0"/>
          <w:numId w:val="7"/>
        </w:numPr>
        <w:spacing w:after="0"/>
        <w:rPr>
          <w:rFonts w:asciiTheme="majorBidi" w:hAnsiTheme="majorBidi" w:cstheme="majorBidi"/>
        </w:rPr>
      </w:pPr>
      <w:r w:rsidRPr="00DD4F1B">
        <w:rPr>
          <w:rFonts w:asciiTheme="majorBidi" w:hAnsiTheme="majorBidi" w:cstheme="majorBidi"/>
        </w:rPr>
        <w:t>Effect of Temperature on Vaporization: As the temperature increases, more liquid boils off. This is reflected in the data by the increasing vapo</w:t>
      </w:r>
      <w:r w:rsidR="00CD5CD2">
        <w:rPr>
          <w:rFonts w:asciiTheme="majorBidi" w:hAnsiTheme="majorBidi" w:cstheme="majorBidi"/>
        </w:rPr>
        <w:t>u</w:t>
      </w:r>
      <w:r w:rsidRPr="00DD4F1B">
        <w:rPr>
          <w:rFonts w:asciiTheme="majorBidi" w:hAnsiTheme="majorBidi" w:cstheme="majorBidi"/>
        </w:rPr>
        <w:t xml:space="preserve">r pressures (P1 and P2) and higher values of the ln P1 and ln P2 at higher temperatures. This indicates that </w:t>
      </w:r>
      <w:r w:rsidR="00CD5CD2">
        <w:rPr>
          <w:rFonts w:asciiTheme="majorBidi" w:hAnsiTheme="majorBidi" w:cstheme="majorBidi"/>
        </w:rPr>
        <w:t xml:space="preserve">vaporisation becomes more rapid </w:t>
      </w:r>
      <w:r w:rsidRPr="00DD4F1B">
        <w:rPr>
          <w:rFonts w:asciiTheme="majorBidi" w:hAnsiTheme="majorBidi" w:cstheme="majorBidi"/>
        </w:rPr>
        <w:t>as the temperature approaches the boiling points of benzene (80°C) and acetone (61.6°C).</w:t>
      </w:r>
    </w:p>
    <w:p w14:paraId="6355E4C2" w14:textId="77777777" w:rsidR="00DD4F1B" w:rsidRPr="00DD4F1B" w:rsidRDefault="00DD4F1B" w:rsidP="0092765C">
      <w:pPr>
        <w:spacing w:after="0"/>
        <w:ind w:left="-5"/>
        <w:rPr>
          <w:rFonts w:asciiTheme="majorBidi" w:hAnsiTheme="majorBidi" w:cstheme="majorBidi"/>
        </w:rPr>
      </w:pPr>
    </w:p>
    <w:p w14:paraId="7135D4FE" w14:textId="6894978E" w:rsidR="00DD4F1B" w:rsidRPr="00DD4F1B" w:rsidRDefault="00DD4F1B" w:rsidP="0092765C">
      <w:pPr>
        <w:pStyle w:val="ListParagraph"/>
        <w:numPr>
          <w:ilvl w:val="0"/>
          <w:numId w:val="7"/>
        </w:numPr>
        <w:spacing w:after="0"/>
        <w:rPr>
          <w:rFonts w:asciiTheme="majorBidi" w:hAnsiTheme="majorBidi" w:cstheme="majorBidi"/>
        </w:rPr>
      </w:pPr>
      <w:r w:rsidRPr="00DD4F1B">
        <w:rPr>
          <w:rFonts w:asciiTheme="majorBidi" w:hAnsiTheme="majorBidi" w:cstheme="majorBidi"/>
        </w:rPr>
        <w:t>Boiling Points and Mole Fraction: The boiling point of a mixture can be determined by plotting temperature against mole fraction (x1 for benzene and x2 for acetone). The data suggests that as the mole fraction of one component increases (e.g., x1 for benzene), the boiling point adjusts accordingly. For instance, at x1 = 0.99, the temperature is 39.4°C, indicating a significant deviation from the pure component boiling points due to non-ideal behavio</w:t>
      </w:r>
      <w:r w:rsidR="00CD5CD2">
        <w:rPr>
          <w:rFonts w:asciiTheme="majorBidi" w:hAnsiTheme="majorBidi" w:cstheme="majorBidi"/>
        </w:rPr>
        <w:t>u</w:t>
      </w:r>
      <w:r w:rsidRPr="00DD4F1B">
        <w:rPr>
          <w:rFonts w:asciiTheme="majorBidi" w:hAnsiTheme="majorBidi" w:cstheme="majorBidi"/>
        </w:rPr>
        <w:t>r.</w:t>
      </w:r>
    </w:p>
    <w:p w14:paraId="39391168" w14:textId="77777777" w:rsidR="00DD4F1B" w:rsidRPr="00DD4F1B" w:rsidRDefault="00DD4F1B" w:rsidP="0092765C">
      <w:pPr>
        <w:spacing w:after="0"/>
        <w:ind w:left="-5"/>
        <w:rPr>
          <w:rFonts w:asciiTheme="majorBidi" w:hAnsiTheme="majorBidi" w:cstheme="majorBidi"/>
        </w:rPr>
      </w:pPr>
    </w:p>
    <w:p w14:paraId="5D5D8371" w14:textId="61C1C1B6" w:rsidR="00DD4F1B" w:rsidRPr="00DD4F1B" w:rsidRDefault="00DD4F1B" w:rsidP="0092765C">
      <w:pPr>
        <w:pStyle w:val="ListParagraph"/>
        <w:numPr>
          <w:ilvl w:val="0"/>
          <w:numId w:val="7"/>
        </w:numPr>
        <w:spacing w:after="0"/>
        <w:rPr>
          <w:rFonts w:asciiTheme="majorBidi" w:hAnsiTheme="majorBidi" w:cstheme="majorBidi"/>
        </w:rPr>
      </w:pPr>
      <w:r w:rsidRPr="00DD4F1B">
        <w:rPr>
          <w:rFonts w:asciiTheme="majorBidi" w:hAnsiTheme="majorBidi" w:cstheme="majorBidi"/>
        </w:rPr>
        <w:t>Activity Coefficients: The activity coefficients (γ1 and γ2) indicate non-ideal behavio</w:t>
      </w:r>
      <w:r w:rsidR="00CD5CD2">
        <w:rPr>
          <w:rFonts w:asciiTheme="majorBidi" w:hAnsiTheme="majorBidi" w:cstheme="majorBidi"/>
        </w:rPr>
        <w:t>u</w:t>
      </w:r>
      <w:r w:rsidRPr="00DD4F1B">
        <w:rPr>
          <w:rFonts w:asciiTheme="majorBidi" w:hAnsiTheme="majorBidi" w:cstheme="majorBidi"/>
        </w:rPr>
        <w:t>r in the mixture. For example, for pure benzene (x1 = 1), γ1 is 1.337, whereas for pure acetone (x2 = 1), γ2 is 0.753. These deviations from unity suggest significant interactions between benzene and acetone molecules that affect their vapor pressures.</w:t>
      </w:r>
    </w:p>
    <w:p w14:paraId="67887CE3" w14:textId="77777777" w:rsidR="00DD4F1B" w:rsidRPr="00DD4F1B" w:rsidRDefault="00DD4F1B" w:rsidP="0092765C">
      <w:pPr>
        <w:spacing w:after="0"/>
        <w:ind w:left="-5"/>
        <w:rPr>
          <w:rFonts w:asciiTheme="majorBidi" w:hAnsiTheme="majorBidi" w:cstheme="majorBidi"/>
        </w:rPr>
      </w:pPr>
    </w:p>
    <w:p w14:paraId="7A2BED73" w14:textId="77777777" w:rsidR="00DD4F1B" w:rsidRPr="00DD4F1B" w:rsidRDefault="00DD4F1B" w:rsidP="0092765C">
      <w:pPr>
        <w:pStyle w:val="ListParagraph"/>
        <w:numPr>
          <w:ilvl w:val="0"/>
          <w:numId w:val="7"/>
        </w:numPr>
        <w:spacing w:after="0"/>
        <w:rPr>
          <w:rFonts w:asciiTheme="majorBidi" w:hAnsiTheme="majorBidi" w:cstheme="majorBidi"/>
        </w:rPr>
      </w:pPr>
      <w:r w:rsidRPr="00DD4F1B">
        <w:rPr>
          <w:rFonts w:asciiTheme="majorBidi" w:hAnsiTheme="majorBidi" w:cstheme="majorBidi"/>
        </w:rPr>
        <w:t xml:space="preserve">Van Laar Coefficients (a and b): The Van Laar coefficients (a and b) show how the components deviate from ideality. The negative values of the coefficients suggest attractive forces between the </w:t>
      </w:r>
      <w:r w:rsidRPr="00DD4F1B">
        <w:rPr>
          <w:rFonts w:asciiTheme="majorBidi" w:hAnsiTheme="majorBidi" w:cstheme="majorBidi"/>
        </w:rPr>
        <w:lastRenderedPageBreak/>
        <w:t>components, particularly for acetone (b = -0.127), where the interactions between acetone molecules may be weaker compared to those between benzene molecules.</w:t>
      </w:r>
    </w:p>
    <w:p w14:paraId="02413E95" w14:textId="77777777" w:rsidR="00DD4F1B" w:rsidRPr="00DD4F1B" w:rsidRDefault="00DD4F1B" w:rsidP="00DD4F1B">
      <w:pPr>
        <w:spacing w:after="337"/>
        <w:ind w:left="-5"/>
        <w:rPr>
          <w:rFonts w:asciiTheme="majorBidi" w:hAnsiTheme="majorBidi" w:cstheme="majorBidi"/>
        </w:rPr>
      </w:pPr>
    </w:p>
    <w:p w14:paraId="1C0A7987" w14:textId="77B1F8D9" w:rsidR="00DD4F1B" w:rsidRPr="00DD4F1B" w:rsidRDefault="00B936F5" w:rsidP="00DD4F1B">
      <w:pPr>
        <w:pStyle w:val="ListParagraph"/>
        <w:numPr>
          <w:ilvl w:val="0"/>
          <w:numId w:val="7"/>
        </w:numPr>
        <w:spacing w:after="337"/>
        <w:rPr>
          <w:rFonts w:asciiTheme="majorBidi" w:hAnsiTheme="majorBidi" w:cstheme="majorBidi"/>
        </w:rPr>
      </w:pPr>
      <m:oMath>
        <m:f>
          <m:fPr>
            <m:ctrlPr>
              <w:rPr>
                <w:rFonts w:ascii="Cambria Math" w:hAnsi="Cambria Math" w:cstheme="majorBidi"/>
                <w:i/>
              </w:rPr>
            </m:ctrlPr>
          </m:fPr>
          <m:num>
            <m:r>
              <w:rPr>
                <w:rFonts w:ascii="Cambria Math" w:hAnsi="Cambria Math" w:cstheme="majorBidi"/>
              </w:rPr>
              <m:t>dP</m:t>
            </m:r>
          </m:num>
          <m:den>
            <m:r>
              <w:rPr>
                <w:rFonts w:ascii="Cambria Math" w:hAnsi="Cambria Math" w:cstheme="majorBidi"/>
              </w:rPr>
              <m:t>dT</m:t>
            </m:r>
          </m:den>
        </m:f>
      </m:oMath>
      <w:r w:rsidR="00DD4F1B" w:rsidRPr="00DD4F1B">
        <w:rPr>
          <w:rFonts w:asciiTheme="majorBidi" w:hAnsiTheme="majorBidi" w:cstheme="majorBidi"/>
        </w:rPr>
        <w:t xml:space="preserve"> </w:t>
      </w:r>
      <w:r w:rsidR="00CD5CD2" w:rsidRPr="00DD4F1B">
        <w:rPr>
          <w:rFonts w:asciiTheme="majorBidi" w:hAnsiTheme="majorBidi" w:cstheme="majorBidi"/>
        </w:rPr>
        <w:t>Behaviour</w:t>
      </w:r>
      <w:r w:rsidR="00DD4F1B" w:rsidRPr="00DD4F1B">
        <w:rPr>
          <w:rFonts w:asciiTheme="majorBidi" w:hAnsiTheme="majorBidi" w:cstheme="majorBidi"/>
        </w:rPr>
        <w:t xml:space="preserve">: The values of </w:t>
      </w:r>
      <m:oMath>
        <m:f>
          <m:fPr>
            <m:ctrlPr>
              <w:rPr>
                <w:rFonts w:ascii="Cambria Math" w:hAnsi="Cambria Math" w:cstheme="majorBidi"/>
              </w:rPr>
            </m:ctrlPr>
          </m:fPr>
          <m:num>
            <m:r>
              <w:rPr>
                <w:rFonts w:ascii="Cambria Math" w:hAnsi="Cambria Math" w:cstheme="majorBidi"/>
              </w:rPr>
              <m:t>d</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ctrlPr>
              <w:rPr>
                <w:rFonts w:ascii="Cambria Math" w:hAnsi="Cambria Math" w:cstheme="majorBidi"/>
                <w:i/>
              </w:rPr>
            </m:ctrlPr>
          </m:num>
          <m:den>
            <m:r>
              <w:rPr>
                <w:rFonts w:ascii="Cambria Math" w:hAnsi="Cambria Math" w:cstheme="majorBidi"/>
              </w:rPr>
              <m:t>dT</m:t>
            </m:r>
            <m:ctrlPr>
              <w:rPr>
                <w:rFonts w:ascii="Cambria Math" w:hAnsi="Cambria Math" w:cstheme="majorBidi"/>
                <w:i/>
              </w:rPr>
            </m:ctrlPr>
          </m:den>
        </m:f>
      </m:oMath>
      <w:r w:rsidR="00DD4F1B" w:rsidRPr="00DD4F1B">
        <w:rPr>
          <w:rFonts w:asciiTheme="majorBidi" w:hAnsiTheme="majorBidi" w:cstheme="majorBidi"/>
        </w:rPr>
        <w:t xml:space="preserve"> and </w:t>
      </w:r>
      <m:oMath>
        <m:f>
          <m:fPr>
            <m:ctrlPr>
              <w:rPr>
                <w:rFonts w:ascii="Cambria Math" w:hAnsi="Cambria Math" w:cstheme="majorBidi"/>
              </w:rPr>
            </m:ctrlPr>
          </m:fPr>
          <m:num>
            <m:r>
              <w:rPr>
                <w:rFonts w:ascii="Cambria Math" w:hAnsi="Cambria Math" w:cstheme="majorBidi"/>
              </w:rPr>
              <m:t>d</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ctrlPr>
              <w:rPr>
                <w:rFonts w:ascii="Cambria Math" w:hAnsi="Cambria Math" w:cstheme="majorBidi"/>
                <w:i/>
              </w:rPr>
            </m:ctrlPr>
          </m:num>
          <m:den>
            <m:r>
              <w:rPr>
                <w:rFonts w:ascii="Cambria Math" w:hAnsi="Cambria Math" w:cstheme="majorBidi"/>
              </w:rPr>
              <m:t>dT</m:t>
            </m:r>
            <m:ctrlPr>
              <w:rPr>
                <w:rFonts w:ascii="Cambria Math" w:hAnsi="Cambria Math" w:cstheme="majorBidi"/>
                <w:i/>
              </w:rPr>
            </m:ctrlPr>
          </m:den>
        </m:f>
      </m:oMath>
      <w:r w:rsidR="00DD4F1B" w:rsidRPr="00DD4F1B">
        <w:rPr>
          <w:rFonts w:asciiTheme="majorBidi" w:hAnsiTheme="majorBidi" w:cstheme="majorBidi"/>
        </w:rPr>
        <w:t xml:space="preserve"> (the rate of change of vapo</w:t>
      </w:r>
      <w:r w:rsidR="00934376">
        <w:rPr>
          <w:rFonts w:asciiTheme="majorBidi" w:hAnsiTheme="majorBidi" w:cstheme="majorBidi"/>
        </w:rPr>
        <w:t>u</w:t>
      </w:r>
      <w:r w:rsidR="00DD4F1B" w:rsidRPr="00DD4F1B">
        <w:rPr>
          <w:rFonts w:asciiTheme="majorBidi" w:hAnsiTheme="majorBidi" w:cstheme="majorBidi"/>
        </w:rPr>
        <w:t>r pressure with temperature) indicate how sensitive each component's vapo</w:t>
      </w:r>
      <w:r w:rsidR="00934376">
        <w:rPr>
          <w:rFonts w:asciiTheme="majorBidi" w:hAnsiTheme="majorBidi" w:cstheme="majorBidi"/>
        </w:rPr>
        <w:t>u</w:t>
      </w:r>
      <w:r w:rsidR="00DD4F1B" w:rsidRPr="00DD4F1B">
        <w:rPr>
          <w:rFonts w:asciiTheme="majorBidi" w:hAnsiTheme="majorBidi" w:cstheme="majorBidi"/>
        </w:rPr>
        <w:t>r pressure is to temperature changes. Higher values reflect a steeper increase in vapo</w:t>
      </w:r>
      <w:r w:rsidR="00934376">
        <w:rPr>
          <w:rFonts w:asciiTheme="majorBidi" w:hAnsiTheme="majorBidi" w:cstheme="majorBidi"/>
        </w:rPr>
        <w:t>u</w:t>
      </w:r>
      <w:r w:rsidR="00DD4F1B" w:rsidRPr="00DD4F1B">
        <w:rPr>
          <w:rFonts w:asciiTheme="majorBidi" w:hAnsiTheme="majorBidi" w:cstheme="majorBidi"/>
        </w:rPr>
        <w:t>r pressure with temperature, contributing to faster boiling.</w:t>
      </w:r>
    </w:p>
    <w:p w14:paraId="1325F7AE" w14:textId="6DDF2BDC" w:rsidR="000571CC" w:rsidRDefault="00097CE5" w:rsidP="003837A4">
      <w:pPr>
        <w:spacing w:after="337"/>
        <w:ind w:left="-5"/>
        <w:rPr>
          <w:rFonts w:asciiTheme="majorBidi" w:hAnsiTheme="majorBidi" w:cstheme="majorBidi"/>
        </w:rPr>
      </w:pPr>
      <w:r w:rsidRPr="00097CE5">
        <w:rPr>
          <w:rFonts w:asciiTheme="majorBidi" w:hAnsiTheme="majorBidi" w:cstheme="majorBidi"/>
        </w:rPr>
        <w:t>Industries such as petrochemicals, pharmaceuticals, and food processing rely on phase equilibrium calculations involving activity coefficients, particularly when designing distillation, extraction, or crystalli</w:t>
      </w:r>
      <w:r w:rsidR="000571CC">
        <w:rPr>
          <w:rFonts w:asciiTheme="majorBidi" w:hAnsiTheme="majorBidi" w:cstheme="majorBidi"/>
        </w:rPr>
        <w:t>s</w:t>
      </w:r>
      <w:r w:rsidRPr="00097CE5">
        <w:rPr>
          <w:rFonts w:asciiTheme="majorBidi" w:hAnsiTheme="majorBidi" w:cstheme="majorBidi"/>
        </w:rPr>
        <w:t>ation processes. These industries need accurate data on how components interact in mixtures, especially under non-ideal conditions.</w:t>
      </w:r>
    </w:p>
    <w:p w14:paraId="3413966D" w14:textId="39CBCF41" w:rsidR="004658DD" w:rsidRPr="004658DD" w:rsidRDefault="004658DD" w:rsidP="003837A4">
      <w:pPr>
        <w:spacing w:after="337"/>
        <w:ind w:left="-5"/>
        <w:rPr>
          <w:rFonts w:asciiTheme="majorBidi" w:hAnsiTheme="majorBidi" w:cstheme="majorBidi"/>
        </w:rPr>
      </w:pPr>
      <w:r w:rsidRPr="004658DD">
        <w:rPr>
          <w:rFonts w:asciiTheme="majorBidi" w:hAnsiTheme="majorBidi" w:cstheme="majorBidi"/>
        </w:rPr>
        <w:t>In academia and research, these principles are used in:</w:t>
      </w:r>
    </w:p>
    <w:p w14:paraId="6E7EA9EA" w14:textId="77777777" w:rsidR="004658DD" w:rsidRPr="004658DD" w:rsidRDefault="004658DD" w:rsidP="004658DD">
      <w:pPr>
        <w:pStyle w:val="ListParagraph"/>
        <w:numPr>
          <w:ilvl w:val="0"/>
          <w:numId w:val="5"/>
        </w:numPr>
        <w:spacing w:after="337"/>
        <w:rPr>
          <w:rFonts w:asciiTheme="majorBidi" w:hAnsiTheme="majorBidi" w:cstheme="majorBidi"/>
        </w:rPr>
      </w:pPr>
      <w:r w:rsidRPr="004658DD">
        <w:rPr>
          <w:rFonts w:asciiTheme="majorBidi" w:hAnsiTheme="majorBidi" w:cstheme="majorBidi"/>
        </w:rPr>
        <w:t>Developing new thermodynamic models for complex mixtures.</w:t>
      </w:r>
    </w:p>
    <w:p w14:paraId="0C495971" w14:textId="77777777" w:rsidR="004658DD" w:rsidRPr="004658DD" w:rsidRDefault="004658DD" w:rsidP="004658DD">
      <w:pPr>
        <w:pStyle w:val="ListParagraph"/>
        <w:numPr>
          <w:ilvl w:val="0"/>
          <w:numId w:val="5"/>
        </w:numPr>
        <w:spacing w:after="337"/>
        <w:rPr>
          <w:rFonts w:asciiTheme="majorBidi" w:hAnsiTheme="majorBidi" w:cstheme="majorBidi"/>
        </w:rPr>
      </w:pPr>
      <w:r w:rsidRPr="004658DD">
        <w:rPr>
          <w:rFonts w:asciiTheme="majorBidi" w:hAnsiTheme="majorBidi" w:cstheme="majorBidi"/>
        </w:rPr>
        <w:t>Studying molecular interactions and their effects on solution properties.</w:t>
      </w:r>
    </w:p>
    <w:p w14:paraId="74F8F906" w14:textId="192656B0" w:rsidR="004658DD" w:rsidRPr="004658DD" w:rsidRDefault="004658DD" w:rsidP="004658DD">
      <w:pPr>
        <w:pStyle w:val="ListParagraph"/>
        <w:numPr>
          <w:ilvl w:val="0"/>
          <w:numId w:val="5"/>
        </w:numPr>
        <w:spacing w:after="337"/>
        <w:rPr>
          <w:rFonts w:asciiTheme="majorBidi" w:hAnsiTheme="majorBidi" w:cstheme="majorBidi"/>
        </w:rPr>
      </w:pPr>
      <w:r w:rsidRPr="004658DD">
        <w:rPr>
          <w:rFonts w:asciiTheme="majorBidi" w:hAnsiTheme="majorBidi" w:cstheme="majorBidi"/>
        </w:rPr>
        <w:t>Improving computational methods for predicting solution behavio</w:t>
      </w:r>
      <w:r w:rsidR="00AF5017">
        <w:rPr>
          <w:rFonts w:asciiTheme="majorBidi" w:hAnsiTheme="majorBidi" w:cstheme="majorBidi"/>
        </w:rPr>
        <w:t>u</w:t>
      </w:r>
      <w:r w:rsidRPr="004658DD">
        <w:rPr>
          <w:rFonts w:asciiTheme="majorBidi" w:hAnsiTheme="majorBidi" w:cstheme="majorBidi"/>
        </w:rPr>
        <w:t>r.</w:t>
      </w:r>
    </w:p>
    <w:p w14:paraId="0E764522" w14:textId="77777777" w:rsidR="004658DD" w:rsidRPr="004658DD" w:rsidRDefault="004658DD" w:rsidP="004658DD">
      <w:pPr>
        <w:pStyle w:val="ListParagraph"/>
        <w:numPr>
          <w:ilvl w:val="0"/>
          <w:numId w:val="5"/>
        </w:numPr>
        <w:spacing w:after="337"/>
        <w:rPr>
          <w:rFonts w:asciiTheme="majorBidi" w:hAnsiTheme="majorBidi" w:cstheme="majorBidi"/>
        </w:rPr>
      </w:pPr>
      <w:r w:rsidRPr="004658DD">
        <w:rPr>
          <w:rFonts w:asciiTheme="majorBidi" w:hAnsiTheme="majorBidi" w:cstheme="majorBidi"/>
        </w:rPr>
        <w:t>Designing novel separation techniques and reactive systems.</w:t>
      </w:r>
    </w:p>
    <w:p w14:paraId="32C4FA65" w14:textId="2B987D48" w:rsidR="00AF5017" w:rsidRPr="00AF5017" w:rsidRDefault="00AF5017" w:rsidP="001F6F7B">
      <w:pPr>
        <w:spacing w:after="337"/>
        <w:ind w:left="-5"/>
        <w:rPr>
          <w:rFonts w:asciiTheme="majorBidi" w:hAnsiTheme="majorBidi" w:cstheme="majorBidi"/>
        </w:rPr>
      </w:pPr>
      <w:r w:rsidRPr="00AF5017">
        <w:rPr>
          <w:rFonts w:asciiTheme="majorBidi" w:hAnsiTheme="majorBidi" w:cstheme="majorBidi"/>
        </w:rPr>
        <w:t>Additional Parameters to Test:</w:t>
      </w:r>
    </w:p>
    <w:p w14:paraId="49C6BC06" w14:textId="2A378F39" w:rsidR="00AF5017" w:rsidRPr="00AF5017" w:rsidRDefault="00AF5017" w:rsidP="00AF5017">
      <w:pPr>
        <w:pStyle w:val="ListParagraph"/>
        <w:numPr>
          <w:ilvl w:val="0"/>
          <w:numId w:val="6"/>
        </w:numPr>
        <w:spacing w:after="337"/>
        <w:rPr>
          <w:rFonts w:asciiTheme="majorBidi" w:hAnsiTheme="majorBidi" w:cstheme="majorBidi"/>
        </w:rPr>
      </w:pPr>
      <w:r w:rsidRPr="00AF5017">
        <w:rPr>
          <w:rFonts w:asciiTheme="majorBidi" w:hAnsiTheme="majorBidi" w:cstheme="majorBidi"/>
        </w:rPr>
        <w:t>Temperature dependence: To understand how activity coefficients change with temperature.</w:t>
      </w:r>
    </w:p>
    <w:p w14:paraId="62EEF2A9" w14:textId="307E57EC" w:rsidR="00AF5017" w:rsidRPr="00AF5017" w:rsidRDefault="00AF5017" w:rsidP="00AF5017">
      <w:pPr>
        <w:pStyle w:val="ListParagraph"/>
        <w:numPr>
          <w:ilvl w:val="0"/>
          <w:numId w:val="6"/>
        </w:numPr>
        <w:spacing w:after="337"/>
        <w:rPr>
          <w:rFonts w:asciiTheme="majorBidi" w:hAnsiTheme="majorBidi" w:cstheme="majorBidi"/>
        </w:rPr>
      </w:pPr>
      <w:r w:rsidRPr="00AF5017">
        <w:rPr>
          <w:rFonts w:asciiTheme="majorBidi" w:hAnsiTheme="majorBidi" w:cstheme="majorBidi"/>
        </w:rPr>
        <w:t>Salt effects: To study how electrolytes influence activity coefficients.</w:t>
      </w:r>
    </w:p>
    <w:p w14:paraId="03E0222D" w14:textId="28A575D4" w:rsidR="00AF5017" w:rsidRPr="00AF5017" w:rsidRDefault="00AF5017" w:rsidP="00AF5017">
      <w:pPr>
        <w:pStyle w:val="ListParagraph"/>
        <w:numPr>
          <w:ilvl w:val="0"/>
          <w:numId w:val="6"/>
        </w:numPr>
        <w:spacing w:after="337"/>
        <w:rPr>
          <w:rFonts w:asciiTheme="majorBidi" w:hAnsiTheme="majorBidi" w:cstheme="majorBidi"/>
        </w:rPr>
      </w:pPr>
      <w:r w:rsidRPr="00AF5017">
        <w:rPr>
          <w:rFonts w:asciiTheme="majorBidi" w:hAnsiTheme="majorBidi" w:cstheme="majorBidi"/>
        </w:rPr>
        <w:t>Mixture complexity: Investigating activity coefficients in multi-component systems to reflect real-world scenarios</w:t>
      </w:r>
      <w:r>
        <w:rPr>
          <w:rFonts w:asciiTheme="majorBidi" w:hAnsiTheme="majorBidi" w:cstheme="majorBidi"/>
        </w:rPr>
        <w:t xml:space="preserve"> better</w:t>
      </w:r>
      <w:r w:rsidRPr="00AF5017">
        <w:rPr>
          <w:rFonts w:asciiTheme="majorBidi" w:hAnsiTheme="majorBidi" w:cstheme="majorBidi"/>
        </w:rPr>
        <w:t>.</w:t>
      </w:r>
    </w:p>
    <w:p w14:paraId="488BD796" w14:textId="79FFC6E2" w:rsidR="00AF5017" w:rsidRPr="00AF5017" w:rsidRDefault="00AF5017" w:rsidP="00AF5017">
      <w:pPr>
        <w:pStyle w:val="ListParagraph"/>
        <w:numPr>
          <w:ilvl w:val="0"/>
          <w:numId w:val="6"/>
        </w:numPr>
        <w:spacing w:after="337"/>
        <w:rPr>
          <w:rFonts w:asciiTheme="majorBidi" w:hAnsiTheme="majorBidi" w:cstheme="majorBidi"/>
        </w:rPr>
      </w:pPr>
      <w:r w:rsidRPr="00AF5017">
        <w:rPr>
          <w:rFonts w:asciiTheme="majorBidi" w:hAnsiTheme="majorBidi" w:cstheme="majorBidi"/>
        </w:rPr>
        <w:t>Surface tension and interfacial properties: To understand how activity coefficients relate to these physical properties.</w:t>
      </w:r>
    </w:p>
    <w:p w14:paraId="7564AF73" w14:textId="45EBE280" w:rsidR="00A064D1" w:rsidRPr="0073684B" w:rsidRDefault="004777B1">
      <w:pPr>
        <w:spacing w:after="3" w:line="259" w:lineRule="auto"/>
        <w:ind w:left="-5"/>
        <w:rPr>
          <w:rFonts w:asciiTheme="majorBidi" w:hAnsiTheme="majorBidi" w:cstheme="majorBidi"/>
        </w:rPr>
      </w:pPr>
      <w:r w:rsidRPr="0073684B">
        <w:rPr>
          <w:rFonts w:asciiTheme="majorBidi" w:hAnsiTheme="majorBidi" w:cstheme="majorBidi"/>
          <w:b/>
          <w:sz w:val="26"/>
        </w:rPr>
        <w:t>References</w:t>
      </w:r>
      <w:r w:rsidR="004A084B" w:rsidRPr="0073684B">
        <w:rPr>
          <w:rFonts w:asciiTheme="majorBidi" w:hAnsiTheme="majorBidi" w:cstheme="majorBidi"/>
          <w:b/>
          <w:sz w:val="26"/>
        </w:rPr>
        <w:t>:</w:t>
      </w:r>
    </w:p>
    <w:p w14:paraId="35690911" w14:textId="68AF1A28" w:rsidR="009540DA" w:rsidRPr="000571CC" w:rsidRDefault="009540DA" w:rsidP="00073B57">
      <w:pPr>
        <w:numPr>
          <w:ilvl w:val="0"/>
          <w:numId w:val="4"/>
        </w:numPr>
        <w:spacing w:after="44" w:line="259" w:lineRule="auto"/>
        <w:ind w:hanging="360"/>
        <w:rPr>
          <w:rFonts w:asciiTheme="majorBidi" w:hAnsiTheme="majorBidi" w:cstheme="majorBidi"/>
        </w:rPr>
      </w:pPr>
      <w:hyperlink r:id="rId9" w:anchor=":~:text=The%20infinite%20dilution%20activity%20coefficient%20of%20compounds%20in%20ionic%20liquids,the%20separation%20performance%20of%20ILs" w:history="1">
        <w:r w:rsidRPr="000571CC">
          <w:rPr>
            <w:rStyle w:val="Hyperlink"/>
            <w:rFonts w:asciiTheme="majorBidi" w:hAnsiTheme="majorBidi" w:cstheme="majorBidi"/>
          </w:rPr>
          <w:t>https://link.springer.com/referenceworkentry/10.1007/978-981-10-6739-6_115-1#:~:text=The%20infinite%20dilution%20activity%20coefficient%20of%20compounds%20in%20ionic%20liquids,the%20separation%20performance%20of%20ILs</w:t>
        </w:r>
      </w:hyperlink>
      <w:r w:rsidRPr="000571CC">
        <w:rPr>
          <w:rFonts w:asciiTheme="majorBidi" w:hAnsiTheme="majorBidi" w:cstheme="majorBidi"/>
        </w:rPr>
        <w:t>.</w:t>
      </w:r>
    </w:p>
    <w:p w14:paraId="058EF528" w14:textId="18BA3FFB" w:rsidR="00A064D1" w:rsidRPr="00934376" w:rsidRDefault="00934376">
      <w:pPr>
        <w:numPr>
          <w:ilvl w:val="0"/>
          <w:numId w:val="4"/>
        </w:numPr>
        <w:spacing w:after="44" w:line="259" w:lineRule="auto"/>
        <w:ind w:hanging="360"/>
        <w:rPr>
          <w:rFonts w:asciiTheme="majorBidi" w:hAnsiTheme="majorBidi" w:cstheme="majorBidi"/>
          <w:color w:val="auto"/>
        </w:rPr>
      </w:pPr>
      <w:r w:rsidRPr="00934376">
        <w:rPr>
          <w:rFonts w:asciiTheme="majorBidi" w:hAnsiTheme="majorBidi" w:cstheme="majorBidi"/>
          <w:color w:val="auto"/>
        </w:rPr>
        <w:t>Lab Manual</w:t>
      </w:r>
    </w:p>
    <w:sectPr w:rsidR="00A064D1" w:rsidRPr="00934376">
      <w:pgSz w:w="12240" w:h="15840"/>
      <w:pgMar w:top="1486" w:right="1449" w:bottom="9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C1D"/>
    <w:multiLevelType w:val="hybridMultilevel"/>
    <w:tmpl w:val="0D46986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ACD09AE"/>
    <w:multiLevelType w:val="hybridMultilevel"/>
    <w:tmpl w:val="F856C708"/>
    <w:lvl w:ilvl="0" w:tplc="FEE418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3465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246F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A2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2E13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D8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CEA9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E3F0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B08E2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E3BFB"/>
    <w:multiLevelType w:val="hybridMultilevel"/>
    <w:tmpl w:val="9EAE226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3DAA5B52"/>
    <w:multiLevelType w:val="hybridMultilevel"/>
    <w:tmpl w:val="4AD8B8B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43F6777D"/>
    <w:multiLevelType w:val="hybridMultilevel"/>
    <w:tmpl w:val="96047E8E"/>
    <w:lvl w:ilvl="0" w:tplc="9BBE33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6AADE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4BD8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5A43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0A87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92BF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844D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000AA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9E4D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6738B7"/>
    <w:multiLevelType w:val="hybridMultilevel"/>
    <w:tmpl w:val="D1EE1EAC"/>
    <w:lvl w:ilvl="0" w:tplc="7C22802A">
      <w:start w:val="1"/>
      <w:numFmt w:val="decimal"/>
      <w:lvlText w:val="%1."/>
      <w:lvlJc w:val="left"/>
      <w:pPr>
        <w:ind w:left="720"/>
      </w:pPr>
      <w:rPr>
        <w:rFonts w:ascii="Times New Roman" w:eastAsia="Arial"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22846C7C">
      <w:start w:val="1"/>
      <w:numFmt w:val="upperLetter"/>
      <w:lvlText w:val="(%2)"/>
      <w:lvlJc w:val="left"/>
      <w:pPr>
        <w:ind w:left="1440"/>
      </w:pPr>
      <w:rPr>
        <w:rFonts w:asciiTheme="majorBidi" w:eastAsia="Arial" w:hAnsiTheme="majorBidi" w:cstheme="majorBidi" w:hint="default"/>
        <w:b w:val="0"/>
        <w:i w:val="0"/>
        <w:strike w:val="0"/>
        <w:dstrike w:val="0"/>
        <w:color w:val="000000"/>
        <w:sz w:val="22"/>
        <w:szCs w:val="22"/>
        <w:u w:val="none" w:color="000000"/>
        <w:bdr w:val="none" w:sz="0" w:space="0" w:color="auto"/>
        <w:shd w:val="clear" w:color="auto" w:fill="auto"/>
        <w:vertAlign w:val="baseline"/>
      </w:rPr>
    </w:lvl>
    <w:lvl w:ilvl="2" w:tplc="10DE59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18117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06331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E408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4C6E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32173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1E66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EC7259"/>
    <w:multiLevelType w:val="hybridMultilevel"/>
    <w:tmpl w:val="1AEC4DA6"/>
    <w:lvl w:ilvl="0" w:tplc="6E5AFF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8C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6E2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927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64B7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869D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06C5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B28A1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D8393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8616286">
    <w:abstractNumId w:val="5"/>
  </w:num>
  <w:num w:numId="2" w16cid:durableId="1681202748">
    <w:abstractNumId w:val="4"/>
  </w:num>
  <w:num w:numId="3" w16cid:durableId="609625653">
    <w:abstractNumId w:val="1"/>
  </w:num>
  <w:num w:numId="4" w16cid:durableId="1382755559">
    <w:abstractNumId w:val="6"/>
  </w:num>
  <w:num w:numId="5" w16cid:durableId="1615137445">
    <w:abstractNumId w:val="0"/>
  </w:num>
  <w:num w:numId="6" w16cid:durableId="1225722221">
    <w:abstractNumId w:val="3"/>
  </w:num>
  <w:num w:numId="7" w16cid:durableId="7498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4D1"/>
    <w:rsid w:val="0000381D"/>
    <w:rsid w:val="00046533"/>
    <w:rsid w:val="000571CC"/>
    <w:rsid w:val="00077547"/>
    <w:rsid w:val="00097CE5"/>
    <w:rsid w:val="000B24B2"/>
    <w:rsid w:val="000B5C37"/>
    <w:rsid w:val="000F71A9"/>
    <w:rsid w:val="0011592C"/>
    <w:rsid w:val="00127DC5"/>
    <w:rsid w:val="00181AD8"/>
    <w:rsid w:val="001A574A"/>
    <w:rsid w:val="001F3577"/>
    <w:rsid w:val="001F4C43"/>
    <w:rsid w:val="001F6F7B"/>
    <w:rsid w:val="0021531E"/>
    <w:rsid w:val="002968D7"/>
    <w:rsid w:val="002A44FF"/>
    <w:rsid w:val="002B09F7"/>
    <w:rsid w:val="002B7916"/>
    <w:rsid w:val="002E3C0F"/>
    <w:rsid w:val="002E528B"/>
    <w:rsid w:val="00321F1B"/>
    <w:rsid w:val="003277E8"/>
    <w:rsid w:val="00336E15"/>
    <w:rsid w:val="00342613"/>
    <w:rsid w:val="00353AC6"/>
    <w:rsid w:val="00357A87"/>
    <w:rsid w:val="003837A4"/>
    <w:rsid w:val="00391284"/>
    <w:rsid w:val="00402AA5"/>
    <w:rsid w:val="00451ACB"/>
    <w:rsid w:val="004658DD"/>
    <w:rsid w:val="00465C01"/>
    <w:rsid w:val="004777B1"/>
    <w:rsid w:val="004A084B"/>
    <w:rsid w:val="004B107B"/>
    <w:rsid w:val="00564562"/>
    <w:rsid w:val="00593493"/>
    <w:rsid w:val="005E2B5E"/>
    <w:rsid w:val="00603657"/>
    <w:rsid w:val="00605D7B"/>
    <w:rsid w:val="00626008"/>
    <w:rsid w:val="006B4788"/>
    <w:rsid w:val="006C18AC"/>
    <w:rsid w:val="0073684B"/>
    <w:rsid w:val="007457B2"/>
    <w:rsid w:val="00752712"/>
    <w:rsid w:val="00757DA8"/>
    <w:rsid w:val="00775703"/>
    <w:rsid w:val="007B2AA6"/>
    <w:rsid w:val="007C4108"/>
    <w:rsid w:val="0080127E"/>
    <w:rsid w:val="00861666"/>
    <w:rsid w:val="00914690"/>
    <w:rsid w:val="0092765C"/>
    <w:rsid w:val="00934376"/>
    <w:rsid w:val="0094659B"/>
    <w:rsid w:val="009540DA"/>
    <w:rsid w:val="009A6DAC"/>
    <w:rsid w:val="009F4E2C"/>
    <w:rsid w:val="009F6399"/>
    <w:rsid w:val="00A064D1"/>
    <w:rsid w:val="00A75974"/>
    <w:rsid w:val="00A77DD4"/>
    <w:rsid w:val="00A94D13"/>
    <w:rsid w:val="00AC45E7"/>
    <w:rsid w:val="00AD2480"/>
    <w:rsid w:val="00AE0300"/>
    <w:rsid w:val="00AE1482"/>
    <w:rsid w:val="00AE4F80"/>
    <w:rsid w:val="00AF5017"/>
    <w:rsid w:val="00B00149"/>
    <w:rsid w:val="00B37557"/>
    <w:rsid w:val="00B777FB"/>
    <w:rsid w:val="00B936F5"/>
    <w:rsid w:val="00BA4EA4"/>
    <w:rsid w:val="00BA7DED"/>
    <w:rsid w:val="00BB5B97"/>
    <w:rsid w:val="00BC2CD4"/>
    <w:rsid w:val="00BF6658"/>
    <w:rsid w:val="00C218CE"/>
    <w:rsid w:val="00C61B82"/>
    <w:rsid w:val="00CC458E"/>
    <w:rsid w:val="00CD5CD2"/>
    <w:rsid w:val="00CE605D"/>
    <w:rsid w:val="00D3193D"/>
    <w:rsid w:val="00DB3022"/>
    <w:rsid w:val="00DD4F1B"/>
    <w:rsid w:val="00E04931"/>
    <w:rsid w:val="00E14E34"/>
    <w:rsid w:val="00E27995"/>
    <w:rsid w:val="00E82D37"/>
    <w:rsid w:val="00EA38BA"/>
    <w:rsid w:val="00EB31CB"/>
    <w:rsid w:val="00F13050"/>
    <w:rsid w:val="00F56D14"/>
    <w:rsid w:val="00F878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8FB7E"/>
  <w15:docId w15:val="{7A52B5A0-1B16-4443-86B1-069B36DF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5E"/>
    <w:pPr>
      <w:spacing w:after="30" w:line="271" w:lineRule="auto"/>
      <w:ind w:left="37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61B82"/>
    <w:rPr>
      <w:color w:val="666666"/>
    </w:rPr>
  </w:style>
  <w:style w:type="paragraph" w:styleId="ListParagraph">
    <w:name w:val="List Paragraph"/>
    <w:basedOn w:val="Normal"/>
    <w:uiPriority w:val="34"/>
    <w:qFormat/>
    <w:rsid w:val="004658DD"/>
    <w:pPr>
      <w:ind w:left="720"/>
      <w:contextualSpacing/>
    </w:pPr>
  </w:style>
  <w:style w:type="character" w:styleId="Hyperlink">
    <w:name w:val="Hyperlink"/>
    <w:basedOn w:val="DefaultParagraphFont"/>
    <w:uiPriority w:val="99"/>
    <w:unhideWhenUsed/>
    <w:rsid w:val="009540DA"/>
    <w:rPr>
      <w:color w:val="467886" w:themeColor="hyperlink"/>
      <w:u w:val="single"/>
    </w:rPr>
  </w:style>
  <w:style w:type="character" w:styleId="UnresolvedMention">
    <w:name w:val="Unresolved Mention"/>
    <w:basedOn w:val="DefaultParagraphFont"/>
    <w:uiPriority w:val="99"/>
    <w:semiHidden/>
    <w:unhideWhenUsed/>
    <w:rsid w:val="009540DA"/>
    <w:rPr>
      <w:color w:val="605E5C"/>
      <w:shd w:val="clear" w:color="auto" w:fill="E1DFDD"/>
    </w:rPr>
  </w:style>
  <w:style w:type="table" w:styleId="TableGrid0">
    <w:name w:val="Table Grid"/>
    <w:basedOn w:val="TableNormal"/>
    <w:uiPriority w:val="39"/>
    <w:rsid w:val="0080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130024">
      <w:bodyDiv w:val="1"/>
      <w:marLeft w:val="0"/>
      <w:marRight w:val="0"/>
      <w:marTop w:val="0"/>
      <w:marBottom w:val="0"/>
      <w:divBdr>
        <w:top w:val="none" w:sz="0" w:space="0" w:color="auto"/>
        <w:left w:val="none" w:sz="0" w:space="0" w:color="auto"/>
        <w:bottom w:val="none" w:sz="0" w:space="0" w:color="auto"/>
        <w:right w:val="none" w:sz="0" w:space="0" w:color="auto"/>
      </w:divBdr>
    </w:div>
    <w:div w:id="605578762">
      <w:bodyDiv w:val="1"/>
      <w:marLeft w:val="0"/>
      <w:marRight w:val="0"/>
      <w:marTop w:val="0"/>
      <w:marBottom w:val="0"/>
      <w:divBdr>
        <w:top w:val="none" w:sz="0" w:space="0" w:color="auto"/>
        <w:left w:val="none" w:sz="0" w:space="0" w:color="auto"/>
        <w:bottom w:val="none" w:sz="0" w:space="0" w:color="auto"/>
        <w:right w:val="none" w:sz="0" w:space="0" w:color="auto"/>
      </w:divBdr>
      <w:divsChild>
        <w:div w:id="1531840897">
          <w:marLeft w:val="0"/>
          <w:marRight w:val="0"/>
          <w:marTop w:val="0"/>
          <w:marBottom w:val="0"/>
          <w:divBdr>
            <w:top w:val="none" w:sz="0" w:space="0" w:color="auto"/>
            <w:left w:val="none" w:sz="0" w:space="0" w:color="auto"/>
            <w:bottom w:val="none" w:sz="0" w:space="0" w:color="auto"/>
            <w:right w:val="none" w:sz="0" w:space="0" w:color="auto"/>
          </w:divBdr>
          <w:divsChild>
            <w:div w:id="1284120103">
              <w:marLeft w:val="0"/>
              <w:marRight w:val="0"/>
              <w:marTop w:val="0"/>
              <w:marBottom w:val="0"/>
              <w:divBdr>
                <w:top w:val="none" w:sz="0" w:space="0" w:color="auto"/>
                <w:left w:val="none" w:sz="0" w:space="0" w:color="auto"/>
                <w:bottom w:val="none" w:sz="0" w:space="0" w:color="auto"/>
                <w:right w:val="none" w:sz="0" w:space="0" w:color="auto"/>
              </w:divBdr>
              <w:divsChild>
                <w:div w:id="712462667">
                  <w:marLeft w:val="0"/>
                  <w:marRight w:val="0"/>
                  <w:marTop w:val="0"/>
                  <w:marBottom w:val="0"/>
                  <w:divBdr>
                    <w:top w:val="none" w:sz="0" w:space="0" w:color="auto"/>
                    <w:left w:val="none" w:sz="0" w:space="0" w:color="auto"/>
                    <w:bottom w:val="none" w:sz="0" w:space="0" w:color="auto"/>
                    <w:right w:val="none" w:sz="0" w:space="0" w:color="auto"/>
                  </w:divBdr>
                  <w:divsChild>
                    <w:div w:id="2143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2042">
      <w:bodyDiv w:val="1"/>
      <w:marLeft w:val="0"/>
      <w:marRight w:val="0"/>
      <w:marTop w:val="0"/>
      <w:marBottom w:val="0"/>
      <w:divBdr>
        <w:top w:val="none" w:sz="0" w:space="0" w:color="auto"/>
        <w:left w:val="none" w:sz="0" w:space="0" w:color="auto"/>
        <w:bottom w:val="none" w:sz="0" w:space="0" w:color="auto"/>
        <w:right w:val="none" w:sz="0" w:space="0" w:color="auto"/>
      </w:divBdr>
    </w:div>
    <w:div w:id="872888880">
      <w:bodyDiv w:val="1"/>
      <w:marLeft w:val="0"/>
      <w:marRight w:val="0"/>
      <w:marTop w:val="0"/>
      <w:marBottom w:val="0"/>
      <w:divBdr>
        <w:top w:val="none" w:sz="0" w:space="0" w:color="auto"/>
        <w:left w:val="none" w:sz="0" w:space="0" w:color="auto"/>
        <w:bottom w:val="none" w:sz="0" w:space="0" w:color="auto"/>
        <w:right w:val="none" w:sz="0" w:space="0" w:color="auto"/>
      </w:divBdr>
    </w:div>
    <w:div w:id="1084306515">
      <w:bodyDiv w:val="1"/>
      <w:marLeft w:val="0"/>
      <w:marRight w:val="0"/>
      <w:marTop w:val="0"/>
      <w:marBottom w:val="0"/>
      <w:divBdr>
        <w:top w:val="none" w:sz="0" w:space="0" w:color="auto"/>
        <w:left w:val="none" w:sz="0" w:space="0" w:color="auto"/>
        <w:bottom w:val="none" w:sz="0" w:space="0" w:color="auto"/>
        <w:right w:val="none" w:sz="0" w:space="0" w:color="auto"/>
      </w:divBdr>
    </w:div>
    <w:div w:id="1338581260">
      <w:bodyDiv w:val="1"/>
      <w:marLeft w:val="0"/>
      <w:marRight w:val="0"/>
      <w:marTop w:val="0"/>
      <w:marBottom w:val="0"/>
      <w:divBdr>
        <w:top w:val="none" w:sz="0" w:space="0" w:color="auto"/>
        <w:left w:val="none" w:sz="0" w:space="0" w:color="auto"/>
        <w:bottom w:val="none" w:sz="0" w:space="0" w:color="auto"/>
        <w:right w:val="none" w:sz="0" w:space="0" w:color="auto"/>
      </w:divBdr>
    </w:div>
    <w:div w:id="2013029093">
      <w:bodyDiv w:val="1"/>
      <w:marLeft w:val="0"/>
      <w:marRight w:val="0"/>
      <w:marTop w:val="0"/>
      <w:marBottom w:val="0"/>
      <w:divBdr>
        <w:top w:val="none" w:sz="0" w:space="0" w:color="auto"/>
        <w:left w:val="none" w:sz="0" w:space="0" w:color="auto"/>
        <w:bottom w:val="none" w:sz="0" w:space="0" w:color="auto"/>
        <w:right w:val="none" w:sz="0" w:space="0" w:color="auto"/>
      </w:divBdr>
      <w:divsChild>
        <w:div w:id="246813417">
          <w:marLeft w:val="0"/>
          <w:marRight w:val="0"/>
          <w:marTop w:val="0"/>
          <w:marBottom w:val="0"/>
          <w:divBdr>
            <w:top w:val="none" w:sz="0" w:space="0" w:color="auto"/>
            <w:left w:val="none" w:sz="0" w:space="0" w:color="auto"/>
            <w:bottom w:val="none" w:sz="0" w:space="0" w:color="auto"/>
            <w:right w:val="none" w:sz="0" w:space="0" w:color="auto"/>
          </w:divBdr>
          <w:divsChild>
            <w:div w:id="73405588">
              <w:marLeft w:val="0"/>
              <w:marRight w:val="0"/>
              <w:marTop w:val="0"/>
              <w:marBottom w:val="0"/>
              <w:divBdr>
                <w:top w:val="none" w:sz="0" w:space="0" w:color="auto"/>
                <w:left w:val="none" w:sz="0" w:space="0" w:color="auto"/>
                <w:bottom w:val="none" w:sz="0" w:space="0" w:color="auto"/>
                <w:right w:val="none" w:sz="0" w:space="0" w:color="auto"/>
              </w:divBdr>
              <w:divsChild>
                <w:div w:id="1628663125">
                  <w:marLeft w:val="0"/>
                  <w:marRight w:val="0"/>
                  <w:marTop w:val="0"/>
                  <w:marBottom w:val="0"/>
                  <w:divBdr>
                    <w:top w:val="none" w:sz="0" w:space="0" w:color="auto"/>
                    <w:left w:val="none" w:sz="0" w:space="0" w:color="auto"/>
                    <w:bottom w:val="none" w:sz="0" w:space="0" w:color="auto"/>
                    <w:right w:val="none" w:sz="0" w:space="0" w:color="auto"/>
                  </w:divBdr>
                  <w:divsChild>
                    <w:div w:id="8320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3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referenceworkentry/10.1007/978-981-10-6739-6_1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1308</Words>
  <Characters>7927</Characters>
  <Application>Microsoft Office Word</Application>
  <DocSecurity>0</DocSecurity>
  <Lines>317</Lines>
  <Paragraphs>243</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Exp_11_Grp_4_21110139</dc:title>
  <dc:subject/>
  <dc:creator>naimkhan shaikh</dc:creator>
  <cp:keywords/>
  <cp:lastModifiedBy>naimkhan shaikh</cp:lastModifiedBy>
  <cp:revision>2</cp:revision>
  <dcterms:created xsi:type="dcterms:W3CDTF">2024-10-29T19:58:00Z</dcterms:created>
  <dcterms:modified xsi:type="dcterms:W3CDTF">2024-10-29T19:58:00Z</dcterms:modified>
</cp:coreProperties>
</file>