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E0BCCF" w14:textId="2818AF41" w:rsidR="00A853DD" w:rsidRDefault="00822DF6">
      <w:pPr>
        <w:jc w:val="center"/>
        <w:rPr>
          <w:rFonts w:ascii="Times New Roman" w:hAnsi="Times New Roman" w:cs="Times New Roman"/>
          <w:b/>
          <w:sz w:val="44"/>
        </w:rPr>
      </w:pPr>
      <w:r w:rsidRPr="000B051F">
        <w:rPr>
          <w:rFonts w:ascii="Times New Roman" w:hAnsi="Times New Roman" w:cs="Times New Roman"/>
          <w:b/>
          <w:sz w:val="44"/>
        </w:rPr>
        <w:t>WEEK 4 TASK REPORT</w:t>
      </w:r>
    </w:p>
    <w:p w14:paraId="560811F3" w14:textId="1CA23D90" w:rsidR="000B051F" w:rsidRDefault="000B051F">
      <w:pPr>
        <w:jc w:val="center"/>
        <w:rPr>
          <w:rFonts w:ascii="Times New Roman" w:hAnsi="Times New Roman" w:cs="Times New Roman"/>
          <w:b/>
          <w:sz w:val="44"/>
        </w:rPr>
      </w:pPr>
    </w:p>
    <w:p w14:paraId="172089D1" w14:textId="77777777" w:rsidR="000B051F" w:rsidRPr="000B051F" w:rsidRDefault="000B051F">
      <w:pPr>
        <w:jc w:val="center"/>
        <w:rPr>
          <w:rFonts w:ascii="Times New Roman" w:hAnsi="Times New Roman" w:cs="Times New Roman"/>
        </w:rPr>
      </w:pPr>
    </w:p>
    <w:p w14:paraId="63B8274A" w14:textId="5653DBDC" w:rsidR="00A853DD" w:rsidRDefault="00822DF6">
      <w:pPr>
        <w:jc w:val="center"/>
        <w:rPr>
          <w:rFonts w:ascii="Times New Roman" w:hAnsi="Times New Roman" w:cs="Times New Roman"/>
          <w:b/>
          <w:sz w:val="30"/>
        </w:rPr>
      </w:pPr>
      <w:r w:rsidRPr="000B051F">
        <w:rPr>
          <w:rFonts w:ascii="Times New Roman" w:hAnsi="Times New Roman" w:cs="Times New Roman"/>
          <w:b/>
          <w:sz w:val="30"/>
        </w:rPr>
        <w:t>Predictive Modeling and Optimization in Logistics</w:t>
      </w:r>
    </w:p>
    <w:p w14:paraId="6A2664F4" w14:textId="5DFBE345" w:rsidR="000B051F" w:rsidRDefault="000B051F">
      <w:pPr>
        <w:jc w:val="center"/>
        <w:rPr>
          <w:rFonts w:ascii="Times New Roman" w:hAnsi="Times New Roman" w:cs="Times New Roman"/>
          <w:b/>
          <w:sz w:val="30"/>
        </w:rPr>
      </w:pPr>
    </w:p>
    <w:p w14:paraId="234AA6DC" w14:textId="77777777" w:rsidR="000B051F" w:rsidRPr="000B051F" w:rsidRDefault="000B051F">
      <w:pPr>
        <w:jc w:val="center"/>
        <w:rPr>
          <w:rFonts w:ascii="Times New Roman" w:hAnsi="Times New Roman" w:cs="Times New Roman"/>
        </w:rPr>
      </w:pPr>
    </w:p>
    <w:p w14:paraId="2AC836C6" w14:textId="77777777" w:rsidR="00A853DD" w:rsidRPr="000B051F" w:rsidRDefault="00822DF6">
      <w:pPr>
        <w:jc w:val="center"/>
        <w:rPr>
          <w:rFonts w:ascii="Times New Roman" w:hAnsi="Times New Roman" w:cs="Times New Roman"/>
        </w:rPr>
      </w:pPr>
      <w:r w:rsidRPr="000B051F">
        <w:rPr>
          <w:rFonts w:ascii="Times New Roman" w:hAnsi="Times New Roman" w:cs="Times New Roman"/>
        </w:rPr>
        <w:br/>
        <w:t>Project: Logistics Data Analysis and Predictive Optimization</w:t>
      </w:r>
      <w:r w:rsidRPr="000B051F">
        <w:rPr>
          <w:rFonts w:ascii="Times New Roman" w:hAnsi="Times New Roman" w:cs="Times New Roman"/>
        </w:rPr>
        <w:br/>
        <w:t>Target: Delivery Time (days)</w:t>
      </w:r>
      <w:r w:rsidRPr="000B051F">
        <w:rPr>
          <w:rFonts w:ascii="Times New Roman" w:hAnsi="Times New Roman" w:cs="Times New Roman"/>
        </w:rPr>
        <w:br/>
        <w:t>Tools: Python, Pandas, Scikit-learn</w:t>
      </w:r>
    </w:p>
    <w:p w14:paraId="5DEA0B31" w14:textId="77777777" w:rsidR="00A853DD" w:rsidRPr="000B051F" w:rsidRDefault="00822DF6">
      <w:pPr>
        <w:rPr>
          <w:rFonts w:ascii="Times New Roman" w:hAnsi="Times New Roman" w:cs="Times New Roman"/>
        </w:rPr>
      </w:pPr>
      <w:r w:rsidRPr="000B051F">
        <w:rPr>
          <w:rFonts w:ascii="Times New Roman" w:hAnsi="Times New Roman" w:cs="Times New Roman"/>
        </w:rPr>
        <w:br w:type="page"/>
      </w:r>
    </w:p>
    <w:p w14:paraId="76BC38A7" w14:textId="01F002C5" w:rsidR="00A853DD" w:rsidRPr="000B051F" w:rsidRDefault="00822DF6" w:rsidP="000B051F">
      <w:pPr>
        <w:pStyle w:val="Heading1"/>
        <w:tabs>
          <w:tab w:val="left" w:pos="2376"/>
        </w:tabs>
        <w:rPr>
          <w:rFonts w:ascii="Times New Roman" w:hAnsi="Times New Roman" w:cs="Times New Roman"/>
          <w:color w:val="548DD4" w:themeColor="text2" w:themeTint="99"/>
        </w:rPr>
      </w:pPr>
      <w:r w:rsidRPr="000B051F">
        <w:rPr>
          <w:rFonts w:ascii="Times New Roman" w:hAnsi="Times New Roman" w:cs="Times New Roman"/>
          <w:color w:val="548DD4" w:themeColor="text2" w:themeTint="99"/>
        </w:rPr>
        <w:lastRenderedPageBreak/>
        <w:t>1. Objective</w:t>
      </w:r>
      <w:r w:rsidR="000B051F" w:rsidRPr="000B051F">
        <w:rPr>
          <w:rFonts w:ascii="Times New Roman" w:hAnsi="Times New Roman" w:cs="Times New Roman"/>
          <w:color w:val="548DD4" w:themeColor="text2" w:themeTint="99"/>
        </w:rPr>
        <w:tab/>
      </w:r>
    </w:p>
    <w:p w14:paraId="2DD6676A" w14:textId="77777777" w:rsidR="00A853DD" w:rsidRPr="000B051F" w:rsidRDefault="00822DF6">
      <w:pPr>
        <w:rPr>
          <w:rFonts w:ascii="Times New Roman" w:hAnsi="Times New Roman" w:cs="Times New Roman"/>
        </w:rPr>
      </w:pPr>
      <w:r w:rsidRPr="000B051F">
        <w:rPr>
          <w:rFonts w:ascii="Times New Roman" w:hAnsi="Times New Roman" w:cs="Times New Roman"/>
        </w:rPr>
        <w:t xml:space="preserve">The objective of Week 4 is to develop a </w:t>
      </w:r>
      <w:r w:rsidRPr="000B051F">
        <w:rPr>
          <w:rFonts w:ascii="Times New Roman" w:hAnsi="Times New Roman" w:cs="Times New Roman"/>
        </w:rPr>
        <w:t>predictive model that forecasts a key logistics performance metric and use the results to propose optimization strategies. This report predicts delivery time in days using shipment volume, distance, region, product category and transport mode. Two regressi</w:t>
      </w:r>
      <w:r w:rsidRPr="000B051F">
        <w:rPr>
          <w:rFonts w:ascii="Times New Roman" w:hAnsi="Times New Roman" w:cs="Times New Roman"/>
        </w:rPr>
        <w:t>on approaches are compared, evaluated using a held-out test set and 5-fold cross-validation, and translated into practical transportation and planning recommendations.</w:t>
      </w:r>
    </w:p>
    <w:p w14:paraId="154A1405" w14:textId="77777777" w:rsidR="00A853DD" w:rsidRPr="000B051F" w:rsidRDefault="00822DF6">
      <w:pPr>
        <w:pStyle w:val="Heading1"/>
        <w:rPr>
          <w:rFonts w:ascii="Times New Roman" w:hAnsi="Times New Roman" w:cs="Times New Roman"/>
          <w:color w:val="548DD4" w:themeColor="text2" w:themeTint="99"/>
        </w:rPr>
      </w:pPr>
      <w:r w:rsidRPr="000B051F">
        <w:rPr>
          <w:rFonts w:ascii="Times New Roman" w:hAnsi="Times New Roman" w:cs="Times New Roman"/>
          <w:color w:val="548DD4" w:themeColor="text2" w:themeTint="99"/>
        </w:rPr>
        <w:t>2. Problem Definition and Data Simulation</w:t>
      </w:r>
    </w:p>
    <w:p w14:paraId="55EEB45E" w14:textId="77777777" w:rsidR="00A853DD" w:rsidRPr="000B051F" w:rsidRDefault="00822DF6">
      <w:pPr>
        <w:rPr>
          <w:rFonts w:ascii="Times New Roman" w:hAnsi="Times New Roman" w:cs="Times New Roman"/>
        </w:rPr>
      </w:pPr>
      <w:r w:rsidRPr="000B051F">
        <w:rPr>
          <w:rFonts w:ascii="Times New Roman" w:hAnsi="Times New Roman" w:cs="Times New Roman"/>
        </w:rPr>
        <w:t>The Week 3 hypothetical logistics dataset is r</w:t>
      </w:r>
      <w:r w:rsidRPr="000B051F">
        <w:rPr>
          <w:rFonts w:ascii="Times New Roman" w:hAnsi="Times New Roman" w:cs="Times New Roman"/>
        </w:rPr>
        <w:t>eused so the four-week internship forms one connected project. The prediction target is Delivery_Time_Days. Features are selected because they are available before delivery and can reasonably support planning decisions. Actual delivery outcome fields are n</w:t>
      </w:r>
      <w:r w:rsidRPr="000B051F">
        <w:rPr>
          <w:rFonts w:ascii="Times New Roman" w:hAnsi="Times New Roman" w:cs="Times New Roman"/>
        </w:rPr>
        <w:t>ot used as predictors, reducing the risk of target leakage.</w:t>
      </w:r>
    </w:p>
    <w:tbl>
      <w:tblPr>
        <w:tblStyle w:val="TableGrid"/>
        <w:tblW w:w="0" w:type="auto"/>
        <w:tblLook w:val="04A0" w:firstRow="1" w:lastRow="0" w:firstColumn="1" w:lastColumn="0" w:noHBand="0" w:noVBand="1"/>
      </w:tblPr>
      <w:tblGrid>
        <w:gridCol w:w="3360"/>
        <w:gridCol w:w="3360"/>
        <w:gridCol w:w="3360"/>
      </w:tblGrid>
      <w:tr w:rsidR="00A853DD" w:rsidRPr="000B051F" w14:paraId="6856509C" w14:textId="77777777">
        <w:tc>
          <w:tcPr>
            <w:tcW w:w="3360" w:type="dxa"/>
          </w:tcPr>
          <w:p w14:paraId="418A6EF6" w14:textId="77777777" w:rsidR="00A853DD" w:rsidRPr="000B051F" w:rsidRDefault="00822DF6">
            <w:pPr>
              <w:rPr>
                <w:rFonts w:ascii="Times New Roman" w:hAnsi="Times New Roman" w:cs="Times New Roman"/>
              </w:rPr>
            </w:pPr>
            <w:r w:rsidRPr="000B051F">
              <w:rPr>
                <w:rFonts w:ascii="Times New Roman" w:hAnsi="Times New Roman" w:cs="Times New Roman"/>
              </w:rPr>
              <w:t>Feature</w:t>
            </w:r>
          </w:p>
        </w:tc>
        <w:tc>
          <w:tcPr>
            <w:tcW w:w="3360" w:type="dxa"/>
          </w:tcPr>
          <w:p w14:paraId="76CFB406" w14:textId="77777777" w:rsidR="00A853DD" w:rsidRPr="000B051F" w:rsidRDefault="00822DF6">
            <w:pPr>
              <w:rPr>
                <w:rFonts w:ascii="Times New Roman" w:hAnsi="Times New Roman" w:cs="Times New Roman"/>
              </w:rPr>
            </w:pPr>
            <w:r w:rsidRPr="000B051F">
              <w:rPr>
                <w:rFonts w:ascii="Times New Roman" w:hAnsi="Times New Roman" w:cs="Times New Roman"/>
              </w:rPr>
              <w:t>Type</w:t>
            </w:r>
          </w:p>
        </w:tc>
        <w:tc>
          <w:tcPr>
            <w:tcW w:w="3360" w:type="dxa"/>
          </w:tcPr>
          <w:p w14:paraId="193A3029" w14:textId="77777777" w:rsidR="00A853DD" w:rsidRPr="000B051F" w:rsidRDefault="00822DF6">
            <w:pPr>
              <w:rPr>
                <w:rFonts w:ascii="Times New Roman" w:hAnsi="Times New Roman" w:cs="Times New Roman"/>
              </w:rPr>
            </w:pPr>
            <w:r w:rsidRPr="000B051F">
              <w:rPr>
                <w:rFonts w:ascii="Times New Roman" w:hAnsi="Times New Roman" w:cs="Times New Roman"/>
              </w:rPr>
              <w:t>Role</w:t>
            </w:r>
          </w:p>
        </w:tc>
      </w:tr>
      <w:tr w:rsidR="00A853DD" w:rsidRPr="000B051F" w14:paraId="026027DA" w14:textId="77777777">
        <w:tc>
          <w:tcPr>
            <w:tcW w:w="3360" w:type="dxa"/>
          </w:tcPr>
          <w:p w14:paraId="525F67F5" w14:textId="77777777" w:rsidR="00A853DD" w:rsidRPr="000B051F" w:rsidRDefault="00822DF6">
            <w:pPr>
              <w:rPr>
                <w:rFonts w:ascii="Times New Roman" w:hAnsi="Times New Roman" w:cs="Times New Roman"/>
              </w:rPr>
            </w:pPr>
            <w:r w:rsidRPr="000B051F">
              <w:rPr>
                <w:rFonts w:ascii="Times New Roman" w:hAnsi="Times New Roman" w:cs="Times New Roman"/>
              </w:rPr>
              <w:t>Region</w:t>
            </w:r>
          </w:p>
        </w:tc>
        <w:tc>
          <w:tcPr>
            <w:tcW w:w="3360" w:type="dxa"/>
          </w:tcPr>
          <w:p w14:paraId="31240270" w14:textId="77777777" w:rsidR="00A853DD" w:rsidRPr="000B051F" w:rsidRDefault="00822DF6">
            <w:pPr>
              <w:rPr>
                <w:rFonts w:ascii="Times New Roman" w:hAnsi="Times New Roman" w:cs="Times New Roman"/>
              </w:rPr>
            </w:pPr>
            <w:r w:rsidRPr="000B051F">
              <w:rPr>
                <w:rFonts w:ascii="Times New Roman" w:hAnsi="Times New Roman" w:cs="Times New Roman"/>
              </w:rPr>
              <w:t>Categorical</w:t>
            </w:r>
          </w:p>
        </w:tc>
        <w:tc>
          <w:tcPr>
            <w:tcW w:w="3360" w:type="dxa"/>
          </w:tcPr>
          <w:p w14:paraId="4D7E53C2" w14:textId="77777777" w:rsidR="00A853DD" w:rsidRPr="000B051F" w:rsidRDefault="00822DF6">
            <w:pPr>
              <w:rPr>
                <w:rFonts w:ascii="Times New Roman" w:hAnsi="Times New Roman" w:cs="Times New Roman"/>
              </w:rPr>
            </w:pPr>
            <w:r w:rsidRPr="000B051F">
              <w:rPr>
                <w:rFonts w:ascii="Times New Roman" w:hAnsi="Times New Roman" w:cs="Times New Roman"/>
              </w:rPr>
              <w:t>Geographic operating context</w:t>
            </w:r>
          </w:p>
        </w:tc>
      </w:tr>
      <w:tr w:rsidR="00A853DD" w:rsidRPr="000B051F" w14:paraId="7EC2A63A" w14:textId="77777777">
        <w:tc>
          <w:tcPr>
            <w:tcW w:w="3360" w:type="dxa"/>
          </w:tcPr>
          <w:p w14:paraId="3DE578AA" w14:textId="77777777" w:rsidR="00A853DD" w:rsidRPr="000B051F" w:rsidRDefault="00822DF6">
            <w:pPr>
              <w:rPr>
                <w:rFonts w:ascii="Times New Roman" w:hAnsi="Times New Roman" w:cs="Times New Roman"/>
              </w:rPr>
            </w:pPr>
            <w:r w:rsidRPr="000B051F">
              <w:rPr>
                <w:rFonts w:ascii="Times New Roman" w:hAnsi="Times New Roman" w:cs="Times New Roman"/>
              </w:rPr>
              <w:t>Transport_Mode</w:t>
            </w:r>
          </w:p>
        </w:tc>
        <w:tc>
          <w:tcPr>
            <w:tcW w:w="3360" w:type="dxa"/>
          </w:tcPr>
          <w:p w14:paraId="2752DA84" w14:textId="77777777" w:rsidR="00A853DD" w:rsidRPr="000B051F" w:rsidRDefault="00822DF6">
            <w:pPr>
              <w:rPr>
                <w:rFonts w:ascii="Times New Roman" w:hAnsi="Times New Roman" w:cs="Times New Roman"/>
              </w:rPr>
            </w:pPr>
            <w:r w:rsidRPr="000B051F">
              <w:rPr>
                <w:rFonts w:ascii="Times New Roman" w:hAnsi="Times New Roman" w:cs="Times New Roman"/>
              </w:rPr>
              <w:t>Categorical</w:t>
            </w:r>
          </w:p>
        </w:tc>
        <w:tc>
          <w:tcPr>
            <w:tcW w:w="3360" w:type="dxa"/>
          </w:tcPr>
          <w:p w14:paraId="3095D2BF" w14:textId="77777777" w:rsidR="00A853DD" w:rsidRPr="000B051F" w:rsidRDefault="00822DF6">
            <w:pPr>
              <w:rPr>
                <w:rFonts w:ascii="Times New Roman" w:hAnsi="Times New Roman" w:cs="Times New Roman"/>
              </w:rPr>
            </w:pPr>
            <w:r w:rsidRPr="000B051F">
              <w:rPr>
                <w:rFonts w:ascii="Times New Roman" w:hAnsi="Times New Roman" w:cs="Times New Roman"/>
              </w:rPr>
              <w:t>Planned transportation method</w:t>
            </w:r>
          </w:p>
        </w:tc>
      </w:tr>
      <w:tr w:rsidR="00A853DD" w:rsidRPr="000B051F" w14:paraId="5742DD23" w14:textId="77777777">
        <w:tc>
          <w:tcPr>
            <w:tcW w:w="3360" w:type="dxa"/>
          </w:tcPr>
          <w:p w14:paraId="0C6FEBCB" w14:textId="77777777" w:rsidR="00A853DD" w:rsidRPr="000B051F" w:rsidRDefault="00822DF6">
            <w:pPr>
              <w:rPr>
                <w:rFonts w:ascii="Times New Roman" w:hAnsi="Times New Roman" w:cs="Times New Roman"/>
              </w:rPr>
            </w:pPr>
            <w:r w:rsidRPr="000B051F">
              <w:rPr>
                <w:rFonts w:ascii="Times New Roman" w:hAnsi="Times New Roman" w:cs="Times New Roman"/>
              </w:rPr>
              <w:t>Product_Category</w:t>
            </w:r>
          </w:p>
        </w:tc>
        <w:tc>
          <w:tcPr>
            <w:tcW w:w="3360" w:type="dxa"/>
          </w:tcPr>
          <w:p w14:paraId="3CB593CD" w14:textId="77777777" w:rsidR="00A853DD" w:rsidRPr="000B051F" w:rsidRDefault="00822DF6">
            <w:pPr>
              <w:rPr>
                <w:rFonts w:ascii="Times New Roman" w:hAnsi="Times New Roman" w:cs="Times New Roman"/>
              </w:rPr>
            </w:pPr>
            <w:r w:rsidRPr="000B051F">
              <w:rPr>
                <w:rFonts w:ascii="Times New Roman" w:hAnsi="Times New Roman" w:cs="Times New Roman"/>
              </w:rPr>
              <w:t>Categorical</w:t>
            </w:r>
          </w:p>
        </w:tc>
        <w:tc>
          <w:tcPr>
            <w:tcW w:w="3360" w:type="dxa"/>
          </w:tcPr>
          <w:p w14:paraId="1CF3FD23" w14:textId="77777777" w:rsidR="00A853DD" w:rsidRPr="000B051F" w:rsidRDefault="00822DF6">
            <w:pPr>
              <w:rPr>
                <w:rFonts w:ascii="Times New Roman" w:hAnsi="Times New Roman" w:cs="Times New Roman"/>
              </w:rPr>
            </w:pPr>
            <w:r w:rsidRPr="000B051F">
              <w:rPr>
                <w:rFonts w:ascii="Times New Roman" w:hAnsi="Times New Roman" w:cs="Times New Roman"/>
              </w:rPr>
              <w:t>Product/handling characteristics</w:t>
            </w:r>
          </w:p>
        </w:tc>
      </w:tr>
      <w:tr w:rsidR="00A853DD" w:rsidRPr="000B051F" w14:paraId="070FD84D" w14:textId="77777777">
        <w:tc>
          <w:tcPr>
            <w:tcW w:w="3360" w:type="dxa"/>
          </w:tcPr>
          <w:p w14:paraId="3B2A751C" w14:textId="77777777" w:rsidR="00A853DD" w:rsidRPr="000B051F" w:rsidRDefault="00822DF6">
            <w:pPr>
              <w:rPr>
                <w:rFonts w:ascii="Times New Roman" w:hAnsi="Times New Roman" w:cs="Times New Roman"/>
              </w:rPr>
            </w:pPr>
            <w:r w:rsidRPr="000B051F">
              <w:rPr>
                <w:rFonts w:ascii="Times New Roman" w:hAnsi="Times New Roman" w:cs="Times New Roman"/>
              </w:rPr>
              <w:t>Shipment_Volume_kg</w:t>
            </w:r>
          </w:p>
        </w:tc>
        <w:tc>
          <w:tcPr>
            <w:tcW w:w="3360" w:type="dxa"/>
          </w:tcPr>
          <w:p w14:paraId="66DB9480" w14:textId="77777777" w:rsidR="00A853DD" w:rsidRPr="000B051F" w:rsidRDefault="00822DF6">
            <w:pPr>
              <w:rPr>
                <w:rFonts w:ascii="Times New Roman" w:hAnsi="Times New Roman" w:cs="Times New Roman"/>
              </w:rPr>
            </w:pPr>
            <w:r w:rsidRPr="000B051F">
              <w:rPr>
                <w:rFonts w:ascii="Times New Roman" w:hAnsi="Times New Roman" w:cs="Times New Roman"/>
              </w:rPr>
              <w:t>Numeric</w:t>
            </w:r>
          </w:p>
        </w:tc>
        <w:tc>
          <w:tcPr>
            <w:tcW w:w="3360" w:type="dxa"/>
          </w:tcPr>
          <w:p w14:paraId="10DCF0D5" w14:textId="77777777" w:rsidR="00A853DD" w:rsidRPr="000B051F" w:rsidRDefault="00822DF6">
            <w:pPr>
              <w:rPr>
                <w:rFonts w:ascii="Times New Roman" w:hAnsi="Times New Roman" w:cs="Times New Roman"/>
              </w:rPr>
            </w:pPr>
            <w:r w:rsidRPr="000B051F">
              <w:rPr>
                <w:rFonts w:ascii="Times New Roman" w:hAnsi="Times New Roman" w:cs="Times New Roman"/>
              </w:rPr>
              <w:t>Shipment size</w:t>
            </w:r>
          </w:p>
        </w:tc>
      </w:tr>
      <w:tr w:rsidR="00A853DD" w:rsidRPr="000B051F" w14:paraId="54804D22" w14:textId="77777777">
        <w:tc>
          <w:tcPr>
            <w:tcW w:w="3360" w:type="dxa"/>
          </w:tcPr>
          <w:p w14:paraId="05E9A8F0" w14:textId="77777777" w:rsidR="00A853DD" w:rsidRPr="000B051F" w:rsidRDefault="00822DF6">
            <w:pPr>
              <w:rPr>
                <w:rFonts w:ascii="Times New Roman" w:hAnsi="Times New Roman" w:cs="Times New Roman"/>
              </w:rPr>
            </w:pPr>
            <w:r w:rsidRPr="000B051F">
              <w:rPr>
                <w:rFonts w:ascii="Times New Roman" w:hAnsi="Times New Roman" w:cs="Times New Roman"/>
              </w:rPr>
              <w:t>Distance_km</w:t>
            </w:r>
          </w:p>
        </w:tc>
        <w:tc>
          <w:tcPr>
            <w:tcW w:w="3360" w:type="dxa"/>
          </w:tcPr>
          <w:p w14:paraId="7002C40B" w14:textId="77777777" w:rsidR="00A853DD" w:rsidRPr="000B051F" w:rsidRDefault="00822DF6">
            <w:pPr>
              <w:rPr>
                <w:rFonts w:ascii="Times New Roman" w:hAnsi="Times New Roman" w:cs="Times New Roman"/>
              </w:rPr>
            </w:pPr>
            <w:r w:rsidRPr="000B051F">
              <w:rPr>
                <w:rFonts w:ascii="Times New Roman" w:hAnsi="Times New Roman" w:cs="Times New Roman"/>
              </w:rPr>
              <w:t>Numeric</w:t>
            </w:r>
          </w:p>
        </w:tc>
        <w:tc>
          <w:tcPr>
            <w:tcW w:w="3360" w:type="dxa"/>
          </w:tcPr>
          <w:p w14:paraId="3527D76D" w14:textId="77777777" w:rsidR="00A853DD" w:rsidRPr="000B051F" w:rsidRDefault="00822DF6">
            <w:pPr>
              <w:rPr>
                <w:rFonts w:ascii="Times New Roman" w:hAnsi="Times New Roman" w:cs="Times New Roman"/>
              </w:rPr>
            </w:pPr>
            <w:r w:rsidRPr="000B051F">
              <w:rPr>
                <w:rFonts w:ascii="Times New Roman" w:hAnsi="Times New Roman" w:cs="Times New Roman"/>
              </w:rPr>
              <w:t>Planned route distance</w:t>
            </w:r>
          </w:p>
        </w:tc>
      </w:tr>
      <w:tr w:rsidR="00A853DD" w:rsidRPr="000B051F" w14:paraId="2FA26D6C" w14:textId="77777777">
        <w:tc>
          <w:tcPr>
            <w:tcW w:w="3360" w:type="dxa"/>
          </w:tcPr>
          <w:p w14:paraId="591BF7B4" w14:textId="77777777" w:rsidR="00A853DD" w:rsidRPr="000B051F" w:rsidRDefault="00822DF6">
            <w:pPr>
              <w:rPr>
                <w:rFonts w:ascii="Times New Roman" w:hAnsi="Times New Roman" w:cs="Times New Roman"/>
              </w:rPr>
            </w:pPr>
            <w:r w:rsidRPr="000B051F">
              <w:rPr>
                <w:rFonts w:ascii="Times New Roman" w:hAnsi="Times New Roman" w:cs="Times New Roman"/>
              </w:rPr>
              <w:t>Delivery_Time_Days</w:t>
            </w:r>
          </w:p>
        </w:tc>
        <w:tc>
          <w:tcPr>
            <w:tcW w:w="3360" w:type="dxa"/>
          </w:tcPr>
          <w:p w14:paraId="20FA92E1" w14:textId="77777777" w:rsidR="00A853DD" w:rsidRPr="000B051F" w:rsidRDefault="00822DF6">
            <w:pPr>
              <w:rPr>
                <w:rFonts w:ascii="Times New Roman" w:hAnsi="Times New Roman" w:cs="Times New Roman"/>
              </w:rPr>
            </w:pPr>
            <w:r w:rsidRPr="000B051F">
              <w:rPr>
                <w:rFonts w:ascii="Times New Roman" w:hAnsi="Times New Roman" w:cs="Times New Roman"/>
              </w:rPr>
              <w:t>Numeric target</w:t>
            </w:r>
          </w:p>
        </w:tc>
        <w:tc>
          <w:tcPr>
            <w:tcW w:w="3360" w:type="dxa"/>
          </w:tcPr>
          <w:p w14:paraId="47E17716" w14:textId="77777777" w:rsidR="00A853DD" w:rsidRPr="000B051F" w:rsidRDefault="00822DF6">
            <w:pPr>
              <w:rPr>
                <w:rFonts w:ascii="Times New Roman" w:hAnsi="Times New Roman" w:cs="Times New Roman"/>
              </w:rPr>
            </w:pPr>
            <w:r w:rsidRPr="000B051F">
              <w:rPr>
                <w:rFonts w:ascii="Times New Roman" w:hAnsi="Times New Roman" w:cs="Times New Roman"/>
              </w:rPr>
              <w:t>Metric to forecast</w:t>
            </w:r>
          </w:p>
        </w:tc>
      </w:tr>
    </w:tbl>
    <w:p w14:paraId="054C8754" w14:textId="77777777" w:rsidR="00A853DD" w:rsidRPr="000B051F" w:rsidRDefault="00822DF6">
      <w:pPr>
        <w:pStyle w:val="Heading1"/>
        <w:rPr>
          <w:rFonts w:ascii="Times New Roman" w:hAnsi="Times New Roman" w:cs="Times New Roman"/>
          <w:color w:val="548DD4" w:themeColor="text2" w:themeTint="99"/>
        </w:rPr>
      </w:pPr>
      <w:r w:rsidRPr="000B051F">
        <w:rPr>
          <w:rFonts w:ascii="Times New Roman" w:hAnsi="Times New Roman" w:cs="Times New Roman"/>
          <w:color w:val="548DD4" w:themeColor="text2" w:themeTint="99"/>
        </w:rPr>
        <w:t>3. Data Preparation</w:t>
      </w:r>
    </w:p>
    <w:p w14:paraId="63F052BE" w14:textId="77777777" w:rsidR="00A853DD" w:rsidRPr="000B051F" w:rsidRDefault="00822DF6">
      <w:pPr>
        <w:rPr>
          <w:rFonts w:ascii="Times New Roman" w:hAnsi="Times New Roman" w:cs="Times New Roman"/>
        </w:rPr>
      </w:pPr>
      <w:r w:rsidRPr="000B051F">
        <w:rPr>
          <w:rFonts w:ascii="Times New Roman" w:hAnsi="Times New Roman" w:cs="Times New Roman"/>
        </w:rPr>
        <w:t>The data is split into 80% training and 20% testing records using a fixed random state. Categori</w:t>
      </w:r>
      <w:r w:rsidRPr="000B051F">
        <w:rPr>
          <w:rFonts w:ascii="Times New Roman" w:hAnsi="Times New Roman" w:cs="Times New Roman"/>
        </w:rPr>
        <w:t>cal variables are one-hot encoded. Numerical variables are standardized for the linear model. These transformations are placed inside a Scikit-learn Pipeline so that the test set is not used to learn preprocessing parameters.</w:t>
      </w:r>
    </w:p>
    <w:p w14:paraId="15A329D4" w14:textId="77777777" w:rsidR="00A853DD" w:rsidRPr="000B051F" w:rsidRDefault="00822DF6">
      <w:pPr>
        <w:pStyle w:val="Heading1"/>
        <w:rPr>
          <w:rFonts w:ascii="Times New Roman" w:hAnsi="Times New Roman" w:cs="Times New Roman"/>
          <w:color w:val="548DD4" w:themeColor="text2" w:themeTint="99"/>
        </w:rPr>
      </w:pPr>
      <w:r w:rsidRPr="000B051F">
        <w:rPr>
          <w:rFonts w:ascii="Times New Roman" w:hAnsi="Times New Roman" w:cs="Times New Roman"/>
          <w:color w:val="548DD4" w:themeColor="text2" w:themeTint="99"/>
        </w:rPr>
        <w:t>4. Model Selection</w:t>
      </w:r>
    </w:p>
    <w:p w14:paraId="2F886596" w14:textId="77777777" w:rsidR="00A853DD" w:rsidRPr="000B051F" w:rsidRDefault="00822DF6">
      <w:pPr>
        <w:rPr>
          <w:rFonts w:ascii="Times New Roman" w:hAnsi="Times New Roman" w:cs="Times New Roman"/>
        </w:rPr>
      </w:pPr>
      <w:r w:rsidRPr="000B051F">
        <w:rPr>
          <w:rFonts w:ascii="Times New Roman" w:hAnsi="Times New Roman" w:cs="Times New Roman"/>
        </w:rPr>
        <w:t>Linear Regr</w:t>
      </w:r>
      <w:r w:rsidRPr="000B051F">
        <w:rPr>
          <w:rFonts w:ascii="Times New Roman" w:hAnsi="Times New Roman" w:cs="Times New Roman"/>
        </w:rPr>
        <w:t>ession was selected as a transparent baseline because it is simple to interpret and provides a useful benchmark. Random Forest Regression was selected as a nonlinear ensemble method because logistics relationships can involve interactions and non-linear ef</w:t>
      </w:r>
      <w:r w:rsidRPr="000B051F">
        <w:rPr>
          <w:rFonts w:ascii="Times New Roman" w:hAnsi="Times New Roman" w:cs="Times New Roman"/>
        </w:rPr>
        <w:t>fects. Comparing both models helps determine whether the added complexity produces better predictive performance.</w:t>
      </w:r>
    </w:p>
    <w:p w14:paraId="1EADEE7B" w14:textId="77777777" w:rsidR="00A853DD" w:rsidRPr="000B051F" w:rsidRDefault="00822DF6">
      <w:pPr>
        <w:pStyle w:val="Heading1"/>
        <w:rPr>
          <w:rFonts w:ascii="Times New Roman" w:hAnsi="Times New Roman" w:cs="Times New Roman"/>
          <w:color w:val="548DD4" w:themeColor="text2" w:themeTint="99"/>
        </w:rPr>
      </w:pPr>
      <w:r w:rsidRPr="000B051F">
        <w:rPr>
          <w:rFonts w:ascii="Times New Roman" w:hAnsi="Times New Roman" w:cs="Times New Roman"/>
          <w:color w:val="548DD4" w:themeColor="text2" w:themeTint="99"/>
        </w:rPr>
        <w:t>5. Model Training and Evaluation</w:t>
      </w:r>
    </w:p>
    <w:p w14:paraId="11A2A700" w14:textId="77777777" w:rsidR="00A853DD" w:rsidRPr="000B051F" w:rsidRDefault="00822DF6">
      <w:pPr>
        <w:rPr>
          <w:rFonts w:ascii="Times New Roman" w:hAnsi="Times New Roman" w:cs="Times New Roman"/>
        </w:rPr>
      </w:pPr>
      <w:r w:rsidRPr="000B051F">
        <w:rPr>
          <w:rFonts w:ascii="Times New Roman" w:hAnsi="Times New Roman" w:cs="Times New Roman"/>
        </w:rPr>
        <w:t>The models were trained on the training set and evaluated on the unseen test set. MAE measures average absolu</w:t>
      </w:r>
      <w:r w:rsidRPr="000B051F">
        <w:rPr>
          <w:rFonts w:ascii="Times New Roman" w:hAnsi="Times New Roman" w:cs="Times New Roman"/>
        </w:rPr>
        <w:t>te prediction error in days, RMSE penalizes larger errors more strongly, and R² measures the proportion of target variance explained by the model. Five-fold cross-validation on the training data provides an additional stability check.</w:t>
      </w:r>
    </w:p>
    <w:tbl>
      <w:tblPr>
        <w:tblStyle w:val="TableGrid"/>
        <w:tblW w:w="0" w:type="auto"/>
        <w:tblLook w:val="04A0" w:firstRow="1" w:lastRow="0" w:firstColumn="1" w:lastColumn="0" w:noHBand="0" w:noVBand="1"/>
      </w:tblPr>
      <w:tblGrid>
        <w:gridCol w:w="2016"/>
        <w:gridCol w:w="2016"/>
        <w:gridCol w:w="2016"/>
        <w:gridCol w:w="2016"/>
        <w:gridCol w:w="2016"/>
      </w:tblGrid>
      <w:tr w:rsidR="00A853DD" w:rsidRPr="000B051F" w14:paraId="6BAED2D5" w14:textId="77777777">
        <w:tc>
          <w:tcPr>
            <w:tcW w:w="2016" w:type="dxa"/>
          </w:tcPr>
          <w:p w14:paraId="27ED54F6" w14:textId="77777777" w:rsidR="00A853DD" w:rsidRPr="000B051F" w:rsidRDefault="00822DF6">
            <w:pPr>
              <w:rPr>
                <w:rFonts w:ascii="Times New Roman" w:hAnsi="Times New Roman" w:cs="Times New Roman"/>
              </w:rPr>
            </w:pPr>
            <w:r w:rsidRPr="000B051F">
              <w:rPr>
                <w:rFonts w:ascii="Times New Roman" w:hAnsi="Times New Roman" w:cs="Times New Roman"/>
              </w:rPr>
              <w:t>Model</w:t>
            </w:r>
          </w:p>
        </w:tc>
        <w:tc>
          <w:tcPr>
            <w:tcW w:w="2016" w:type="dxa"/>
          </w:tcPr>
          <w:p w14:paraId="56E1306A" w14:textId="77777777" w:rsidR="00A853DD" w:rsidRPr="000B051F" w:rsidRDefault="00822DF6">
            <w:pPr>
              <w:rPr>
                <w:rFonts w:ascii="Times New Roman" w:hAnsi="Times New Roman" w:cs="Times New Roman"/>
              </w:rPr>
            </w:pPr>
            <w:r w:rsidRPr="000B051F">
              <w:rPr>
                <w:rFonts w:ascii="Times New Roman" w:hAnsi="Times New Roman" w:cs="Times New Roman"/>
              </w:rPr>
              <w:t>MAE</w:t>
            </w:r>
          </w:p>
        </w:tc>
        <w:tc>
          <w:tcPr>
            <w:tcW w:w="2016" w:type="dxa"/>
          </w:tcPr>
          <w:p w14:paraId="180B448D" w14:textId="77777777" w:rsidR="00A853DD" w:rsidRPr="000B051F" w:rsidRDefault="00822DF6">
            <w:pPr>
              <w:rPr>
                <w:rFonts w:ascii="Times New Roman" w:hAnsi="Times New Roman" w:cs="Times New Roman"/>
              </w:rPr>
            </w:pPr>
            <w:r w:rsidRPr="000B051F">
              <w:rPr>
                <w:rFonts w:ascii="Times New Roman" w:hAnsi="Times New Roman" w:cs="Times New Roman"/>
              </w:rPr>
              <w:t>RMSE</w:t>
            </w:r>
          </w:p>
        </w:tc>
        <w:tc>
          <w:tcPr>
            <w:tcW w:w="2016" w:type="dxa"/>
          </w:tcPr>
          <w:p w14:paraId="03519A3C" w14:textId="77777777" w:rsidR="00A853DD" w:rsidRPr="000B051F" w:rsidRDefault="00822DF6">
            <w:pPr>
              <w:rPr>
                <w:rFonts w:ascii="Times New Roman" w:hAnsi="Times New Roman" w:cs="Times New Roman"/>
              </w:rPr>
            </w:pPr>
            <w:r w:rsidRPr="000B051F">
              <w:rPr>
                <w:rFonts w:ascii="Times New Roman" w:hAnsi="Times New Roman" w:cs="Times New Roman"/>
              </w:rPr>
              <w:t>R²</w:t>
            </w:r>
          </w:p>
        </w:tc>
        <w:tc>
          <w:tcPr>
            <w:tcW w:w="2016" w:type="dxa"/>
          </w:tcPr>
          <w:p w14:paraId="6C96AE6F" w14:textId="77777777" w:rsidR="00A853DD" w:rsidRPr="000B051F" w:rsidRDefault="00822DF6">
            <w:pPr>
              <w:rPr>
                <w:rFonts w:ascii="Times New Roman" w:hAnsi="Times New Roman" w:cs="Times New Roman"/>
              </w:rPr>
            </w:pPr>
            <w:r w:rsidRPr="000B051F">
              <w:rPr>
                <w:rFonts w:ascii="Times New Roman" w:hAnsi="Times New Roman" w:cs="Times New Roman"/>
              </w:rPr>
              <w:t>5-F</w:t>
            </w:r>
            <w:r w:rsidRPr="000B051F">
              <w:rPr>
                <w:rFonts w:ascii="Times New Roman" w:hAnsi="Times New Roman" w:cs="Times New Roman"/>
              </w:rPr>
              <w:t>old CV RMSE</w:t>
            </w:r>
          </w:p>
        </w:tc>
      </w:tr>
      <w:tr w:rsidR="00A853DD" w:rsidRPr="000B051F" w14:paraId="2110E557" w14:textId="77777777">
        <w:tc>
          <w:tcPr>
            <w:tcW w:w="2016" w:type="dxa"/>
          </w:tcPr>
          <w:p w14:paraId="2CDB258C" w14:textId="77777777" w:rsidR="00A853DD" w:rsidRPr="000B051F" w:rsidRDefault="00822DF6">
            <w:pPr>
              <w:rPr>
                <w:rFonts w:ascii="Times New Roman" w:hAnsi="Times New Roman" w:cs="Times New Roman"/>
              </w:rPr>
            </w:pPr>
            <w:r w:rsidRPr="000B051F">
              <w:rPr>
                <w:rFonts w:ascii="Times New Roman" w:hAnsi="Times New Roman" w:cs="Times New Roman"/>
              </w:rPr>
              <w:t>Linear Regression</w:t>
            </w:r>
          </w:p>
        </w:tc>
        <w:tc>
          <w:tcPr>
            <w:tcW w:w="2016" w:type="dxa"/>
          </w:tcPr>
          <w:p w14:paraId="6E3C428D" w14:textId="77777777" w:rsidR="00A853DD" w:rsidRPr="000B051F" w:rsidRDefault="00822DF6">
            <w:pPr>
              <w:rPr>
                <w:rFonts w:ascii="Times New Roman" w:hAnsi="Times New Roman" w:cs="Times New Roman"/>
              </w:rPr>
            </w:pPr>
            <w:r w:rsidRPr="000B051F">
              <w:rPr>
                <w:rFonts w:ascii="Times New Roman" w:hAnsi="Times New Roman" w:cs="Times New Roman"/>
              </w:rPr>
              <w:t>1.003</w:t>
            </w:r>
          </w:p>
        </w:tc>
        <w:tc>
          <w:tcPr>
            <w:tcW w:w="2016" w:type="dxa"/>
          </w:tcPr>
          <w:p w14:paraId="18D1FB22" w14:textId="77777777" w:rsidR="00A853DD" w:rsidRPr="000B051F" w:rsidRDefault="00822DF6">
            <w:pPr>
              <w:rPr>
                <w:rFonts w:ascii="Times New Roman" w:hAnsi="Times New Roman" w:cs="Times New Roman"/>
              </w:rPr>
            </w:pPr>
            <w:r w:rsidRPr="000B051F">
              <w:rPr>
                <w:rFonts w:ascii="Times New Roman" w:hAnsi="Times New Roman" w:cs="Times New Roman"/>
              </w:rPr>
              <w:t>1.282</w:t>
            </w:r>
          </w:p>
        </w:tc>
        <w:tc>
          <w:tcPr>
            <w:tcW w:w="2016" w:type="dxa"/>
          </w:tcPr>
          <w:p w14:paraId="4A9C0E02" w14:textId="77777777" w:rsidR="00A853DD" w:rsidRPr="000B051F" w:rsidRDefault="00822DF6">
            <w:pPr>
              <w:rPr>
                <w:rFonts w:ascii="Times New Roman" w:hAnsi="Times New Roman" w:cs="Times New Roman"/>
              </w:rPr>
            </w:pPr>
            <w:r w:rsidRPr="000B051F">
              <w:rPr>
                <w:rFonts w:ascii="Times New Roman" w:hAnsi="Times New Roman" w:cs="Times New Roman"/>
              </w:rPr>
              <w:t>0.557</w:t>
            </w:r>
          </w:p>
        </w:tc>
        <w:tc>
          <w:tcPr>
            <w:tcW w:w="2016" w:type="dxa"/>
          </w:tcPr>
          <w:p w14:paraId="5FD24794" w14:textId="77777777" w:rsidR="00A853DD" w:rsidRPr="000B051F" w:rsidRDefault="00822DF6">
            <w:pPr>
              <w:rPr>
                <w:rFonts w:ascii="Times New Roman" w:hAnsi="Times New Roman" w:cs="Times New Roman"/>
              </w:rPr>
            </w:pPr>
            <w:r w:rsidRPr="000B051F">
              <w:rPr>
                <w:rFonts w:ascii="Times New Roman" w:hAnsi="Times New Roman" w:cs="Times New Roman"/>
              </w:rPr>
              <w:t>1.209</w:t>
            </w:r>
          </w:p>
        </w:tc>
      </w:tr>
      <w:tr w:rsidR="00A853DD" w:rsidRPr="000B051F" w14:paraId="32602FFF" w14:textId="77777777">
        <w:tc>
          <w:tcPr>
            <w:tcW w:w="2016" w:type="dxa"/>
          </w:tcPr>
          <w:p w14:paraId="203AF5A7" w14:textId="77777777" w:rsidR="00A853DD" w:rsidRPr="000B051F" w:rsidRDefault="00822DF6">
            <w:pPr>
              <w:rPr>
                <w:rFonts w:ascii="Times New Roman" w:hAnsi="Times New Roman" w:cs="Times New Roman"/>
              </w:rPr>
            </w:pPr>
            <w:r w:rsidRPr="000B051F">
              <w:rPr>
                <w:rFonts w:ascii="Times New Roman" w:hAnsi="Times New Roman" w:cs="Times New Roman"/>
              </w:rPr>
              <w:t>Random Forest</w:t>
            </w:r>
          </w:p>
        </w:tc>
        <w:tc>
          <w:tcPr>
            <w:tcW w:w="2016" w:type="dxa"/>
          </w:tcPr>
          <w:p w14:paraId="10EEC03E" w14:textId="77777777" w:rsidR="00A853DD" w:rsidRPr="000B051F" w:rsidRDefault="00822DF6">
            <w:pPr>
              <w:rPr>
                <w:rFonts w:ascii="Times New Roman" w:hAnsi="Times New Roman" w:cs="Times New Roman"/>
              </w:rPr>
            </w:pPr>
            <w:r w:rsidRPr="000B051F">
              <w:rPr>
                <w:rFonts w:ascii="Times New Roman" w:hAnsi="Times New Roman" w:cs="Times New Roman"/>
              </w:rPr>
              <w:t>1.083</w:t>
            </w:r>
          </w:p>
        </w:tc>
        <w:tc>
          <w:tcPr>
            <w:tcW w:w="2016" w:type="dxa"/>
          </w:tcPr>
          <w:p w14:paraId="3251C352" w14:textId="77777777" w:rsidR="00A853DD" w:rsidRPr="000B051F" w:rsidRDefault="00822DF6">
            <w:pPr>
              <w:rPr>
                <w:rFonts w:ascii="Times New Roman" w:hAnsi="Times New Roman" w:cs="Times New Roman"/>
              </w:rPr>
            </w:pPr>
            <w:r w:rsidRPr="000B051F">
              <w:rPr>
                <w:rFonts w:ascii="Times New Roman" w:hAnsi="Times New Roman" w:cs="Times New Roman"/>
              </w:rPr>
              <w:t>1.345</w:t>
            </w:r>
          </w:p>
        </w:tc>
        <w:tc>
          <w:tcPr>
            <w:tcW w:w="2016" w:type="dxa"/>
          </w:tcPr>
          <w:p w14:paraId="05BEEE7E" w14:textId="77777777" w:rsidR="00A853DD" w:rsidRPr="000B051F" w:rsidRDefault="00822DF6">
            <w:pPr>
              <w:rPr>
                <w:rFonts w:ascii="Times New Roman" w:hAnsi="Times New Roman" w:cs="Times New Roman"/>
              </w:rPr>
            </w:pPr>
            <w:r w:rsidRPr="000B051F">
              <w:rPr>
                <w:rFonts w:ascii="Times New Roman" w:hAnsi="Times New Roman" w:cs="Times New Roman"/>
              </w:rPr>
              <w:t>0.512</w:t>
            </w:r>
          </w:p>
        </w:tc>
        <w:tc>
          <w:tcPr>
            <w:tcW w:w="2016" w:type="dxa"/>
          </w:tcPr>
          <w:p w14:paraId="08D0191D" w14:textId="77777777" w:rsidR="00A853DD" w:rsidRPr="000B051F" w:rsidRDefault="00822DF6">
            <w:pPr>
              <w:rPr>
                <w:rFonts w:ascii="Times New Roman" w:hAnsi="Times New Roman" w:cs="Times New Roman"/>
              </w:rPr>
            </w:pPr>
            <w:r w:rsidRPr="000B051F">
              <w:rPr>
                <w:rFonts w:ascii="Times New Roman" w:hAnsi="Times New Roman" w:cs="Times New Roman"/>
              </w:rPr>
              <w:t>1.295</w:t>
            </w:r>
          </w:p>
        </w:tc>
      </w:tr>
    </w:tbl>
    <w:p w14:paraId="2F1E27E6" w14:textId="77777777" w:rsidR="00A853DD" w:rsidRPr="000B051F" w:rsidRDefault="00822DF6">
      <w:pPr>
        <w:rPr>
          <w:rFonts w:ascii="Times New Roman" w:hAnsi="Times New Roman" w:cs="Times New Roman"/>
        </w:rPr>
      </w:pPr>
      <w:r w:rsidRPr="000B051F">
        <w:rPr>
          <w:rFonts w:ascii="Times New Roman" w:hAnsi="Times New Roman" w:cs="Times New Roman"/>
        </w:rPr>
        <w:t xml:space="preserve">The best model under the primary RMSE criterion is Linear Regression. The selected model is used for the illustrative optimization step below. Because the </w:t>
      </w:r>
      <w:r w:rsidRPr="000B051F">
        <w:rPr>
          <w:rFonts w:ascii="Times New Roman" w:hAnsi="Times New Roman" w:cs="Times New Roman"/>
        </w:rPr>
        <w:t>dataset is hypothetical, these metrics demonstrate the modeling workflow rather than representing production performance.</w:t>
      </w:r>
    </w:p>
    <w:p w14:paraId="32ED695D" w14:textId="77777777" w:rsidR="00A853DD" w:rsidRPr="000B051F" w:rsidRDefault="00822DF6">
      <w:pPr>
        <w:pStyle w:val="Heading1"/>
        <w:rPr>
          <w:rFonts w:ascii="Times New Roman" w:hAnsi="Times New Roman" w:cs="Times New Roman"/>
          <w:color w:val="548DD4" w:themeColor="text2" w:themeTint="99"/>
        </w:rPr>
      </w:pPr>
      <w:r w:rsidRPr="000B051F">
        <w:rPr>
          <w:rFonts w:ascii="Times New Roman" w:hAnsi="Times New Roman" w:cs="Times New Roman"/>
          <w:color w:val="548DD4" w:themeColor="text2" w:themeTint="99"/>
        </w:rPr>
        <w:lastRenderedPageBreak/>
        <w:t>6. Actual vs Predicted Performance</w:t>
      </w:r>
    </w:p>
    <w:p w14:paraId="58EFE136" w14:textId="77777777" w:rsidR="00A853DD" w:rsidRPr="000B051F" w:rsidRDefault="00822DF6">
      <w:pPr>
        <w:jc w:val="center"/>
        <w:rPr>
          <w:rFonts w:ascii="Times New Roman" w:hAnsi="Times New Roman" w:cs="Times New Roman"/>
        </w:rPr>
      </w:pPr>
      <w:r w:rsidRPr="000B051F">
        <w:rPr>
          <w:rFonts w:ascii="Times New Roman" w:hAnsi="Times New Roman" w:cs="Times New Roman"/>
          <w:noProof/>
        </w:rPr>
        <w:drawing>
          <wp:inline distT="0" distB="0" distL="0" distR="0" wp14:anchorId="312D7F9F" wp14:editId="3985BE2B">
            <wp:extent cx="5394960" cy="38535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4_actual_vs_predicted.png"/>
                    <pic:cNvPicPr/>
                  </pic:nvPicPr>
                  <pic:blipFill>
                    <a:blip r:embed="rId8"/>
                    <a:stretch>
                      <a:fillRect/>
                    </a:stretch>
                  </pic:blipFill>
                  <pic:spPr>
                    <a:xfrm>
                      <a:off x="0" y="0"/>
                      <a:ext cx="5394960" cy="3853543"/>
                    </a:xfrm>
                    <a:prstGeom prst="rect">
                      <a:avLst/>
                    </a:prstGeom>
                  </pic:spPr>
                </pic:pic>
              </a:graphicData>
            </a:graphic>
          </wp:inline>
        </w:drawing>
      </w:r>
    </w:p>
    <w:p w14:paraId="059FB8F3" w14:textId="77777777" w:rsidR="00A853DD" w:rsidRPr="000B051F" w:rsidRDefault="00822DF6">
      <w:pPr>
        <w:rPr>
          <w:rFonts w:ascii="Times New Roman" w:hAnsi="Times New Roman" w:cs="Times New Roman"/>
        </w:rPr>
      </w:pPr>
      <w:r w:rsidRPr="000B051F">
        <w:rPr>
          <w:rFonts w:ascii="Times New Roman" w:hAnsi="Times New Roman" w:cs="Times New Roman"/>
        </w:rPr>
        <w:t>The actual-versus-predicted plot compares observed delivery time with model predictions. Points c</w:t>
      </w:r>
      <w:r w:rsidRPr="000B051F">
        <w:rPr>
          <w:rFonts w:ascii="Times New Roman" w:hAnsi="Times New Roman" w:cs="Times New Roman"/>
        </w:rPr>
        <w:t>loser to the diagonal indicate smaller prediction errors. Wider deviations identify shipments that deserve additional investigation or may require features not included in the dataset.</w:t>
      </w:r>
    </w:p>
    <w:p w14:paraId="5B86FE12" w14:textId="77777777" w:rsidR="00A853DD" w:rsidRPr="000B051F" w:rsidRDefault="00822DF6">
      <w:pPr>
        <w:pStyle w:val="Heading1"/>
        <w:rPr>
          <w:rFonts w:ascii="Times New Roman" w:hAnsi="Times New Roman" w:cs="Times New Roman"/>
          <w:color w:val="548DD4" w:themeColor="text2" w:themeTint="99"/>
        </w:rPr>
      </w:pPr>
      <w:r w:rsidRPr="000B051F">
        <w:rPr>
          <w:rFonts w:ascii="Times New Roman" w:hAnsi="Times New Roman" w:cs="Times New Roman"/>
          <w:color w:val="548DD4" w:themeColor="text2" w:themeTint="99"/>
        </w:rPr>
        <w:lastRenderedPageBreak/>
        <w:t>7. Residual Analysis</w:t>
      </w:r>
    </w:p>
    <w:p w14:paraId="64CDD06E" w14:textId="77777777" w:rsidR="00A853DD" w:rsidRPr="000B051F" w:rsidRDefault="00822DF6">
      <w:pPr>
        <w:jc w:val="center"/>
        <w:rPr>
          <w:rFonts w:ascii="Times New Roman" w:hAnsi="Times New Roman" w:cs="Times New Roman"/>
        </w:rPr>
      </w:pPr>
      <w:r w:rsidRPr="000B051F">
        <w:rPr>
          <w:rFonts w:ascii="Times New Roman" w:hAnsi="Times New Roman" w:cs="Times New Roman"/>
          <w:noProof/>
        </w:rPr>
        <w:drawing>
          <wp:inline distT="0" distB="0" distL="0" distR="0" wp14:anchorId="5ADD556E" wp14:editId="782346AF">
            <wp:extent cx="5394960" cy="38535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4_residuals.png"/>
                    <pic:cNvPicPr/>
                  </pic:nvPicPr>
                  <pic:blipFill>
                    <a:blip r:embed="rId9"/>
                    <a:stretch>
                      <a:fillRect/>
                    </a:stretch>
                  </pic:blipFill>
                  <pic:spPr>
                    <a:xfrm>
                      <a:off x="0" y="0"/>
                      <a:ext cx="5394960" cy="3853543"/>
                    </a:xfrm>
                    <a:prstGeom prst="rect">
                      <a:avLst/>
                    </a:prstGeom>
                  </pic:spPr>
                </pic:pic>
              </a:graphicData>
            </a:graphic>
          </wp:inline>
        </w:drawing>
      </w:r>
    </w:p>
    <w:p w14:paraId="46C1E846" w14:textId="77777777" w:rsidR="00A853DD" w:rsidRPr="000B051F" w:rsidRDefault="00822DF6">
      <w:pPr>
        <w:rPr>
          <w:rFonts w:ascii="Times New Roman" w:hAnsi="Times New Roman" w:cs="Times New Roman"/>
        </w:rPr>
      </w:pPr>
      <w:r w:rsidRPr="000B051F">
        <w:rPr>
          <w:rFonts w:ascii="Times New Roman" w:hAnsi="Times New Roman" w:cs="Times New Roman"/>
        </w:rPr>
        <w:t>Residual analysis helps identify systematic pred</w:t>
      </w:r>
      <w:r w:rsidRPr="000B051F">
        <w:rPr>
          <w:rFonts w:ascii="Times New Roman" w:hAnsi="Times New Roman" w:cs="Times New Roman"/>
        </w:rPr>
        <w:t>iction errors. A well-behaved residual plot should show errors scattered around zero without a strong pattern. Large residuals indicate shipments for which operational conditions may not be fully captured by the current features.</w:t>
      </w:r>
    </w:p>
    <w:p w14:paraId="17F896E1" w14:textId="77777777" w:rsidR="00A853DD" w:rsidRPr="000B051F" w:rsidRDefault="00822DF6">
      <w:pPr>
        <w:pStyle w:val="Heading1"/>
        <w:rPr>
          <w:rFonts w:ascii="Times New Roman" w:hAnsi="Times New Roman" w:cs="Times New Roman"/>
          <w:color w:val="548DD4" w:themeColor="text2" w:themeTint="99"/>
        </w:rPr>
      </w:pPr>
      <w:r w:rsidRPr="000B051F">
        <w:rPr>
          <w:rFonts w:ascii="Times New Roman" w:hAnsi="Times New Roman" w:cs="Times New Roman"/>
          <w:color w:val="548DD4" w:themeColor="text2" w:themeTint="99"/>
        </w:rPr>
        <w:t>8. Optimization Strategy</w:t>
      </w:r>
    </w:p>
    <w:p w14:paraId="36C0FA39" w14:textId="77777777" w:rsidR="00A853DD" w:rsidRPr="000B051F" w:rsidRDefault="00822DF6">
      <w:pPr>
        <w:rPr>
          <w:rFonts w:ascii="Times New Roman" w:hAnsi="Times New Roman" w:cs="Times New Roman"/>
        </w:rPr>
      </w:pPr>
      <w:r w:rsidRPr="000B051F">
        <w:rPr>
          <w:rFonts w:ascii="Times New Roman" w:hAnsi="Times New Roman" w:cs="Times New Roman"/>
        </w:rPr>
        <w:t>A</w:t>
      </w:r>
      <w:r w:rsidRPr="000B051F">
        <w:rPr>
          <w:rFonts w:ascii="Times New Roman" w:hAnsi="Times New Roman" w:cs="Times New Roman"/>
        </w:rPr>
        <w:t xml:space="preserve"> practical optimization approach is to treat the trained model as a decision-support component. For a new shipment, the planner can evaluate the predicted delivery time under Road, Rail, Air and Sea alternatives while keeping the shipment's other character</w:t>
      </w:r>
      <w:r w:rsidRPr="000B051F">
        <w:rPr>
          <w:rFonts w:ascii="Times New Roman" w:hAnsi="Times New Roman" w:cs="Times New Roman"/>
        </w:rPr>
        <w:t>istics fixed. The mode with the lowest predicted delivery time can be selected when the priority is speed. In a real system, this objective would be extended to include transportation cost, capacity, service-level constraints and carbon impact.</w:t>
      </w:r>
    </w:p>
    <w:tbl>
      <w:tblPr>
        <w:tblStyle w:val="TableGrid"/>
        <w:tblW w:w="0" w:type="auto"/>
        <w:tblLook w:val="04A0" w:firstRow="1" w:lastRow="0" w:firstColumn="1" w:lastColumn="0" w:noHBand="0" w:noVBand="1"/>
      </w:tblPr>
      <w:tblGrid>
        <w:gridCol w:w="1680"/>
        <w:gridCol w:w="1680"/>
        <w:gridCol w:w="1680"/>
        <w:gridCol w:w="1680"/>
        <w:gridCol w:w="1680"/>
        <w:gridCol w:w="1680"/>
      </w:tblGrid>
      <w:tr w:rsidR="00A853DD" w:rsidRPr="000B051F" w14:paraId="59219D76" w14:textId="77777777">
        <w:tc>
          <w:tcPr>
            <w:tcW w:w="1680" w:type="dxa"/>
          </w:tcPr>
          <w:p w14:paraId="244C374C" w14:textId="77777777" w:rsidR="00A853DD" w:rsidRPr="000B051F" w:rsidRDefault="00822DF6">
            <w:pPr>
              <w:rPr>
                <w:rFonts w:ascii="Times New Roman" w:hAnsi="Times New Roman" w:cs="Times New Roman"/>
              </w:rPr>
            </w:pPr>
            <w:r w:rsidRPr="000B051F">
              <w:rPr>
                <w:rFonts w:ascii="Times New Roman" w:hAnsi="Times New Roman" w:cs="Times New Roman"/>
              </w:rPr>
              <w:t>Region</w:t>
            </w:r>
          </w:p>
        </w:tc>
        <w:tc>
          <w:tcPr>
            <w:tcW w:w="1680" w:type="dxa"/>
          </w:tcPr>
          <w:p w14:paraId="1AF2293E" w14:textId="77777777" w:rsidR="00A853DD" w:rsidRPr="000B051F" w:rsidRDefault="00822DF6">
            <w:pPr>
              <w:rPr>
                <w:rFonts w:ascii="Times New Roman" w:hAnsi="Times New Roman" w:cs="Times New Roman"/>
              </w:rPr>
            </w:pPr>
            <w:r w:rsidRPr="000B051F">
              <w:rPr>
                <w:rFonts w:ascii="Times New Roman" w:hAnsi="Times New Roman" w:cs="Times New Roman"/>
              </w:rPr>
              <w:t>Category</w:t>
            </w:r>
          </w:p>
        </w:tc>
        <w:tc>
          <w:tcPr>
            <w:tcW w:w="1680" w:type="dxa"/>
          </w:tcPr>
          <w:p w14:paraId="5724DFB4" w14:textId="77777777" w:rsidR="00A853DD" w:rsidRPr="000B051F" w:rsidRDefault="00822DF6">
            <w:pPr>
              <w:rPr>
                <w:rFonts w:ascii="Times New Roman" w:hAnsi="Times New Roman" w:cs="Times New Roman"/>
              </w:rPr>
            </w:pPr>
            <w:r w:rsidRPr="000B051F">
              <w:rPr>
                <w:rFonts w:ascii="Times New Roman" w:hAnsi="Times New Roman" w:cs="Times New Roman"/>
              </w:rPr>
              <w:t>Volume kg</w:t>
            </w:r>
          </w:p>
        </w:tc>
        <w:tc>
          <w:tcPr>
            <w:tcW w:w="1680" w:type="dxa"/>
          </w:tcPr>
          <w:p w14:paraId="3CA6CE5D" w14:textId="77777777" w:rsidR="00A853DD" w:rsidRPr="000B051F" w:rsidRDefault="00822DF6">
            <w:pPr>
              <w:rPr>
                <w:rFonts w:ascii="Times New Roman" w:hAnsi="Times New Roman" w:cs="Times New Roman"/>
              </w:rPr>
            </w:pPr>
            <w:r w:rsidRPr="000B051F">
              <w:rPr>
                <w:rFonts w:ascii="Times New Roman" w:hAnsi="Times New Roman" w:cs="Times New Roman"/>
              </w:rPr>
              <w:t>Distance km</w:t>
            </w:r>
          </w:p>
        </w:tc>
        <w:tc>
          <w:tcPr>
            <w:tcW w:w="1680" w:type="dxa"/>
          </w:tcPr>
          <w:p w14:paraId="664794AF" w14:textId="77777777" w:rsidR="00A853DD" w:rsidRPr="000B051F" w:rsidRDefault="00822DF6">
            <w:pPr>
              <w:rPr>
                <w:rFonts w:ascii="Times New Roman" w:hAnsi="Times New Roman" w:cs="Times New Roman"/>
              </w:rPr>
            </w:pPr>
            <w:r w:rsidRPr="000B051F">
              <w:rPr>
                <w:rFonts w:ascii="Times New Roman" w:hAnsi="Times New Roman" w:cs="Times New Roman"/>
              </w:rPr>
              <w:t>Fastest Mode</w:t>
            </w:r>
          </w:p>
        </w:tc>
        <w:tc>
          <w:tcPr>
            <w:tcW w:w="1680" w:type="dxa"/>
          </w:tcPr>
          <w:p w14:paraId="631FE1AD" w14:textId="77777777" w:rsidR="00A853DD" w:rsidRPr="000B051F" w:rsidRDefault="00822DF6">
            <w:pPr>
              <w:rPr>
                <w:rFonts w:ascii="Times New Roman" w:hAnsi="Times New Roman" w:cs="Times New Roman"/>
              </w:rPr>
            </w:pPr>
            <w:r w:rsidRPr="000B051F">
              <w:rPr>
                <w:rFonts w:ascii="Times New Roman" w:hAnsi="Times New Roman" w:cs="Times New Roman"/>
              </w:rPr>
              <w:t>Predicted Days</w:t>
            </w:r>
          </w:p>
        </w:tc>
      </w:tr>
      <w:tr w:rsidR="00A853DD" w:rsidRPr="000B051F" w14:paraId="5E9739DA" w14:textId="77777777">
        <w:tc>
          <w:tcPr>
            <w:tcW w:w="1680" w:type="dxa"/>
          </w:tcPr>
          <w:p w14:paraId="79A29C1E" w14:textId="77777777" w:rsidR="00A853DD" w:rsidRPr="000B051F" w:rsidRDefault="00822DF6">
            <w:pPr>
              <w:rPr>
                <w:rFonts w:ascii="Times New Roman" w:hAnsi="Times New Roman" w:cs="Times New Roman"/>
              </w:rPr>
            </w:pPr>
            <w:r w:rsidRPr="000B051F">
              <w:rPr>
                <w:rFonts w:ascii="Times New Roman" w:hAnsi="Times New Roman" w:cs="Times New Roman"/>
              </w:rPr>
              <w:t>West</w:t>
            </w:r>
          </w:p>
        </w:tc>
        <w:tc>
          <w:tcPr>
            <w:tcW w:w="1680" w:type="dxa"/>
          </w:tcPr>
          <w:p w14:paraId="6E4C2C72" w14:textId="77777777" w:rsidR="00A853DD" w:rsidRPr="000B051F" w:rsidRDefault="00822DF6">
            <w:pPr>
              <w:rPr>
                <w:rFonts w:ascii="Times New Roman" w:hAnsi="Times New Roman" w:cs="Times New Roman"/>
              </w:rPr>
            </w:pPr>
            <w:r w:rsidRPr="000B051F">
              <w:rPr>
                <w:rFonts w:ascii="Times New Roman" w:hAnsi="Times New Roman" w:cs="Times New Roman"/>
              </w:rPr>
              <w:t>Apparel</w:t>
            </w:r>
          </w:p>
        </w:tc>
        <w:tc>
          <w:tcPr>
            <w:tcW w:w="1680" w:type="dxa"/>
          </w:tcPr>
          <w:p w14:paraId="7B5213DC" w14:textId="77777777" w:rsidR="00A853DD" w:rsidRPr="000B051F" w:rsidRDefault="00822DF6">
            <w:pPr>
              <w:rPr>
                <w:rFonts w:ascii="Times New Roman" w:hAnsi="Times New Roman" w:cs="Times New Roman"/>
              </w:rPr>
            </w:pPr>
            <w:r w:rsidRPr="000B051F">
              <w:rPr>
                <w:rFonts w:ascii="Times New Roman" w:hAnsi="Times New Roman" w:cs="Times New Roman"/>
              </w:rPr>
              <w:t>497.7</w:t>
            </w:r>
          </w:p>
        </w:tc>
        <w:tc>
          <w:tcPr>
            <w:tcW w:w="1680" w:type="dxa"/>
          </w:tcPr>
          <w:p w14:paraId="16D0E845" w14:textId="77777777" w:rsidR="00A853DD" w:rsidRPr="000B051F" w:rsidRDefault="00822DF6">
            <w:pPr>
              <w:rPr>
                <w:rFonts w:ascii="Times New Roman" w:hAnsi="Times New Roman" w:cs="Times New Roman"/>
              </w:rPr>
            </w:pPr>
            <w:r w:rsidRPr="000B051F">
              <w:rPr>
                <w:rFonts w:ascii="Times New Roman" w:hAnsi="Times New Roman" w:cs="Times New Roman"/>
              </w:rPr>
              <w:t>1066.9</w:t>
            </w:r>
          </w:p>
        </w:tc>
        <w:tc>
          <w:tcPr>
            <w:tcW w:w="1680" w:type="dxa"/>
          </w:tcPr>
          <w:p w14:paraId="676B5098" w14:textId="77777777" w:rsidR="00A853DD" w:rsidRPr="000B051F" w:rsidRDefault="00822DF6">
            <w:pPr>
              <w:rPr>
                <w:rFonts w:ascii="Times New Roman" w:hAnsi="Times New Roman" w:cs="Times New Roman"/>
              </w:rPr>
            </w:pPr>
            <w:r w:rsidRPr="000B051F">
              <w:rPr>
                <w:rFonts w:ascii="Times New Roman" w:hAnsi="Times New Roman" w:cs="Times New Roman"/>
              </w:rPr>
              <w:t>Air</w:t>
            </w:r>
          </w:p>
        </w:tc>
        <w:tc>
          <w:tcPr>
            <w:tcW w:w="1680" w:type="dxa"/>
          </w:tcPr>
          <w:p w14:paraId="1AFFB388" w14:textId="77777777" w:rsidR="00A853DD" w:rsidRPr="000B051F" w:rsidRDefault="00822DF6">
            <w:pPr>
              <w:rPr>
                <w:rFonts w:ascii="Times New Roman" w:hAnsi="Times New Roman" w:cs="Times New Roman"/>
              </w:rPr>
            </w:pPr>
            <w:r w:rsidRPr="000B051F">
              <w:rPr>
                <w:rFonts w:ascii="Times New Roman" w:hAnsi="Times New Roman" w:cs="Times New Roman"/>
              </w:rPr>
              <w:t>3.13</w:t>
            </w:r>
          </w:p>
        </w:tc>
      </w:tr>
      <w:tr w:rsidR="00A853DD" w:rsidRPr="000B051F" w14:paraId="17B4D014" w14:textId="77777777">
        <w:tc>
          <w:tcPr>
            <w:tcW w:w="1680" w:type="dxa"/>
          </w:tcPr>
          <w:p w14:paraId="6A934B0A" w14:textId="77777777" w:rsidR="00A853DD" w:rsidRPr="000B051F" w:rsidRDefault="00822DF6">
            <w:pPr>
              <w:rPr>
                <w:rFonts w:ascii="Times New Roman" w:hAnsi="Times New Roman" w:cs="Times New Roman"/>
              </w:rPr>
            </w:pPr>
            <w:r w:rsidRPr="000B051F">
              <w:rPr>
                <w:rFonts w:ascii="Times New Roman" w:hAnsi="Times New Roman" w:cs="Times New Roman"/>
              </w:rPr>
              <w:t>North</w:t>
            </w:r>
          </w:p>
        </w:tc>
        <w:tc>
          <w:tcPr>
            <w:tcW w:w="1680" w:type="dxa"/>
          </w:tcPr>
          <w:p w14:paraId="2FB2BF96" w14:textId="77777777" w:rsidR="00A853DD" w:rsidRPr="000B051F" w:rsidRDefault="00822DF6">
            <w:pPr>
              <w:rPr>
                <w:rFonts w:ascii="Times New Roman" w:hAnsi="Times New Roman" w:cs="Times New Roman"/>
              </w:rPr>
            </w:pPr>
            <w:r w:rsidRPr="000B051F">
              <w:rPr>
                <w:rFonts w:ascii="Times New Roman" w:hAnsi="Times New Roman" w:cs="Times New Roman"/>
              </w:rPr>
              <w:t>Industrial</w:t>
            </w:r>
          </w:p>
        </w:tc>
        <w:tc>
          <w:tcPr>
            <w:tcW w:w="1680" w:type="dxa"/>
          </w:tcPr>
          <w:p w14:paraId="776CA81E" w14:textId="77777777" w:rsidR="00A853DD" w:rsidRPr="000B051F" w:rsidRDefault="00822DF6">
            <w:pPr>
              <w:rPr>
                <w:rFonts w:ascii="Times New Roman" w:hAnsi="Times New Roman" w:cs="Times New Roman"/>
              </w:rPr>
            </w:pPr>
            <w:r w:rsidRPr="000B051F">
              <w:rPr>
                <w:rFonts w:ascii="Times New Roman" w:hAnsi="Times New Roman" w:cs="Times New Roman"/>
              </w:rPr>
              <w:t>348.1</w:t>
            </w:r>
          </w:p>
        </w:tc>
        <w:tc>
          <w:tcPr>
            <w:tcW w:w="1680" w:type="dxa"/>
          </w:tcPr>
          <w:p w14:paraId="1E7A83CE" w14:textId="77777777" w:rsidR="00A853DD" w:rsidRPr="000B051F" w:rsidRDefault="00822DF6">
            <w:pPr>
              <w:rPr>
                <w:rFonts w:ascii="Times New Roman" w:hAnsi="Times New Roman" w:cs="Times New Roman"/>
              </w:rPr>
            </w:pPr>
            <w:r w:rsidRPr="000B051F">
              <w:rPr>
                <w:rFonts w:ascii="Times New Roman" w:hAnsi="Times New Roman" w:cs="Times New Roman"/>
              </w:rPr>
              <w:t>603.6</w:t>
            </w:r>
          </w:p>
        </w:tc>
        <w:tc>
          <w:tcPr>
            <w:tcW w:w="1680" w:type="dxa"/>
          </w:tcPr>
          <w:p w14:paraId="5D1F47E2" w14:textId="77777777" w:rsidR="00A853DD" w:rsidRPr="000B051F" w:rsidRDefault="00822DF6">
            <w:pPr>
              <w:rPr>
                <w:rFonts w:ascii="Times New Roman" w:hAnsi="Times New Roman" w:cs="Times New Roman"/>
              </w:rPr>
            </w:pPr>
            <w:r w:rsidRPr="000B051F">
              <w:rPr>
                <w:rFonts w:ascii="Times New Roman" w:hAnsi="Times New Roman" w:cs="Times New Roman"/>
              </w:rPr>
              <w:t>Air</w:t>
            </w:r>
          </w:p>
        </w:tc>
        <w:tc>
          <w:tcPr>
            <w:tcW w:w="1680" w:type="dxa"/>
          </w:tcPr>
          <w:p w14:paraId="14157EF9" w14:textId="77777777" w:rsidR="00A853DD" w:rsidRPr="000B051F" w:rsidRDefault="00822DF6">
            <w:pPr>
              <w:rPr>
                <w:rFonts w:ascii="Times New Roman" w:hAnsi="Times New Roman" w:cs="Times New Roman"/>
              </w:rPr>
            </w:pPr>
            <w:r w:rsidRPr="000B051F">
              <w:rPr>
                <w:rFonts w:ascii="Times New Roman" w:hAnsi="Times New Roman" w:cs="Times New Roman"/>
              </w:rPr>
              <w:t>1.85</w:t>
            </w:r>
          </w:p>
        </w:tc>
      </w:tr>
      <w:tr w:rsidR="00A853DD" w:rsidRPr="000B051F" w14:paraId="5F9AE2B4" w14:textId="77777777">
        <w:tc>
          <w:tcPr>
            <w:tcW w:w="1680" w:type="dxa"/>
          </w:tcPr>
          <w:p w14:paraId="0E9F5CE5" w14:textId="77777777" w:rsidR="00A853DD" w:rsidRPr="000B051F" w:rsidRDefault="00822DF6">
            <w:pPr>
              <w:rPr>
                <w:rFonts w:ascii="Times New Roman" w:hAnsi="Times New Roman" w:cs="Times New Roman"/>
              </w:rPr>
            </w:pPr>
            <w:r w:rsidRPr="000B051F">
              <w:rPr>
                <w:rFonts w:ascii="Times New Roman" w:hAnsi="Times New Roman" w:cs="Times New Roman"/>
              </w:rPr>
              <w:t>West</w:t>
            </w:r>
          </w:p>
        </w:tc>
        <w:tc>
          <w:tcPr>
            <w:tcW w:w="1680" w:type="dxa"/>
          </w:tcPr>
          <w:p w14:paraId="12BB7790" w14:textId="77777777" w:rsidR="00A853DD" w:rsidRPr="000B051F" w:rsidRDefault="00822DF6">
            <w:pPr>
              <w:rPr>
                <w:rFonts w:ascii="Times New Roman" w:hAnsi="Times New Roman" w:cs="Times New Roman"/>
              </w:rPr>
            </w:pPr>
            <w:r w:rsidRPr="000B051F">
              <w:rPr>
                <w:rFonts w:ascii="Times New Roman" w:hAnsi="Times New Roman" w:cs="Times New Roman"/>
              </w:rPr>
              <w:t>Apparel</w:t>
            </w:r>
          </w:p>
        </w:tc>
        <w:tc>
          <w:tcPr>
            <w:tcW w:w="1680" w:type="dxa"/>
          </w:tcPr>
          <w:p w14:paraId="3CE695E5" w14:textId="77777777" w:rsidR="00A853DD" w:rsidRPr="000B051F" w:rsidRDefault="00822DF6">
            <w:pPr>
              <w:rPr>
                <w:rFonts w:ascii="Times New Roman" w:hAnsi="Times New Roman" w:cs="Times New Roman"/>
              </w:rPr>
            </w:pPr>
            <w:r w:rsidRPr="000B051F">
              <w:rPr>
                <w:rFonts w:ascii="Times New Roman" w:hAnsi="Times New Roman" w:cs="Times New Roman"/>
              </w:rPr>
              <w:t>597.0</w:t>
            </w:r>
          </w:p>
        </w:tc>
        <w:tc>
          <w:tcPr>
            <w:tcW w:w="1680" w:type="dxa"/>
          </w:tcPr>
          <w:p w14:paraId="75115013" w14:textId="77777777" w:rsidR="00A853DD" w:rsidRPr="000B051F" w:rsidRDefault="00822DF6">
            <w:pPr>
              <w:rPr>
                <w:rFonts w:ascii="Times New Roman" w:hAnsi="Times New Roman" w:cs="Times New Roman"/>
              </w:rPr>
            </w:pPr>
            <w:r w:rsidRPr="000B051F">
              <w:rPr>
                <w:rFonts w:ascii="Times New Roman" w:hAnsi="Times New Roman" w:cs="Times New Roman"/>
              </w:rPr>
              <w:t>778.8</w:t>
            </w:r>
          </w:p>
        </w:tc>
        <w:tc>
          <w:tcPr>
            <w:tcW w:w="1680" w:type="dxa"/>
          </w:tcPr>
          <w:p w14:paraId="3439D998" w14:textId="77777777" w:rsidR="00A853DD" w:rsidRPr="000B051F" w:rsidRDefault="00822DF6">
            <w:pPr>
              <w:rPr>
                <w:rFonts w:ascii="Times New Roman" w:hAnsi="Times New Roman" w:cs="Times New Roman"/>
              </w:rPr>
            </w:pPr>
            <w:r w:rsidRPr="000B051F">
              <w:rPr>
                <w:rFonts w:ascii="Times New Roman" w:hAnsi="Times New Roman" w:cs="Times New Roman"/>
              </w:rPr>
              <w:t>Air</w:t>
            </w:r>
          </w:p>
        </w:tc>
        <w:tc>
          <w:tcPr>
            <w:tcW w:w="1680" w:type="dxa"/>
          </w:tcPr>
          <w:p w14:paraId="2A5D7D41" w14:textId="77777777" w:rsidR="00A853DD" w:rsidRPr="000B051F" w:rsidRDefault="00822DF6">
            <w:pPr>
              <w:rPr>
                <w:rFonts w:ascii="Times New Roman" w:hAnsi="Times New Roman" w:cs="Times New Roman"/>
              </w:rPr>
            </w:pPr>
            <w:r w:rsidRPr="000B051F">
              <w:rPr>
                <w:rFonts w:ascii="Times New Roman" w:hAnsi="Times New Roman" w:cs="Times New Roman"/>
              </w:rPr>
              <w:t>2.60</w:t>
            </w:r>
          </w:p>
        </w:tc>
      </w:tr>
      <w:tr w:rsidR="00A853DD" w:rsidRPr="000B051F" w14:paraId="5F117269" w14:textId="77777777">
        <w:tc>
          <w:tcPr>
            <w:tcW w:w="1680" w:type="dxa"/>
          </w:tcPr>
          <w:p w14:paraId="53F80727" w14:textId="77777777" w:rsidR="00A853DD" w:rsidRPr="000B051F" w:rsidRDefault="00822DF6">
            <w:pPr>
              <w:rPr>
                <w:rFonts w:ascii="Times New Roman" w:hAnsi="Times New Roman" w:cs="Times New Roman"/>
              </w:rPr>
            </w:pPr>
            <w:r w:rsidRPr="000B051F">
              <w:rPr>
                <w:rFonts w:ascii="Times New Roman" w:hAnsi="Times New Roman" w:cs="Times New Roman"/>
              </w:rPr>
              <w:t>East</w:t>
            </w:r>
          </w:p>
        </w:tc>
        <w:tc>
          <w:tcPr>
            <w:tcW w:w="1680" w:type="dxa"/>
          </w:tcPr>
          <w:p w14:paraId="6D37555B" w14:textId="77777777" w:rsidR="00A853DD" w:rsidRPr="000B051F" w:rsidRDefault="00822DF6">
            <w:pPr>
              <w:rPr>
                <w:rFonts w:ascii="Times New Roman" w:hAnsi="Times New Roman" w:cs="Times New Roman"/>
              </w:rPr>
            </w:pPr>
            <w:r w:rsidRPr="000B051F">
              <w:rPr>
                <w:rFonts w:ascii="Times New Roman" w:hAnsi="Times New Roman" w:cs="Times New Roman"/>
              </w:rPr>
              <w:t>Electronics</w:t>
            </w:r>
          </w:p>
        </w:tc>
        <w:tc>
          <w:tcPr>
            <w:tcW w:w="1680" w:type="dxa"/>
          </w:tcPr>
          <w:p w14:paraId="7ED27D5D" w14:textId="77777777" w:rsidR="00A853DD" w:rsidRPr="000B051F" w:rsidRDefault="00822DF6">
            <w:pPr>
              <w:rPr>
                <w:rFonts w:ascii="Times New Roman" w:hAnsi="Times New Roman" w:cs="Times New Roman"/>
              </w:rPr>
            </w:pPr>
            <w:r w:rsidRPr="000B051F">
              <w:rPr>
                <w:rFonts w:ascii="Times New Roman" w:hAnsi="Times New Roman" w:cs="Times New Roman"/>
              </w:rPr>
              <w:t>385.0</w:t>
            </w:r>
          </w:p>
        </w:tc>
        <w:tc>
          <w:tcPr>
            <w:tcW w:w="1680" w:type="dxa"/>
          </w:tcPr>
          <w:p w14:paraId="6C205BFB" w14:textId="77777777" w:rsidR="00A853DD" w:rsidRPr="000B051F" w:rsidRDefault="00822DF6">
            <w:pPr>
              <w:rPr>
                <w:rFonts w:ascii="Times New Roman" w:hAnsi="Times New Roman" w:cs="Times New Roman"/>
              </w:rPr>
            </w:pPr>
            <w:r w:rsidRPr="000B051F">
              <w:rPr>
                <w:rFonts w:ascii="Times New Roman" w:hAnsi="Times New Roman" w:cs="Times New Roman"/>
              </w:rPr>
              <w:t>621.6</w:t>
            </w:r>
          </w:p>
        </w:tc>
        <w:tc>
          <w:tcPr>
            <w:tcW w:w="1680" w:type="dxa"/>
          </w:tcPr>
          <w:p w14:paraId="3075AE7C" w14:textId="77777777" w:rsidR="00A853DD" w:rsidRPr="000B051F" w:rsidRDefault="00822DF6">
            <w:pPr>
              <w:rPr>
                <w:rFonts w:ascii="Times New Roman" w:hAnsi="Times New Roman" w:cs="Times New Roman"/>
              </w:rPr>
            </w:pPr>
            <w:r w:rsidRPr="000B051F">
              <w:rPr>
                <w:rFonts w:ascii="Times New Roman" w:hAnsi="Times New Roman" w:cs="Times New Roman"/>
              </w:rPr>
              <w:t>Air</w:t>
            </w:r>
          </w:p>
        </w:tc>
        <w:tc>
          <w:tcPr>
            <w:tcW w:w="1680" w:type="dxa"/>
          </w:tcPr>
          <w:p w14:paraId="2DB3A018" w14:textId="77777777" w:rsidR="00A853DD" w:rsidRPr="000B051F" w:rsidRDefault="00822DF6">
            <w:pPr>
              <w:rPr>
                <w:rFonts w:ascii="Times New Roman" w:hAnsi="Times New Roman" w:cs="Times New Roman"/>
              </w:rPr>
            </w:pPr>
            <w:r w:rsidRPr="000B051F">
              <w:rPr>
                <w:rFonts w:ascii="Times New Roman" w:hAnsi="Times New Roman" w:cs="Times New Roman"/>
              </w:rPr>
              <w:t>2.05</w:t>
            </w:r>
          </w:p>
        </w:tc>
      </w:tr>
      <w:tr w:rsidR="00A853DD" w:rsidRPr="000B051F" w14:paraId="77D68C1F" w14:textId="77777777">
        <w:tc>
          <w:tcPr>
            <w:tcW w:w="1680" w:type="dxa"/>
          </w:tcPr>
          <w:p w14:paraId="3B5F211A" w14:textId="77777777" w:rsidR="00A853DD" w:rsidRPr="000B051F" w:rsidRDefault="00822DF6">
            <w:pPr>
              <w:rPr>
                <w:rFonts w:ascii="Times New Roman" w:hAnsi="Times New Roman" w:cs="Times New Roman"/>
              </w:rPr>
            </w:pPr>
            <w:r w:rsidRPr="000B051F">
              <w:rPr>
                <w:rFonts w:ascii="Times New Roman" w:hAnsi="Times New Roman" w:cs="Times New Roman"/>
              </w:rPr>
              <w:t>West</w:t>
            </w:r>
          </w:p>
        </w:tc>
        <w:tc>
          <w:tcPr>
            <w:tcW w:w="1680" w:type="dxa"/>
          </w:tcPr>
          <w:p w14:paraId="4B85BF0E" w14:textId="77777777" w:rsidR="00A853DD" w:rsidRPr="000B051F" w:rsidRDefault="00822DF6">
            <w:pPr>
              <w:rPr>
                <w:rFonts w:ascii="Times New Roman" w:hAnsi="Times New Roman" w:cs="Times New Roman"/>
              </w:rPr>
            </w:pPr>
            <w:r w:rsidRPr="000B051F">
              <w:rPr>
                <w:rFonts w:ascii="Times New Roman" w:hAnsi="Times New Roman" w:cs="Times New Roman"/>
              </w:rPr>
              <w:t>Electronics</w:t>
            </w:r>
          </w:p>
        </w:tc>
        <w:tc>
          <w:tcPr>
            <w:tcW w:w="1680" w:type="dxa"/>
          </w:tcPr>
          <w:p w14:paraId="64FF6968" w14:textId="77777777" w:rsidR="00A853DD" w:rsidRPr="000B051F" w:rsidRDefault="00822DF6">
            <w:pPr>
              <w:rPr>
                <w:rFonts w:ascii="Times New Roman" w:hAnsi="Times New Roman" w:cs="Times New Roman"/>
              </w:rPr>
            </w:pPr>
            <w:r w:rsidRPr="000B051F">
              <w:rPr>
                <w:rFonts w:ascii="Times New Roman" w:hAnsi="Times New Roman" w:cs="Times New Roman"/>
              </w:rPr>
              <w:t>319.4</w:t>
            </w:r>
          </w:p>
        </w:tc>
        <w:tc>
          <w:tcPr>
            <w:tcW w:w="1680" w:type="dxa"/>
          </w:tcPr>
          <w:p w14:paraId="357B9525" w14:textId="77777777" w:rsidR="00A853DD" w:rsidRPr="000B051F" w:rsidRDefault="00822DF6">
            <w:pPr>
              <w:rPr>
                <w:rFonts w:ascii="Times New Roman" w:hAnsi="Times New Roman" w:cs="Times New Roman"/>
              </w:rPr>
            </w:pPr>
            <w:r w:rsidRPr="000B051F">
              <w:rPr>
                <w:rFonts w:ascii="Times New Roman" w:hAnsi="Times New Roman" w:cs="Times New Roman"/>
              </w:rPr>
              <w:t>413.9</w:t>
            </w:r>
          </w:p>
        </w:tc>
        <w:tc>
          <w:tcPr>
            <w:tcW w:w="1680" w:type="dxa"/>
          </w:tcPr>
          <w:p w14:paraId="61158887" w14:textId="77777777" w:rsidR="00A853DD" w:rsidRPr="000B051F" w:rsidRDefault="00822DF6">
            <w:pPr>
              <w:rPr>
                <w:rFonts w:ascii="Times New Roman" w:hAnsi="Times New Roman" w:cs="Times New Roman"/>
              </w:rPr>
            </w:pPr>
            <w:r w:rsidRPr="000B051F">
              <w:rPr>
                <w:rFonts w:ascii="Times New Roman" w:hAnsi="Times New Roman" w:cs="Times New Roman"/>
              </w:rPr>
              <w:t>Air</w:t>
            </w:r>
          </w:p>
        </w:tc>
        <w:tc>
          <w:tcPr>
            <w:tcW w:w="1680" w:type="dxa"/>
          </w:tcPr>
          <w:p w14:paraId="122385F4" w14:textId="77777777" w:rsidR="00A853DD" w:rsidRPr="000B051F" w:rsidRDefault="00822DF6">
            <w:pPr>
              <w:rPr>
                <w:rFonts w:ascii="Times New Roman" w:hAnsi="Times New Roman" w:cs="Times New Roman"/>
              </w:rPr>
            </w:pPr>
            <w:r w:rsidRPr="000B051F">
              <w:rPr>
                <w:rFonts w:ascii="Times New Roman" w:hAnsi="Times New Roman" w:cs="Times New Roman"/>
              </w:rPr>
              <w:t>1.72</w:t>
            </w:r>
          </w:p>
        </w:tc>
      </w:tr>
      <w:tr w:rsidR="00A853DD" w:rsidRPr="000B051F" w14:paraId="2EEF497B" w14:textId="77777777">
        <w:tc>
          <w:tcPr>
            <w:tcW w:w="1680" w:type="dxa"/>
          </w:tcPr>
          <w:p w14:paraId="7CCA8116" w14:textId="77777777" w:rsidR="00A853DD" w:rsidRPr="000B051F" w:rsidRDefault="00822DF6">
            <w:pPr>
              <w:rPr>
                <w:rFonts w:ascii="Times New Roman" w:hAnsi="Times New Roman" w:cs="Times New Roman"/>
              </w:rPr>
            </w:pPr>
            <w:r w:rsidRPr="000B051F">
              <w:rPr>
                <w:rFonts w:ascii="Times New Roman" w:hAnsi="Times New Roman" w:cs="Times New Roman"/>
              </w:rPr>
              <w:t>East</w:t>
            </w:r>
          </w:p>
        </w:tc>
        <w:tc>
          <w:tcPr>
            <w:tcW w:w="1680" w:type="dxa"/>
          </w:tcPr>
          <w:p w14:paraId="7FC724B2" w14:textId="77777777" w:rsidR="00A853DD" w:rsidRPr="000B051F" w:rsidRDefault="00822DF6">
            <w:pPr>
              <w:rPr>
                <w:rFonts w:ascii="Times New Roman" w:hAnsi="Times New Roman" w:cs="Times New Roman"/>
              </w:rPr>
            </w:pPr>
            <w:r w:rsidRPr="000B051F">
              <w:rPr>
                <w:rFonts w:ascii="Times New Roman" w:hAnsi="Times New Roman" w:cs="Times New Roman"/>
              </w:rPr>
              <w:t>Electronics</w:t>
            </w:r>
          </w:p>
        </w:tc>
        <w:tc>
          <w:tcPr>
            <w:tcW w:w="1680" w:type="dxa"/>
          </w:tcPr>
          <w:p w14:paraId="15D7BCAC" w14:textId="77777777" w:rsidR="00A853DD" w:rsidRPr="000B051F" w:rsidRDefault="00822DF6">
            <w:pPr>
              <w:rPr>
                <w:rFonts w:ascii="Times New Roman" w:hAnsi="Times New Roman" w:cs="Times New Roman"/>
              </w:rPr>
            </w:pPr>
            <w:r w:rsidRPr="000B051F">
              <w:rPr>
                <w:rFonts w:ascii="Times New Roman" w:hAnsi="Times New Roman" w:cs="Times New Roman"/>
              </w:rPr>
              <w:t>684.9</w:t>
            </w:r>
          </w:p>
        </w:tc>
        <w:tc>
          <w:tcPr>
            <w:tcW w:w="1680" w:type="dxa"/>
          </w:tcPr>
          <w:p w14:paraId="106DDDA4" w14:textId="77777777" w:rsidR="00A853DD" w:rsidRPr="000B051F" w:rsidRDefault="00822DF6">
            <w:pPr>
              <w:rPr>
                <w:rFonts w:ascii="Times New Roman" w:hAnsi="Times New Roman" w:cs="Times New Roman"/>
              </w:rPr>
            </w:pPr>
            <w:r w:rsidRPr="000B051F">
              <w:rPr>
                <w:rFonts w:ascii="Times New Roman" w:hAnsi="Times New Roman" w:cs="Times New Roman"/>
              </w:rPr>
              <w:t>749.3</w:t>
            </w:r>
          </w:p>
        </w:tc>
        <w:tc>
          <w:tcPr>
            <w:tcW w:w="1680" w:type="dxa"/>
          </w:tcPr>
          <w:p w14:paraId="61DC972C" w14:textId="77777777" w:rsidR="00A853DD" w:rsidRPr="000B051F" w:rsidRDefault="00822DF6">
            <w:pPr>
              <w:rPr>
                <w:rFonts w:ascii="Times New Roman" w:hAnsi="Times New Roman" w:cs="Times New Roman"/>
              </w:rPr>
            </w:pPr>
            <w:r w:rsidRPr="000B051F">
              <w:rPr>
                <w:rFonts w:ascii="Times New Roman" w:hAnsi="Times New Roman" w:cs="Times New Roman"/>
              </w:rPr>
              <w:t>Air</w:t>
            </w:r>
          </w:p>
        </w:tc>
        <w:tc>
          <w:tcPr>
            <w:tcW w:w="1680" w:type="dxa"/>
          </w:tcPr>
          <w:p w14:paraId="66A04E78" w14:textId="77777777" w:rsidR="00A853DD" w:rsidRPr="000B051F" w:rsidRDefault="00822DF6">
            <w:pPr>
              <w:rPr>
                <w:rFonts w:ascii="Times New Roman" w:hAnsi="Times New Roman" w:cs="Times New Roman"/>
              </w:rPr>
            </w:pPr>
            <w:r w:rsidRPr="000B051F">
              <w:rPr>
                <w:rFonts w:ascii="Times New Roman" w:hAnsi="Times New Roman" w:cs="Times New Roman"/>
              </w:rPr>
              <w:t>2.55</w:t>
            </w:r>
          </w:p>
        </w:tc>
      </w:tr>
      <w:tr w:rsidR="00A853DD" w:rsidRPr="000B051F" w14:paraId="1403DCAE" w14:textId="77777777">
        <w:tc>
          <w:tcPr>
            <w:tcW w:w="1680" w:type="dxa"/>
          </w:tcPr>
          <w:p w14:paraId="2CE2BF23" w14:textId="77777777" w:rsidR="00A853DD" w:rsidRPr="000B051F" w:rsidRDefault="00822DF6">
            <w:pPr>
              <w:rPr>
                <w:rFonts w:ascii="Times New Roman" w:hAnsi="Times New Roman" w:cs="Times New Roman"/>
              </w:rPr>
            </w:pPr>
            <w:r w:rsidRPr="000B051F">
              <w:rPr>
                <w:rFonts w:ascii="Times New Roman" w:hAnsi="Times New Roman" w:cs="Times New Roman"/>
              </w:rPr>
              <w:t>East</w:t>
            </w:r>
          </w:p>
        </w:tc>
        <w:tc>
          <w:tcPr>
            <w:tcW w:w="1680" w:type="dxa"/>
          </w:tcPr>
          <w:p w14:paraId="11CB782F" w14:textId="77777777" w:rsidR="00A853DD" w:rsidRPr="000B051F" w:rsidRDefault="00822DF6">
            <w:pPr>
              <w:rPr>
                <w:rFonts w:ascii="Times New Roman" w:hAnsi="Times New Roman" w:cs="Times New Roman"/>
              </w:rPr>
            </w:pPr>
            <w:r w:rsidRPr="000B051F">
              <w:rPr>
                <w:rFonts w:ascii="Times New Roman" w:hAnsi="Times New Roman" w:cs="Times New Roman"/>
              </w:rPr>
              <w:t>Industrial</w:t>
            </w:r>
          </w:p>
        </w:tc>
        <w:tc>
          <w:tcPr>
            <w:tcW w:w="1680" w:type="dxa"/>
          </w:tcPr>
          <w:p w14:paraId="45CE6E14" w14:textId="77777777" w:rsidR="00A853DD" w:rsidRPr="000B051F" w:rsidRDefault="00822DF6">
            <w:pPr>
              <w:rPr>
                <w:rFonts w:ascii="Times New Roman" w:hAnsi="Times New Roman" w:cs="Times New Roman"/>
              </w:rPr>
            </w:pPr>
            <w:r w:rsidRPr="000B051F">
              <w:rPr>
                <w:rFonts w:ascii="Times New Roman" w:hAnsi="Times New Roman" w:cs="Times New Roman"/>
              </w:rPr>
              <w:t>334.2</w:t>
            </w:r>
          </w:p>
        </w:tc>
        <w:tc>
          <w:tcPr>
            <w:tcW w:w="1680" w:type="dxa"/>
          </w:tcPr>
          <w:p w14:paraId="1B61C84A" w14:textId="77777777" w:rsidR="00A853DD" w:rsidRPr="000B051F" w:rsidRDefault="00822DF6">
            <w:pPr>
              <w:rPr>
                <w:rFonts w:ascii="Times New Roman" w:hAnsi="Times New Roman" w:cs="Times New Roman"/>
              </w:rPr>
            </w:pPr>
            <w:r w:rsidRPr="000B051F">
              <w:rPr>
                <w:rFonts w:ascii="Times New Roman" w:hAnsi="Times New Roman" w:cs="Times New Roman"/>
              </w:rPr>
              <w:t>572.7</w:t>
            </w:r>
          </w:p>
        </w:tc>
        <w:tc>
          <w:tcPr>
            <w:tcW w:w="1680" w:type="dxa"/>
          </w:tcPr>
          <w:p w14:paraId="114D7C41" w14:textId="77777777" w:rsidR="00A853DD" w:rsidRPr="000B051F" w:rsidRDefault="00822DF6">
            <w:pPr>
              <w:rPr>
                <w:rFonts w:ascii="Times New Roman" w:hAnsi="Times New Roman" w:cs="Times New Roman"/>
              </w:rPr>
            </w:pPr>
            <w:r w:rsidRPr="000B051F">
              <w:rPr>
                <w:rFonts w:ascii="Times New Roman" w:hAnsi="Times New Roman" w:cs="Times New Roman"/>
              </w:rPr>
              <w:t>Air</w:t>
            </w:r>
          </w:p>
        </w:tc>
        <w:tc>
          <w:tcPr>
            <w:tcW w:w="1680" w:type="dxa"/>
          </w:tcPr>
          <w:p w14:paraId="64A47405" w14:textId="77777777" w:rsidR="00A853DD" w:rsidRPr="000B051F" w:rsidRDefault="00822DF6">
            <w:pPr>
              <w:rPr>
                <w:rFonts w:ascii="Times New Roman" w:hAnsi="Times New Roman" w:cs="Times New Roman"/>
              </w:rPr>
            </w:pPr>
            <w:r w:rsidRPr="000B051F">
              <w:rPr>
                <w:rFonts w:ascii="Times New Roman" w:hAnsi="Times New Roman" w:cs="Times New Roman"/>
              </w:rPr>
              <w:t>1.80</w:t>
            </w:r>
          </w:p>
        </w:tc>
      </w:tr>
      <w:tr w:rsidR="00A853DD" w:rsidRPr="000B051F" w14:paraId="4F1221AA" w14:textId="77777777">
        <w:tc>
          <w:tcPr>
            <w:tcW w:w="1680" w:type="dxa"/>
          </w:tcPr>
          <w:p w14:paraId="7335B229" w14:textId="77777777" w:rsidR="00A853DD" w:rsidRPr="000B051F" w:rsidRDefault="00822DF6">
            <w:pPr>
              <w:rPr>
                <w:rFonts w:ascii="Times New Roman" w:hAnsi="Times New Roman" w:cs="Times New Roman"/>
              </w:rPr>
            </w:pPr>
            <w:r w:rsidRPr="000B051F">
              <w:rPr>
                <w:rFonts w:ascii="Times New Roman" w:hAnsi="Times New Roman" w:cs="Times New Roman"/>
              </w:rPr>
              <w:t>West</w:t>
            </w:r>
          </w:p>
        </w:tc>
        <w:tc>
          <w:tcPr>
            <w:tcW w:w="1680" w:type="dxa"/>
          </w:tcPr>
          <w:p w14:paraId="6E00BC83" w14:textId="77777777" w:rsidR="00A853DD" w:rsidRPr="000B051F" w:rsidRDefault="00822DF6">
            <w:pPr>
              <w:rPr>
                <w:rFonts w:ascii="Times New Roman" w:hAnsi="Times New Roman" w:cs="Times New Roman"/>
              </w:rPr>
            </w:pPr>
            <w:r w:rsidRPr="000B051F">
              <w:rPr>
                <w:rFonts w:ascii="Times New Roman" w:hAnsi="Times New Roman" w:cs="Times New Roman"/>
              </w:rPr>
              <w:t>Food</w:t>
            </w:r>
          </w:p>
        </w:tc>
        <w:tc>
          <w:tcPr>
            <w:tcW w:w="1680" w:type="dxa"/>
          </w:tcPr>
          <w:p w14:paraId="2D4CE3E7" w14:textId="77777777" w:rsidR="00A853DD" w:rsidRPr="000B051F" w:rsidRDefault="00822DF6">
            <w:pPr>
              <w:rPr>
                <w:rFonts w:ascii="Times New Roman" w:hAnsi="Times New Roman" w:cs="Times New Roman"/>
              </w:rPr>
            </w:pPr>
            <w:r w:rsidRPr="000B051F">
              <w:rPr>
                <w:rFonts w:ascii="Times New Roman" w:hAnsi="Times New Roman" w:cs="Times New Roman"/>
              </w:rPr>
              <w:t>521.5</w:t>
            </w:r>
          </w:p>
        </w:tc>
        <w:tc>
          <w:tcPr>
            <w:tcW w:w="1680" w:type="dxa"/>
          </w:tcPr>
          <w:p w14:paraId="79CFE790" w14:textId="77777777" w:rsidR="00A853DD" w:rsidRPr="000B051F" w:rsidRDefault="00822DF6">
            <w:pPr>
              <w:rPr>
                <w:rFonts w:ascii="Times New Roman" w:hAnsi="Times New Roman" w:cs="Times New Roman"/>
              </w:rPr>
            </w:pPr>
            <w:r w:rsidRPr="000B051F">
              <w:rPr>
                <w:rFonts w:ascii="Times New Roman" w:hAnsi="Times New Roman" w:cs="Times New Roman"/>
              </w:rPr>
              <w:t>214.2</w:t>
            </w:r>
          </w:p>
        </w:tc>
        <w:tc>
          <w:tcPr>
            <w:tcW w:w="1680" w:type="dxa"/>
          </w:tcPr>
          <w:p w14:paraId="37F36691" w14:textId="77777777" w:rsidR="00A853DD" w:rsidRPr="000B051F" w:rsidRDefault="00822DF6">
            <w:pPr>
              <w:rPr>
                <w:rFonts w:ascii="Times New Roman" w:hAnsi="Times New Roman" w:cs="Times New Roman"/>
              </w:rPr>
            </w:pPr>
            <w:r w:rsidRPr="000B051F">
              <w:rPr>
                <w:rFonts w:ascii="Times New Roman" w:hAnsi="Times New Roman" w:cs="Times New Roman"/>
              </w:rPr>
              <w:t>Air</w:t>
            </w:r>
          </w:p>
        </w:tc>
        <w:tc>
          <w:tcPr>
            <w:tcW w:w="1680" w:type="dxa"/>
          </w:tcPr>
          <w:p w14:paraId="0FB287D8" w14:textId="77777777" w:rsidR="00A853DD" w:rsidRPr="000B051F" w:rsidRDefault="00822DF6">
            <w:pPr>
              <w:rPr>
                <w:rFonts w:ascii="Times New Roman" w:hAnsi="Times New Roman" w:cs="Times New Roman"/>
              </w:rPr>
            </w:pPr>
            <w:r w:rsidRPr="000B051F">
              <w:rPr>
                <w:rFonts w:ascii="Times New Roman" w:hAnsi="Times New Roman" w:cs="Times New Roman"/>
              </w:rPr>
              <w:t>1.38</w:t>
            </w:r>
          </w:p>
        </w:tc>
      </w:tr>
      <w:tr w:rsidR="00A853DD" w:rsidRPr="000B051F" w14:paraId="2136C96A" w14:textId="77777777">
        <w:tc>
          <w:tcPr>
            <w:tcW w:w="1680" w:type="dxa"/>
          </w:tcPr>
          <w:p w14:paraId="05A25971" w14:textId="77777777" w:rsidR="00A853DD" w:rsidRPr="000B051F" w:rsidRDefault="00822DF6">
            <w:pPr>
              <w:rPr>
                <w:rFonts w:ascii="Times New Roman" w:hAnsi="Times New Roman" w:cs="Times New Roman"/>
              </w:rPr>
            </w:pPr>
            <w:r w:rsidRPr="000B051F">
              <w:rPr>
                <w:rFonts w:ascii="Times New Roman" w:hAnsi="Times New Roman" w:cs="Times New Roman"/>
              </w:rPr>
              <w:t>North</w:t>
            </w:r>
          </w:p>
        </w:tc>
        <w:tc>
          <w:tcPr>
            <w:tcW w:w="1680" w:type="dxa"/>
          </w:tcPr>
          <w:p w14:paraId="404DFFFE" w14:textId="77777777" w:rsidR="00A853DD" w:rsidRPr="000B051F" w:rsidRDefault="00822DF6">
            <w:pPr>
              <w:rPr>
                <w:rFonts w:ascii="Times New Roman" w:hAnsi="Times New Roman" w:cs="Times New Roman"/>
              </w:rPr>
            </w:pPr>
            <w:r w:rsidRPr="000B051F">
              <w:rPr>
                <w:rFonts w:ascii="Times New Roman" w:hAnsi="Times New Roman" w:cs="Times New Roman"/>
              </w:rPr>
              <w:t>Industrial</w:t>
            </w:r>
          </w:p>
        </w:tc>
        <w:tc>
          <w:tcPr>
            <w:tcW w:w="1680" w:type="dxa"/>
          </w:tcPr>
          <w:p w14:paraId="0B62991B" w14:textId="77777777" w:rsidR="00A853DD" w:rsidRPr="000B051F" w:rsidRDefault="00822DF6">
            <w:pPr>
              <w:rPr>
                <w:rFonts w:ascii="Times New Roman" w:hAnsi="Times New Roman" w:cs="Times New Roman"/>
              </w:rPr>
            </w:pPr>
            <w:r w:rsidRPr="000B051F">
              <w:rPr>
                <w:rFonts w:ascii="Times New Roman" w:hAnsi="Times New Roman" w:cs="Times New Roman"/>
              </w:rPr>
              <w:t>519.7</w:t>
            </w:r>
          </w:p>
        </w:tc>
        <w:tc>
          <w:tcPr>
            <w:tcW w:w="1680" w:type="dxa"/>
          </w:tcPr>
          <w:p w14:paraId="60984E83" w14:textId="77777777" w:rsidR="00A853DD" w:rsidRPr="000B051F" w:rsidRDefault="00822DF6">
            <w:pPr>
              <w:rPr>
                <w:rFonts w:ascii="Times New Roman" w:hAnsi="Times New Roman" w:cs="Times New Roman"/>
              </w:rPr>
            </w:pPr>
            <w:r w:rsidRPr="000B051F">
              <w:rPr>
                <w:rFonts w:ascii="Times New Roman" w:hAnsi="Times New Roman" w:cs="Times New Roman"/>
              </w:rPr>
              <w:t>500.6</w:t>
            </w:r>
          </w:p>
        </w:tc>
        <w:tc>
          <w:tcPr>
            <w:tcW w:w="1680" w:type="dxa"/>
          </w:tcPr>
          <w:p w14:paraId="4E08F026" w14:textId="77777777" w:rsidR="00A853DD" w:rsidRPr="000B051F" w:rsidRDefault="00822DF6">
            <w:pPr>
              <w:rPr>
                <w:rFonts w:ascii="Times New Roman" w:hAnsi="Times New Roman" w:cs="Times New Roman"/>
              </w:rPr>
            </w:pPr>
            <w:r w:rsidRPr="000B051F">
              <w:rPr>
                <w:rFonts w:ascii="Times New Roman" w:hAnsi="Times New Roman" w:cs="Times New Roman"/>
              </w:rPr>
              <w:t>Air</w:t>
            </w:r>
          </w:p>
        </w:tc>
        <w:tc>
          <w:tcPr>
            <w:tcW w:w="1680" w:type="dxa"/>
          </w:tcPr>
          <w:p w14:paraId="47F1C59C" w14:textId="77777777" w:rsidR="00A853DD" w:rsidRPr="000B051F" w:rsidRDefault="00822DF6">
            <w:pPr>
              <w:rPr>
                <w:rFonts w:ascii="Times New Roman" w:hAnsi="Times New Roman" w:cs="Times New Roman"/>
              </w:rPr>
            </w:pPr>
            <w:r w:rsidRPr="000B051F">
              <w:rPr>
                <w:rFonts w:ascii="Times New Roman" w:hAnsi="Times New Roman" w:cs="Times New Roman"/>
              </w:rPr>
              <w:t>1.76</w:t>
            </w:r>
          </w:p>
        </w:tc>
      </w:tr>
      <w:tr w:rsidR="00A853DD" w:rsidRPr="000B051F" w14:paraId="0305624F" w14:textId="77777777">
        <w:tc>
          <w:tcPr>
            <w:tcW w:w="1680" w:type="dxa"/>
          </w:tcPr>
          <w:p w14:paraId="4DD9B5E2" w14:textId="77777777" w:rsidR="00A853DD" w:rsidRPr="000B051F" w:rsidRDefault="00822DF6">
            <w:pPr>
              <w:rPr>
                <w:rFonts w:ascii="Times New Roman" w:hAnsi="Times New Roman" w:cs="Times New Roman"/>
              </w:rPr>
            </w:pPr>
            <w:r w:rsidRPr="000B051F">
              <w:rPr>
                <w:rFonts w:ascii="Times New Roman" w:hAnsi="Times New Roman" w:cs="Times New Roman"/>
              </w:rPr>
              <w:t>West</w:t>
            </w:r>
          </w:p>
        </w:tc>
        <w:tc>
          <w:tcPr>
            <w:tcW w:w="1680" w:type="dxa"/>
          </w:tcPr>
          <w:p w14:paraId="342378CB" w14:textId="77777777" w:rsidR="00A853DD" w:rsidRPr="000B051F" w:rsidRDefault="00822DF6">
            <w:pPr>
              <w:rPr>
                <w:rFonts w:ascii="Times New Roman" w:hAnsi="Times New Roman" w:cs="Times New Roman"/>
              </w:rPr>
            </w:pPr>
            <w:r w:rsidRPr="000B051F">
              <w:rPr>
                <w:rFonts w:ascii="Times New Roman" w:hAnsi="Times New Roman" w:cs="Times New Roman"/>
              </w:rPr>
              <w:t>Industrial</w:t>
            </w:r>
          </w:p>
        </w:tc>
        <w:tc>
          <w:tcPr>
            <w:tcW w:w="1680" w:type="dxa"/>
          </w:tcPr>
          <w:p w14:paraId="4FDDC77B" w14:textId="77777777" w:rsidR="00A853DD" w:rsidRPr="000B051F" w:rsidRDefault="00822DF6">
            <w:pPr>
              <w:rPr>
                <w:rFonts w:ascii="Times New Roman" w:hAnsi="Times New Roman" w:cs="Times New Roman"/>
              </w:rPr>
            </w:pPr>
            <w:r w:rsidRPr="000B051F">
              <w:rPr>
                <w:rFonts w:ascii="Times New Roman" w:hAnsi="Times New Roman" w:cs="Times New Roman"/>
              </w:rPr>
              <w:t>699.2</w:t>
            </w:r>
          </w:p>
        </w:tc>
        <w:tc>
          <w:tcPr>
            <w:tcW w:w="1680" w:type="dxa"/>
          </w:tcPr>
          <w:p w14:paraId="0A3A9B52" w14:textId="77777777" w:rsidR="00A853DD" w:rsidRPr="000B051F" w:rsidRDefault="00822DF6">
            <w:pPr>
              <w:rPr>
                <w:rFonts w:ascii="Times New Roman" w:hAnsi="Times New Roman" w:cs="Times New Roman"/>
              </w:rPr>
            </w:pPr>
            <w:r w:rsidRPr="000B051F">
              <w:rPr>
                <w:rFonts w:ascii="Times New Roman" w:hAnsi="Times New Roman" w:cs="Times New Roman"/>
              </w:rPr>
              <w:t>190.3</w:t>
            </w:r>
          </w:p>
        </w:tc>
        <w:tc>
          <w:tcPr>
            <w:tcW w:w="1680" w:type="dxa"/>
          </w:tcPr>
          <w:p w14:paraId="05653FE8" w14:textId="77777777" w:rsidR="00A853DD" w:rsidRPr="000B051F" w:rsidRDefault="00822DF6">
            <w:pPr>
              <w:rPr>
                <w:rFonts w:ascii="Times New Roman" w:hAnsi="Times New Roman" w:cs="Times New Roman"/>
              </w:rPr>
            </w:pPr>
            <w:r w:rsidRPr="000B051F">
              <w:rPr>
                <w:rFonts w:ascii="Times New Roman" w:hAnsi="Times New Roman" w:cs="Times New Roman"/>
              </w:rPr>
              <w:t>Air</w:t>
            </w:r>
          </w:p>
        </w:tc>
        <w:tc>
          <w:tcPr>
            <w:tcW w:w="1680" w:type="dxa"/>
          </w:tcPr>
          <w:p w14:paraId="185153B7" w14:textId="77777777" w:rsidR="00A853DD" w:rsidRPr="000B051F" w:rsidRDefault="00822DF6">
            <w:pPr>
              <w:rPr>
                <w:rFonts w:ascii="Times New Roman" w:hAnsi="Times New Roman" w:cs="Times New Roman"/>
              </w:rPr>
            </w:pPr>
            <w:r w:rsidRPr="000B051F">
              <w:rPr>
                <w:rFonts w:ascii="Times New Roman" w:hAnsi="Times New Roman" w:cs="Times New Roman"/>
              </w:rPr>
              <w:t>1.43</w:t>
            </w:r>
          </w:p>
        </w:tc>
      </w:tr>
    </w:tbl>
    <w:p w14:paraId="0099277A" w14:textId="77777777" w:rsidR="00A853DD" w:rsidRPr="000B051F" w:rsidRDefault="00822DF6">
      <w:pPr>
        <w:pStyle w:val="Heading1"/>
        <w:rPr>
          <w:rFonts w:ascii="Times New Roman" w:hAnsi="Times New Roman" w:cs="Times New Roman"/>
          <w:color w:val="548DD4" w:themeColor="text2" w:themeTint="99"/>
        </w:rPr>
      </w:pPr>
      <w:r w:rsidRPr="000B051F">
        <w:rPr>
          <w:rFonts w:ascii="Times New Roman" w:hAnsi="Times New Roman" w:cs="Times New Roman"/>
          <w:color w:val="548DD4" w:themeColor="text2" w:themeTint="99"/>
        </w:rPr>
        <w:t>9. Optimization Recommendations</w:t>
      </w:r>
    </w:p>
    <w:p w14:paraId="0E8C1E56" w14:textId="77777777" w:rsidR="00A853DD" w:rsidRPr="000B051F" w:rsidRDefault="00822DF6">
      <w:pPr>
        <w:pStyle w:val="ListBullet"/>
        <w:rPr>
          <w:rFonts w:ascii="Times New Roman" w:hAnsi="Times New Roman" w:cs="Times New Roman"/>
        </w:rPr>
      </w:pPr>
      <w:r w:rsidRPr="000B051F">
        <w:rPr>
          <w:rFonts w:ascii="Times New Roman" w:hAnsi="Times New Roman" w:cs="Times New Roman"/>
        </w:rPr>
        <w:t xml:space="preserve">Use predicted delivery time to </w:t>
      </w:r>
      <w:r w:rsidRPr="000B051F">
        <w:rPr>
          <w:rFonts w:ascii="Times New Roman" w:hAnsi="Times New Roman" w:cs="Times New Roman"/>
        </w:rPr>
        <w:t>identify shipments likely to miss desired service levels before dispatch.</w:t>
      </w:r>
    </w:p>
    <w:p w14:paraId="30747765" w14:textId="77777777" w:rsidR="00A853DD" w:rsidRPr="000B051F" w:rsidRDefault="00822DF6">
      <w:pPr>
        <w:pStyle w:val="ListBullet"/>
        <w:rPr>
          <w:rFonts w:ascii="Times New Roman" w:hAnsi="Times New Roman" w:cs="Times New Roman"/>
        </w:rPr>
      </w:pPr>
      <w:r w:rsidRPr="000B051F">
        <w:rPr>
          <w:rFonts w:ascii="Times New Roman" w:hAnsi="Times New Roman" w:cs="Times New Roman"/>
        </w:rPr>
        <w:lastRenderedPageBreak/>
        <w:t>Evaluate alternative transport modes for urgent shipments and choose the fastest feasible option when service priority is high.</w:t>
      </w:r>
    </w:p>
    <w:p w14:paraId="7F152035" w14:textId="77777777" w:rsidR="00A853DD" w:rsidRPr="000B051F" w:rsidRDefault="00822DF6">
      <w:pPr>
        <w:pStyle w:val="ListBullet"/>
        <w:rPr>
          <w:rFonts w:ascii="Times New Roman" w:hAnsi="Times New Roman" w:cs="Times New Roman"/>
        </w:rPr>
      </w:pPr>
      <w:r w:rsidRPr="000B051F">
        <w:rPr>
          <w:rFonts w:ascii="Times New Roman" w:hAnsi="Times New Roman" w:cs="Times New Roman"/>
        </w:rPr>
        <w:t xml:space="preserve">For cost-sensitive shipments, extend the optimization </w:t>
      </w:r>
      <w:r w:rsidRPr="000B051F">
        <w:rPr>
          <w:rFonts w:ascii="Times New Roman" w:hAnsi="Times New Roman" w:cs="Times New Roman"/>
        </w:rPr>
        <w:t>objective to minimize cost while maintaining a maximum acceptable delivery time.</w:t>
      </w:r>
    </w:p>
    <w:p w14:paraId="68817E59" w14:textId="77777777" w:rsidR="00A853DD" w:rsidRPr="000B051F" w:rsidRDefault="00822DF6">
      <w:pPr>
        <w:pStyle w:val="ListBullet"/>
        <w:rPr>
          <w:rFonts w:ascii="Times New Roman" w:hAnsi="Times New Roman" w:cs="Times New Roman"/>
        </w:rPr>
      </w:pPr>
      <w:r w:rsidRPr="000B051F">
        <w:rPr>
          <w:rFonts w:ascii="Times New Roman" w:hAnsi="Times New Roman" w:cs="Times New Roman"/>
        </w:rPr>
        <w:t>Use route distance and shipment volume as early planning signals for capacity allocation and consolidation.</w:t>
      </w:r>
    </w:p>
    <w:p w14:paraId="4AD90827" w14:textId="77777777" w:rsidR="00A853DD" w:rsidRPr="000B051F" w:rsidRDefault="00822DF6">
      <w:pPr>
        <w:pStyle w:val="ListBullet"/>
        <w:rPr>
          <w:rFonts w:ascii="Times New Roman" w:hAnsi="Times New Roman" w:cs="Times New Roman"/>
        </w:rPr>
      </w:pPr>
      <w:r w:rsidRPr="000B051F">
        <w:rPr>
          <w:rFonts w:ascii="Times New Roman" w:hAnsi="Times New Roman" w:cs="Times New Roman"/>
        </w:rPr>
        <w:t>Monitor prediction errors and retrain the model as more real operat</w:t>
      </w:r>
      <w:r w:rsidRPr="000B051F">
        <w:rPr>
          <w:rFonts w:ascii="Times New Roman" w:hAnsi="Times New Roman" w:cs="Times New Roman"/>
        </w:rPr>
        <w:t>ional data becomes available.</w:t>
      </w:r>
    </w:p>
    <w:p w14:paraId="031AA89F" w14:textId="77777777" w:rsidR="00A853DD" w:rsidRPr="000B051F" w:rsidRDefault="00822DF6">
      <w:pPr>
        <w:pStyle w:val="Heading1"/>
        <w:rPr>
          <w:rFonts w:ascii="Times New Roman" w:hAnsi="Times New Roman" w:cs="Times New Roman"/>
          <w:color w:val="548DD4" w:themeColor="text2" w:themeTint="99"/>
        </w:rPr>
      </w:pPr>
      <w:r w:rsidRPr="000B051F">
        <w:rPr>
          <w:rFonts w:ascii="Times New Roman" w:hAnsi="Times New Roman" w:cs="Times New Roman"/>
          <w:color w:val="548DD4" w:themeColor="text2" w:themeTint="99"/>
        </w:rPr>
        <w:t>10. Python Implementation</w:t>
      </w:r>
    </w:p>
    <w:p w14:paraId="30C3972E" w14:textId="77777777" w:rsidR="00A853DD" w:rsidRPr="000B051F" w:rsidRDefault="00822DF6">
      <w:pPr>
        <w:rPr>
          <w:rFonts w:ascii="Times New Roman" w:hAnsi="Times New Roman" w:cs="Times New Roman"/>
        </w:rPr>
      </w:pPr>
      <w:r w:rsidRPr="000B051F">
        <w:rPr>
          <w:rFonts w:ascii="Times New Roman" w:hAnsi="Times New Roman" w:cs="Times New Roman"/>
        </w:rPr>
        <w:t>The complete Python implementation is provided separately as week4_predictive_modeling.py. The core workflow uses train_test_split, ColumnTransformer, Pipeline, LinearRegression, RandomForestRegressor</w:t>
      </w:r>
      <w:r w:rsidRPr="000B051F">
        <w:rPr>
          <w:rFonts w:ascii="Times New Roman" w:hAnsi="Times New Roman" w:cs="Times New Roman"/>
        </w:rPr>
        <w:t xml:space="preserve"> and standard regression metrics.</w:t>
      </w:r>
    </w:p>
    <w:p w14:paraId="5A8B9B20" w14:textId="77777777" w:rsidR="00A853DD" w:rsidRPr="000B051F" w:rsidRDefault="00822DF6">
      <w:pPr>
        <w:rPr>
          <w:rFonts w:ascii="Times New Roman" w:hAnsi="Times New Roman" w:cs="Times New Roman"/>
        </w:rPr>
      </w:pPr>
      <w:r w:rsidRPr="000B051F">
        <w:rPr>
          <w:rFonts w:ascii="Times New Roman" w:hAnsi="Times New Roman" w:cs="Times New Roman"/>
        </w:rPr>
        <w:t># Core evaluation</w:t>
      </w:r>
      <w:r w:rsidRPr="000B051F">
        <w:rPr>
          <w:rFonts w:ascii="Times New Roman" w:hAnsi="Times New Roman" w:cs="Times New Roman"/>
        </w:rPr>
        <w:br/>
        <w:t>pred = model.predict(X_test)</w:t>
      </w:r>
      <w:r w:rsidRPr="000B051F">
        <w:rPr>
          <w:rFonts w:ascii="Times New Roman" w:hAnsi="Times New Roman" w:cs="Times New Roman"/>
        </w:rPr>
        <w:br/>
        <w:t>mae = mean_absolute_error(y_test, pred)</w:t>
      </w:r>
      <w:r w:rsidRPr="000B051F">
        <w:rPr>
          <w:rFonts w:ascii="Times New Roman" w:hAnsi="Times New Roman" w:cs="Times New Roman"/>
        </w:rPr>
        <w:br/>
        <w:t>rmse = mean_squared_error(y_test, pred) ** 0.5</w:t>
      </w:r>
      <w:r w:rsidRPr="000B051F">
        <w:rPr>
          <w:rFonts w:ascii="Times New Roman" w:hAnsi="Times New Roman" w:cs="Times New Roman"/>
        </w:rPr>
        <w:br/>
        <w:t>r2 = r2_score(y_test, pred)</w:t>
      </w:r>
    </w:p>
    <w:p w14:paraId="38CAFC2F" w14:textId="77777777" w:rsidR="00A853DD" w:rsidRPr="000B051F" w:rsidRDefault="00822DF6">
      <w:pPr>
        <w:pStyle w:val="Heading1"/>
        <w:rPr>
          <w:rFonts w:ascii="Times New Roman" w:hAnsi="Times New Roman" w:cs="Times New Roman"/>
          <w:color w:val="548DD4" w:themeColor="text2" w:themeTint="99"/>
        </w:rPr>
      </w:pPr>
      <w:r w:rsidRPr="000B051F">
        <w:rPr>
          <w:rFonts w:ascii="Times New Roman" w:hAnsi="Times New Roman" w:cs="Times New Roman"/>
          <w:color w:val="548DD4" w:themeColor="text2" w:themeTint="99"/>
        </w:rPr>
        <w:t>11. Limitations</w:t>
      </w:r>
    </w:p>
    <w:p w14:paraId="5E395D95" w14:textId="77777777" w:rsidR="00A853DD" w:rsidRPr="000B051F" w:rsidRDefault="00822DF6">
      <w:pPr>
        <w:rPr>
          <w:rFonts w:ascii="Times New Roman" w:hAnsi="Times New Roman" w:cs="Times New Roman"/>
        </w:rPr>
      </w:pPr>
      <w:r w:rsidRPr="000B051F">
        <w:rPr>
          <w:rFonts w:ascii="Times New Roman" w:hAnsi="Times New Roman" w:cs="Times New Roman"/>
        </w:rPr>
        <w:t>The dataset is hypothetical and therefore ca</w:t>
      </w:r>
      <w:r w:rsidRPr="000B051F">
        <w:rPr>
          <w:rFonts w:ascii="Times New Roman" w:hAnsi="Times New Roman" w:cs="Times New Roman"/>
        </w:rPr>
        <w:t>nnot establish real-world predictive accuracy. The model also does not include carrier, weather, traffic, warehouse processing time, holidays, or route-level constraints. A production implementation should use historical operational data, time-based valida</w:t>
      </w:r>
      <w:r w:rsidRPr="000B051F">
        <w:rPr>
          <w:rFonts w:ascii="Times New Roman" w:hAnsi="Times New Roman" w:cs="Times New Roman"/>
        </w:rPr>
        <w:t>tion where appropriate, monitoring for drift, and a constrained optimization model that incorporates cost and capacity.</w:t>
      </w:r>
    </w:p>
    <w:p w14:paraId="59C7F40B" w14:textId="77777777" w:rsidR="00A853DD" w:rsidRPr="000B051F" w:rsidRDefault="00822DF6">
      <w:pPr>
        <w:pStyle w:val="Heading1"/>
        <w:rPr>
          <w:rFonts w:ascii="Times New Roman" w:hAnsi="Times New Roman" w:cs="Times New Roman"/>
          <w:color w:val="548DD4" w:themeColor="text2" w:themeTint="99"/>
        </w:rPr>
      </w:pPr>
      <w:r w:rsidRPr="000B051F">
        <w:rPr>
          <w:rFonts w:ascii="Times New Roman" w:hAnsi="Times New Roman" w:cs="Times New Roman"/>
          <w:color w:val="548DD4" w:themeColor="text2" w:themeTint="99"/>
        </w:rPr>
        <w:t>12. Conclusion</w:t>
      </w:r>
    </w:p>
    <w:p w14:paraId="66EA3ECF" w14:textId="77777777" w:rsidR="00A853DD" w:rsidRPr="000B051F" w:rsidRDefault="00822DF6">
      <w:pPr>
        <w:rPr>
          <w:rFonts w:ascii="Times New Roman" w:hAnsi="Times New Roman" w:cs="Times New Roman"/>
        </w:rPr>
      </w:pPr>
      <w:r w:rsidRPr="000B051F">
        <w:rPr>
          <w:rFonts w:ascii="Times New Roman" w:hAnsi="Times New Roman" w:cs="Times New Roman"/>
        </w:rPr>
        <w:t>This Week 4 project demonstrates an end-to-end predictive workflow for logistics. Delivery time was selected as the forec</w:t>
      </w:r>
      <w:r w:rsidRPr="000B051F">
        <w:rPr>
          <w:rFonts w:ascii="Times New Roman" w:hAnsi="Times New Roman" w:cs="Times New Roman"/>
        </w:rPr>
        <w:t>asting target, Linear Regression and Random Forest were compared, and performance was evaluated using MAE, RMSE, R² and cross-validation. The selected Linear Regression model was then used to illustrate transport-mode decision support. The approach shows h</w:t>
      </w:r>
      <w:r w:rsidRPr="000B051F">
        <w:rPr>
          <w:rFonts w:ascii="Times New Roman" w:hAnsi="Times New Roman" w:cs="Times New Roman"/>
        </w:rPr>
        <w:t>ow predictive analytics can move logistics planning from descriptive reporting toward proactive decision-making. Future work can integrate cost, capacity and service-level constraints into a formal multi-objective optimization model.</w:t>
      </w:r>
    </w:p>
    <w:p w14:paraId="43786BDB" w14:textId="77777777" w:rsidR="00A853DD" w:rsidRPr="000B051F" w:rsidRDefault="00822DF6">
      <w:pPr>
        <w:pStyle w:val="Heading1"/>
        <w:rPr>
          <w:rFonts w:ascii="Times New Roman" w:hAnsi="Times New Roman" w:cs="Times New Roman"/>
          <w:color w:val="548DD4" w:themeColor="text2" w:themeTint="99"/>
        </w:rPr>
      </w:pPr>
      <w:r w:rsidRPr="000B051F">
        <w:rPr>
          <w:rFonts w:ascii="Times New Roman" w:hAnsi="Times New Roman" w:cs="Times New Roman"/>
          <w:color w:val="548DD4" w:themeColor="text2" w:themeTint="99"/>
        </w:rPr>
        <w:t>13. Project Continuity</w:t>
      </w:r>
    </w:p>
    <w:p w14:paraId="7DCE9688" w14:textId="77777777" w:rsidR="00A853DD" w:rsidRPr="000B051F" w:rsidRDefault="00822DF6">
      <w:pPr>
        <w:rPr>
          <w:rFonts w:ascii="Times New Roman" w:hAnsi="Times New Roman" w:cs="Times New Roman"/>
        </w:rPr>
      </w:pPr>
      <w:r w:rsidRPr="000B051F">
        <w:rPr>
          <w:rFonts w:ascii="Times New Roman" w:hAnsi="Times New Roman" w:cs="Times New Roman"/>
        </w:rPr>
        <w:t>Week 1 established the strategic logistics analytics roadmap; Week 2 focused on data preparation; Week 3 performed exploratory analysis and visualization; Week 4 completes the workflow with prediction and optimization. This continuity provides a consisten</w:t>
      </w:r>
      <w:r w:rsidRPr="000B051F">
        <w:rPr>
          <w:rFonts w:ascii="Times New Roman" w:hAnsi="Times New Roman" w:cs="Times New Roman"/>
        </w:rPr>
        <w:t>t project narrative across the internship.</w:t>
      </w:r>
    </w:p>
    <w:p w14:paraId="7971E7C6" w14:textId="77777777" w:rsidR="00A853DD" w:rsidRPr="000B051F" w:rsidRDefault="00822DF6">
      <w:pPr>
        <w:pStyle w:val="Heading1"/>
        <w:rPr>
          <w:rFonts w:ascii="Times New Roman" w:hAnsi="Times New Roman" w:cs="Times New Roman"/>
          <w:color w:val="548DD4" w:themeColor="text2" w:themeTint="99"/>
        </w:rPr>
      </w:pPr>
      <w:r w:rsidRPr="000B051F">
        <w:rPr>
          <w:rFonts w:ascii="Times New Roman" w:hAnsi="Times New Roman" w:cs="Times New Roman"/>
          <w:color w:val="548DD4" w:themeColor="text2" w:themeTint="99"/>
        </w:rPr>
        <w:t>14. References / Tools</w:t>
      </w:r>
    </w:p>
    <w:p w14:paraId="21D58740" w14:textId="77777777" w:rsidR="00A853DD" w:rsidRPr="000B051F" w:rsidRDefault="00822DF6">
      <w:pPr>
        <w:rPr>
          <w:rFonts w:ascii="Times New Roman" w:hAnsi="Times New Roman" w:cs="Times New Roman"/>
        </w:rPr>
      </w:pPr>
      <w:r w:rsidRPr="000B051F">
        <w:rPr>
          <w:rFonts w:ascii="Times New Roman" w:hAnsi="Times New Roman" w:cs="Times New Roman"/>
        </w:rPr>
        <w:t>Scikit-learn documentation and standard Python data-science practices for preprocessing, regression, validation and evaluation.</w:t>
      </w:r>
    </w:p>
    <w:p w14:paraId="17B26085" w14:textId="77777777" w:rsidR="00A853DD" w:rsidRPr="000B051F" w:rsidRDefault="00822DF6">
      <w:pPr>
        <w:rPr>
          <w:rFonts w:ascii="Times New Roman" w:hAnsi="Times New Roman" w:cs="Times New Roman"/>
        </w:rPr>
      </w:pPr>
      <w:r w:rsidRPr="000B051F">
        <w:rPr>
          <w:rFonts w:ascii="Times New Roman" w:hAnsi="Times New Roman" w:cs="Times New Roman"/>
        </w:rPr>
        <w:t>The Week 3 hypothetical logistics dataset created for this int</w:t>
      </w:r>
      <w:r w:rsidRPr="000B051F">
        <w:rPr>
          <w:rFonts w:ascii="Times New Roman" w:hAnsi="Times New Roman" w:cs="Times New Roman"/>
        </w:rPr>
        <w:t>ernship project is used as the Week 4 modeling input.</w:t>
      </w:r>
    </w:p>
    <w:sectPr w:rsidR="00A853DD" w:rsidRPr="000B051F" w:rsidSect="000346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63A5F0" w14:textId="77777777" w:rsidR="00822DF6" w:rsidRDefault="00822DF6" w:rsidP="000B051F">
      <w:pPr>
        <w:spacing w:after="0" w:line="240" w:lineRule="auto"/>
      </w:pPr>
      <w:r>
        <w:separator/>
      </w:r>
    </w:p>
  </w:endnote>
  <w:endnote w:type="continuationSeparator" w:id="0">
    <w:p w14:paraId="302E82A3" w14:textId="77777777" w:rsidR="00822DF6" w:rsidRDefault="00822DF6" w:rsidP="000B05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561BA2" w14:textId="77777777" w:rsidR="00822DF6" w:rsidRDefault="00822DF6" w:rsidP="000B051F">
      <w:pPr>
        <w:spacing w:after="0" w:line="240" w:lineRule="auto"/>
      </w:pPr>
      <w:r>
        <w:separator/>
      </w:r>
    </w:p>
  </w:footnote>
  <w:footnote w:type="continuationSeparator" w:id="0">
    <w:p w14:paraId="5816FFA9" w14:textId="77777777" w:rsidR="00822DF6" w:rsidRDefault="00822DF6" w:rsidP="000B05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51F"/>
    <w:rsid w:val="0015074B"/>
    <w:rsid w:val="0029639D"/>
    <w:rsid w:val="00326F90"/>
    <w:rsid w:val="00822DF6"/>
    <w:rsid w:val="00A853D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329DCD"/>
  <w14:defaultImageDpi w14:val="300"/>
  <w15:docId w15:val="{156942DC-8AAD-4A76-8FD6-95D4DD443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1073</Words>
  <Characters>6117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Vansh Raj Yadav</cp:lastModifiedBy>
  <cp:revision>2</cp:revision>
  <dcterms:created xsi:type="dcterms:W3CDTF">2013-12-23T23:15:00Z</dcterms:created>
  <dcterms:modified xsi:type="dcterms:W3CDTF">2026-09-03T07:32:00Z</dcterms:modified>
  <cp:category/>
</cp:coreProperties>
</file>