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37A" w:rsidRPr="00063113" w:rsidRDefault="00F4637A" w:rsidP="00F4637A">
      <w:pPr>
        <w:tabs>
          <w:tab w:val="left" w:pos="6060"/>
        </w:tabs>
        <w:rPr>
          <w:b/>
          <w:bCs/>
        </w:rPr>
      </w:pPr>
      <w:r w:rsidRPr="00063113">
        <w:rPr>
          <w:b/>
          <w:bCs/>
        </w:rPr>
        <w:t>Module Breakdown (8 Modules)</w:t>
      </w:r>
    </w:p>
    <w:p w:rsidR="00F4637A" w:rsidRPr="00063113" w:rsidRDefault="00F4637A" w:rsidP="00F4637A">
      <w:pPr>
        <w:tabs>
          <w:tab w:val="left" w:pos="6060"/>
        </w:tabs>
        <w:rPr>
          <w:b/>
          <w:bCs/>
        </w:rPr>
      </w:pPr>
      <w:r w:rsidRPr="00063113">
        <w:rPr>
          <w:b/>
          <w:bCs/>
        </w:rPr>
        <w:t>Frontend Modules (3)</w:t>
      </w:r>
    </w:p>
    <w:p w:rsidR="00F4637A" w:rsidRPr="00CD2DD2" w:rsidRDefault="00F4637A" w:rsidP="00F4637A">
      <w:pPr>
        <w:tabs>
          <w:tab w:val="left" w:pos="6060"/>
        </w:tabs>
      </w:pPr>
      <w:r w:rsidRPr="00CD2DD2">
        <w:t>F1. Authentication &amp; User Interface Module</w:t>
      </w:r>
    </w:p>
    <w:p w:rsidR="00F4637A" w:rsidRPr="00CD2DD2" w:rsidRDefault="00F4637A" w:rsidP="00F4637A">
      <w:pPr>
        <w:tabs>
          <w:tab w:val="left" w:pos="6060"/>
        </w:tabs>
      </w:pPr>
      <w:r w:rsidRPr="00CD2DD2">
        <w:pict>
          <v:rect id="_x0000_i1032" style="width:0;height:1.5pt" o:hralign="center" o:hrstd="t" o:hr="t" fillcolor="#a0a0a0" stroked="f"/>
        </w:pict>
      </w:r>
    </w:p>
    <w:p w:rsidR="00F4637A" w:rsidRPr="00CD2DD2" w:rsidRDefault="00F4637A" w:rsidP="00F4637A">
      <w:pPr>
        <w:tabs>
          <w:tab w:val="left" w:pos="6060"/>
        </w:tabs>
      </w:pPr>
      <w:r w:rsidRPr="00CD2DD2">
        <w:t>F2. QR Scanner &amp; Attendance Module</w:t>
      </w:r>
    </w:p>
    <w:p w:rsidR="00F4637A" w:rsidRPr="00CD2DD2" w:rsidRDefault="00F4637A" w:rsidP="00F4637A">
      <w:pPr>
        <w:tabs>
          <w:tab w:val="left" w:pos="6060"/>
        </w:tabs>
      </w:pPr>
      <w:r w:rsidRPr="00CD2DD2">
        <w:pict>
          <v:rect id="_x0000_i1033" style="width:0;height:1.5pt" o:hralign="center" o:hrstd="t" o:hr="t" fillcolor="#a0a0a0" stroked="f"/>
        </w:pict>
      </w:r>
    </w:p>
    <w:p w:rsidR="00F4637A" w:rsidRPr="00CD2DD2" w:rsidRDefault="00F4637A" w:rsidP="00F4637A">
      <w:pPr>
        <w:tabs>
          <w:tab w:val="left" w:pos="6060"/>
        </w:tabs>
      </w:pPr>
      <w:r w:rsidRPr="00CD2DD2">
        <w:t>F3. Admin Dashboard Module</w:t>
      </w:r>
    </w:p>
    <w:p w:rsidR="00F4637A" w:rsidRDefault="00F4637A" w:rsidP="00F4637A">
      <w:pPr>
        <w:tabs>
          <w:tab w:val="left" w:pos="6060"/>
        </w:tabs>
      </w:pPr>
      <w:r>
        <w:pict>
          <v:rect id="_x0000_i1034" style="width:0;height:1.5pt" o:hralign="center" o:hrstd="t" o:hr="t" fillcolor="#a0a0a0" stroked="f"/>
        </w:pict>
      </w:r>
    </w:p>
    <w:p w:rsidR="00F4637A" w:rsidRPr="00063113" w:rsidRDefault="00F4637A" w:rsidP="00F4637A">
      <w:pPr>
        <w:tabs>
          <w:tab w:val="left" w:pos="6060"/>
        </w:tabs>
      </w:pPr>
      <w:r w:rsidRPr="00063113">
        <w:rPr>
          <w:b/>
          <w:bCs/>
        </w:rPr>
        <w:t xml:space="preserve"> Backend Modules (5)</w:t>
      </w:r>
    </w:p>
    <w:p w:rsidR="00F4637A" w:rsidRPr="00CD2DD2" w:rsidRDefault="00F4637A" w:rsidP="00F4637A">
      <w:pPr>
        <w:tabs>
          <w:tab w:val="left" w:pos="6060"/>
        </w:tabs>
      </w:pPr>
      <w:r w:rsidRPr="00CD2DD2">
        <w:t>B1. Authentication &amp; Authorization Service</w:t>
      </w:r>
    </w:p>
    <w:p w:rsidR="00F4637A" w:rsidRPr="00CD2DD2" w:rsidRDefault="00F4637A" w:rsidP="00F4637A">
      <w:pPr>
        <w:tabs>
          <w:tab w:val="left" w:pos="6060"/>
        </w:tabs>
      </w:pPr>
      <w:r w:rsidRPr="00CD2DD2">
        <w:pict>
          <v:rect id="_x0000_i1035" style="width:0;height:1.5pt" o:hralign="center" o:hrstd="t" o:hr="t" fillcolor="#a0a0a0" stroked="f"/>
        </w:pict>
      </w:r>
    </w:p>
    <w:p w:rsidR="00F4637A" w:rsidRPr="00CD2DD2" w:rsidRDefault="00F4637A" w:rsidP="00F4637A">
      <w:pPr>
        <w:tabs>
          <w:tab w:val="left" w:pos="6060"/>
        </w:tabs>
      </w:pPr>
      <w:r w:rsidRPr="00CD2DD2">
        <w:t>B2. QR Code Generation Service</w:t>
      </w:r>
    </w:p>
    <w:p w:rsidR="00F4637A" w:rsidRPr="00CD2DD2" w:rsidRDefault="00F4637A" w:rsidP="00F4637A">
      <w:pPr>
        <w:tabs>
          <w:tab w:val="left" w:pos="6060"/>
        </w:tabs>
      </w:pPr>
      <w:r w:rsidRPr="00CD2DD2">
        <w:pict>
          <v:rect id="_x0000_i1036" style="width:0;height:1.5pt" o:hralign="center" o:hrstd="t" o:hr="t" fillcolor="#a0a0a0" stroked="f"/>
        </w:pict>
      </w:r>
    </w:p>
    <w:p w:rsidR="00F4637A" w:rsidRPr="00CD2DD2" w:rsidRDefault="00F4637A" w:rsidP="00F4637A">
      <w:pPr>
        <w:tabs>
          <w:tab w:val="left" w:pos="6060"/>
        </w:tabs>
      </w:pPr>
      <w:r w:rsidRPr="00CD2DD2">
        <w:t>B3. Attendance Processing Service</w:t>
      </w:r>
    </w:p>
    <w:p w:rsidR="00F4637A" w:rsidRPr="00CD2DD2" w:rsidRDefault="00F4637A" w:rsidP="00F4637A">
      <w:pPr>
        <w:tabs>
          <w:tab w:val="left" w:pos="6060"/>
        </w:tabs>
      </w:pPr>
      <w:r w:rsidRPr="00CD2DD2">
        <w:pict>
          <v:rect id="_x0000_i1037" style="width:0;height:1.5pt" o:hralign="center" o:hrstd="t" o:hr="t" fillcolor="#a0a0a0" stroked="f"/>
        </w:pict>
      </w:r>
    </w:p>
    <w:p w:rsidR="00F4637A" w:rsidRPr="00CD2DD2" w:rsidRDefault="00F4637A" w:rsidP="00F4637A">
      <w:pPr>
        <w:tabs>
          <w:tab w:val="left" w:pos="6060"/>
        </w:tabs>
      </w:pPr>
      <w:r w:rsidRPr="00CD2DD2">
        <w:t>B4. Attendance Management &amp; Filtering Service</w:t>
      </w:r>
    </w:p>
    <w:p w:rsidR="00F4637A" w:rsidRPr="00CD2DD2" w:rsidRDefault="00F4637A" w:rsidP="00F4637A">
      <w:pPr>
        <w:tabs>
          <w:tab w:val="left" w:pos="6060"/>
        </w:tabs>
      </w:pPr>
      <w:r w:rsidRPr="00CD2DD2">
        <w:pict>
          <v:rect id="_x0000_i1038" style="width:0;height:1.5pt" o:hralign="center" o:hrstd="t" o:hr="t" fillcolor="#a0a0a0" stroked="f"/>
        </w:pict>
      </w:r>
    </w:p>
    <w:p w:rsidR="00F4637A" w:rsidRPr="00CD2DD2" w:rsidRDefault="00F4637A" w:rsidP="00F4637A">
      <w:pPr>
        <w:tabs>
          <w:tab w:val="left" w:pos="6060"/>
        </w:tabs>
      </w:pPr>
      <w:r w:rsidRPr="00CD2DD2">
        <w:t>B5. Database &amp; Persistence Layer</w:t>
      </w:r>
    </w:p>
    <w:p w:rsidR="00CD2DD2" w:rsidRPr="00F4637A" w:rsidRDefault="00CD2DD2" w:rsidP="00CD2DD2">
      <w:pPr>
        <w:tabs>
          <w:tab w:val="left" w:pos="6060"/>
        </w:tabs>
        <w:rPr>
          <w:b/>
          <w:bCs/>
        </w:rPr>
      </w:pPr>
      <w:r w:rsidRPr="00F4637A">
        <w:rPr>
          <w:b/>
          <w:bCs/>
        </w:rPr>
        <w:t xml:space="preserve"> Requirements</w:t>
      </w:r>
    </w:p>
    <w:p w:rsidR="00CD2DD2" w:rsidRPr="00F4637A" w:rsidRDefault="00CD2DD2" w:rsidP="00CD2DD2">
      <w:pPr>
        <w:tabs>
          <w:tab w:val="left" w:pos="6060"/>
        </w:tabs>
        <w:rPr>
          <w:b/>
          <w:bCs/>
        </w:rPr>
      </w:pPr>
      <w:r>
        <w:rPr>
          <w:rFonts w:ascii="Segoe UI Emoji" w:hAnsi="Segoe UI Emoji" w:cs="Segoe UI Emoji"/>
          <w:b/>
          <w:bCs/>
        </w:rPr>
        <w:t xml:space="preserve">       </w:t>
      </w:r>
      <w:r w:rsidRPr="00F4637A">
        <w:rPr>
          <w:b/>
          <w:bCs/>
        </w:rPr>
        <w:t>Functional Requirements</w:t>
      </w:r>
    </w:p>
    <w:p w:rsidR="00CD2DD2" w:rsidRPr="00F4637A" w:rsidRDefault="00CD2DD2" w:rsidP="00CD2DD2">
      <w:pPr>
        <w:numPr>
          <w:ilvl w:val="0"/>
          <w:numId w:val="11"/>
        </w:numPr>
        <w:tabs>
          <w:tab w:val="left" w:pos="6060"/>
        </w:tabs>
      </w:pPr>
      <w:r w:rsidRPr="00F4637A">
        <w:t>User/Admin login and authentication</w:t>
      </w:r>
    </w:p>
    <w:p w:rsidR="00CD2DD2" w:rsidRPr="00F4637A" w:rsidRDefault="00CD2DD2" w:rsidP="00CD2DD2">
      <w:pPr>
        <w:numPr>
          <w:ilvl w:val="0"/>
          <w:numId w:val="11"/>
        </w:numPr>
        <w:tabs>
          <w:tab w:val="left" w:pos="6060"/>
        </w:tabs>
      </w:pPr>
      <w:r w:rsidRPr="00F4637A">
        <w:t>QR code–based attendance marking</w:t>
      </w:r>
    </w:p>
    <w:p w:rsidR="00CD2DD2" w:rsidRPr="00F4637A" w:rsidRDefault="00CD2DD2" w:rsidP="00CD2DD2">
      <w:pPr>
        <w:numPr>
          <w:ilvl w:val="0"/>
          <w:numId w:val="11"/>
        </w:numPr>
        <w:tabs>
          <w:tab w:val="left" w:pos="6060"/>
        </w:tabs>
      </w:pPr>
      <w:r w:rsidRPr="00F4637A">
        <w:t>Prevent duplicate attendance</w:t>
      </w:r>
    </w:p>
    <w:p w:rsidR="00CD2DD2" w:rsidRPr="00F4637A" w:rsidRDefault="00CD2DD2" w:rsidP="00CD2DD2">
      <w:pPr>
        <w:numPr>
          <w:ilvl w:val="0"/>
          <w:numId w:val="11"/>
        </w:numPr>
        <w:tabs>
          <w:tab w:val="left" w:pos="6060"/>
        </w:tabs>
      </w:pPr>
      <w:r w:rsidRPr="00F4637A">
        <w:t>Time-bound QR session validation</w:t>
      </w:r>
    </w:p>
    <w:p w:rsidR="00CD2DD2" w:rsidRPr="00F4637A" w:rsidRDefault="00CD2DD2" w:rsidP="00CD2DD2">
      <w:pPr>
        <w:numPr>
          <w:ilvl w:val="0"/>
          <w:numId w:val="11"/>
        </w:numPr>
        <w:tabs>
          <w:tab w:val="left" w:pos="6060"/>
        </w:tabs>
      </w:pPr>
      <w:r w:rsidRPr="00F4637A">
        <w:t>Admin can view and filter attendance records</w:t>
      </w:r>
    </w:p>
    <w:p w:rsidR="00CD2DD2" w:rsidRPr="00CD2DD2" w:rsidRDefault="00CD2DD2" w:rsidP="00CD2DD2">
      <w:pPr>
        <w:numPr>
          <w:ilvl w:val="0"/>
          <w:numId w:val="11"/>
        </w:numPr>
        <w:tabs>
          <w:tab w:val="left" w:pos="6060"/>
        </w:tabs>
      </w:pPr>
      <w:r w:rsidRPr="00F4637A">
        <w:t>Send notifications (SMS/Email) after attendance</w:t>
      </w:r>
    </w:p>
    <w:p w:rsidR="00CD2DD2" w:rsidRDefault="00CD2DD2" w:rsidP="00CD2DD2">
      <w:pPr>
        <w:tabs>
          <w:tab w:val="left" w:pos="6060"/>
        </w:tabs>
        <w:ind w:left="360"/>
        <w:rPr>
          <w:b/>
          <w:bCs/>
        </w:rPr>
      </w:pPr>
    </w:p>
    <w:p w:rsidR="00CD2DD2" w:rsidRPr="00F4637A" w:rsidRDefault="00CD2DD2" w:rsidP="00CD2DD2">
      <w:pPr>
        <w:tabs>
          <w:tab w:val="left" w:pos="6060"/>
        </w:tabs>
        <w:ind w:left="360"/>
      </w:pPr>
      <w:r>
        <w:rPr>
          <w:b/>
          <w:bCs/>
        </w:rPr>
        <w:t xml:space="preserve"> </w:t>
      </w:r>
      <w:r w:rsidRPr="00F4637A">
        <w:rPr>
          <w:b/>
          <w:bCs/>
        </w:rPr>
        <w:t xml:space="preserve"> Non-Functional Requirements</w:t>
      </w:r>
    </w:p>
    <w:p w:rsidR="00CD2DD2" w:rsidRPr="00F4637A" w:rsidRDefault="00CD2DD2" w:rsidP="00CD2DD2">
      <w:pPr>
        <w:numPr>
          <w:ilvl w:val="0"/>
          <w:numId w:val="12"/>
        </w:numPr>
        <w:tabs>
          <w:tab w:val="left" w:pos="6060"/>
        </w:tabs>
      </w:pPr>
      <w:r w:rsidRPr="00F4637A">
        <w:t>High availability during peak QR scans</w:t>
      </w:r>
    </w:p>
    <w:p w:rsidR="00CD2DD2" w:rsidRPr="00F4637A" w:rsidRDefault="00CD2DD2" w:rsidP="00CD2DD2">
      <w:pPr>
        <w:numPr>
          <w:ilvl w:val="0"/>
          <w:numId w:val="12"/>
        </w:numPr>
        <w:tabs>
          <w:tab w:val="left" w:pos="6060"/>
        </w:tabs>
      </w:pPr>
      <w:r w:rsidRPr="00F4637A">
        <w:t>Low latency response</w:t>
      </w:r>
    </w:p>
    <w:p w:rsidR="00CD2DD2" w:rsidRPr="00F4637A" w:rsidRDefault="00CD2DD2" w:rsidP="00CD2DD2">
      <w:pPr>
        <w:numPr>
          <w:ilvl w:val="0"/>
          <w:numId w:val="12"/>
        </w:numPr>
        <w:tabs>
          <w:tab w:val="left" w:pos="6060"/>
        </w:tabs>
      </w:pPr>
      <w:r w:rsidRPr="00F4637A">
        <w:t>Scalability for large number of users</w:t>
      </w:r>
    </w:p>
    <w:p w:rsidR="00CD2DD2" w:rsidRPr="00F4637A" w:rsidRDefault="00CD2DD2" w:rsidP="00CD2DD2">
      <w:pPr>
        <w:numPr>
          <w:ilvl w:val="0"/>
          <w:numId w:val="12"/>
        </w:numPr>
        <w:tabs>
          <w:tab w:val="left" w:pos="6060"/>
        </w:tabs>
      </w:pPr>
      <w:r w:rsidRPr="00F4637A">
        <w:t>Secure access and data protection</w:t>
      </w:r>
    </w:p>
    <w:p w:rsidR="00CD2DD2" w:rsidRPr="00CD2DD2" w:rsidRDefault="00CD2DD2" w:rsidP="00CD2DD2">
      <w:pPr>
        <w:numPr>
          <w:ilvl w:val="0"/>
          <w:numId w:val="12"/>
        </w:numPr>
        <w:tabs>
          <w:tab w:val="left" w:pos="6060"/>
        </w:tabs>
      </w:pPr>
      <w:r w:rsidRPr="00F4637A">
        <w:t>Fault tolerance and reliability</w:t>
      </w:r>
    </w:p>
    <w:p w:rsidR="00F4637A" w:rsidRDefault="00F4637A" w:rsidP="00F4637A">
      <w:pPr>
        <w:tabs>
          <w:tab w:val="left" w:pos="6060"/>
        </w:tabs>
      </w:pPr>
    </w:p>
    <w:p w:rsidR="00F4637A" w:rsidRDefault="00F4637A" w:rsidP="00F4637A">
      <w:pPr>
        <w:tabs>
          <w:tab w:val="left" w:pos="6060"/>
        </w:tabs>
      </w:pPr>
    </w:p>
    <w:p w:rsidR="00F4637A" w:rsidRPr="00CD2DD2" w:rsidRDefault="00F4637A" w:rsidP="00F4637A">
      <w:pPr>
        <w:tabs>
          <w:tab w:val="left" w:pos="6060"/>
        </w:tabs>
      </w:pPr>
      <w:r>
        <w:rPr>
          <w:noProof/>
        </w:rPr>
        <w:lastRenderedPageBreak/>
        <w:drawing>
          <wp:anchor distT="0" distB="0" distL="114300" distR="114300" simplePos="0" relativeHeight="251658240" behindDoc="1" locked="0" layoutInCell="1" allowOverlap="1">
            <wp:simplePos x="0" y="0"/>
            <wp:positionH relativeFrom="column">
              <wp:posOffset>163830</wp:posOffset>
            </wp:positionH>
            <wp:positionV relativeFrom="paragraph">
              <wp:posOffset>635</wp:posOffset>
            </wp:positionV>
            <wp:extent cx="6314440" cy="6369050"/>
            <wp:effectExtent l="0" t="0" r="0" b="0"/>
            <wp:wrapSquare wrapText="bothSides"/>
            <wp:docPr id="11522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8879" name="Picture 115228879"/>
                    <pic:cNvPicPr/>
                  </pic:nvPicPr>
                  <pic:blipFill>
                    <a:blip r:embed="rId5">
                      <a:extLst>
                        <a:ext uri="{28A0092B-C50C-407E-A947-70E740481C1C}">
                          <a14:useLocalDpi xmlns:a14="http://schemas.microsoft.com/office/drawing/2010/main" val="0"/>
                        </a:ext>
                      </a:extLst>
                    </a:blip>
                    <a:stretch>
                      <a:fillRect/>
                    </a:stretch>
                  </pic:blipFill>
                  <pic:spPr>
                    <a:xfrm>
                      <a:off x="0" y="0"/>
                      <a:ext cx="6314440" cy="6369050"/>
                    </a:xfrm>
                    <a:prstGeom prst="rect">
                      <a:avLst/>
                    </a:prstGeom>
                  </pic:spPr>
                </pic:pic>
              </a:graphicData>
            </a:graphic>
            <wp14:sizeRelH relativeFrom="margin">
              <wp14:pctWidth>0</wp14:pctWidth>
            </wp14:sizeRelH>
            <wp14:sizeRelV relativeFrom="margin">
              <wp14:pctHeight>0</wp14:pctHeight>
            </wp14:sizeRelV>
          </wp:anchor>
        </w:drawing>
      </w:r>
    </w:p>
    <w:p w:rsidR="00CD2DD2" w:rsidRPr="00F4637A" w:rsidRDefault="00CD2DD2" w:rsidP="00CD2DD2">
      <w:pPr>
        <w:spacing w:before="100" w:beforeAutospacing="1" w:after="100" w:afterAutospacing="1" w:line="240" w:lineRule="auto"/>
        <w:ind w:left="360"/>
        <w:outlineLvl w:val="1"/>
        <w:rPr>
          <w:rFonts w:eastAsia="Times New Roman" w:cstheme="minorHAnsi"/>
          <w:kern w:val="0"/>
          <w:sz w:val="36"/>
          <w:szCs w:val="36"/>
          <w:lang w:eastAsia="en-IN"/>
          <w14:ligatures w14:val="none"/>
        </w:rPr>
      </w:pPr>
      <w:r w:rsidRPr="00F4637A">
        <w:rPr>
          <w:rFonts w:eastAsia="Times New Roman" w:cstheme="minorHAnsi"/>
          <w:kern w:val="0"/>
          <w:sz w:val="36"/>
          <w:szCs w:val="36"/>
          <w:lang w:eastAsia="en-IN"/>
          <w14:ligatures w14:val="none"/>
        </w:rPr>
        <w:t xml:space="preserve">High-Level Design </w:t>
      </w:r>
    </w:p>
    <w:p w:rsidR="00CD2DD2" w:rsidRPr="00F4637A" w:rsidRDefault="00CD2DD2" w:rsidP="00CD2DD2">
      <w:pPr>
        <w:spacing w:before="100" w:beforeAutospacing="1" w:after="100" w:afterAutospacing="1" w:line="240" w:lineRule="auto"/>
        <w:ind w:left="360"/>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The system follows a microservices-based cloud architecture.</w:t>
      </w:r>
    </w:p>
    <w:p w:rsidR="00CD2DD2" w:rsidRPr="00F4637A" w:rsidRDefault="00CD2DD2" w:rsidP="00CD2DD2">
      <w:pPr>
        <w:spacing w:before="100" w:beforeAutospacing="1" w:after="100" w:afterAutospacing="1" w:line="240" w:lineRule="auto"/>
        <w:ind w:left="360"/>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Clients (web and mobile) access the system via DNS, which routes requests to a CDN for serving static frontend content. API requests are forwarded to a centralized API Gateway, which acts as the single-entry point for backend services and handles authentication, routing, and rate limiting.</w:t>
      </w:r>
    </w:p>
    <w:p w:rsidR="00CD2DD2" w:rsidRPr="00F4637A" w:rsidRDefault="00CD2DD2" w:rsidP="00CD2DD2">
      <w:pPr>
        <w:spacing w:before="100" w:beforeAutospacing="1" w:after="100" w:afterAutospacing="1" w:line="240" w:lineRule="auto"/>
        <w:ind w:left="360"/>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Each backend function is implemented as an independent stateless microservice, deployed behind its own network load balancer to enable horizontal scaling and fault isolation. Core microservices include User Management, Authentication, Attendance, and Notification.</w:t>
      </w:r>
    </w:p>
    <w:p w:rsidR="00CD2DD2" w:rsidRPr="00F4637A" w:rsidRDefault="00CD2DD2" w:rsidP="00CD2DD2">
      <w:pPr>
        <w:spacing w:before="100" w:beforeAutospacing="1" w:after="100" w:afterAutospacing="1" w:line="240" w:lineRule="auto"/>
        <w:ind w:left="360"/>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To improve performance, Redis caching is used for frequently accessed data. Persistent data is stored in a sharded and replicated database cluster, ensuring scalability and high availability.</w:t>
      </w:r>
    </w:p>
    <w:p w:rsidR="00F4637A" w:rsidRPr="00CD2DD2" w:rsidRDefault="00CD2DD2" w:rsidP="00CD2DD2">
      <w:pPr>
        <w:spacing w:before="100" w:beforeAutospacing="1" w:after="100" w:afterAutospacing="1" w:line="240" w:lineRule="auto"/>
        <w:ind w:left="360"/>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Notifications are handled asynchronously using a message queue, allowing non-blocking communication with external notification providers</w:t>
      </w:r>
    </w:p>
    <w:p w:rsidR="00F4637A" w:rsidRDefault="00F4637A" w:rsidP="00F4637A">
      <w:pPr>
        <w:tabs>
          <w:tab w:val="left" w:pos="6060"/>
        </w:tabs>
        <w:rPr>
          <w:b/>
          <w:bCs/>
        </w:rPr>
      </w:pPr>
    </w:p>
    <w:p w:rsidR="00F4637A" w:rsidRPr="00F4637A" w:rsidRDefault="00F4637A" w:rsidP="00CD2DD2">
      <w:pPr>
        <w:spacing w:before="100" w:beforeAutospacing="1" w:after="100" w:afterAutospacing="1" w:line="240" w:lineRule="auto"/>
        <w:ind w:left="360"/>
        <w:rPr>
          <w:rFonts w:eastAsia="Times New Roman" w:cstheme="minorHAnsi"/>
          <w:b/>
          <w:bCs/>
          <w:kern w:val="0"/>
          <w:sz w:val="24"/>
          <w:szCs w:val="24"/>
          <w:lang w:eastAsia="en-IN"/>
          <w14:ligatures w14:val="none"/>
        </w:rPr>
      </w:pPr>
      <w:r w:rsidRPr="00F4637A">
        <w:rPr>
          <w:rFonts w:eastAsia="Times New Roman" w:cstheme="minorHAnsi"/>
          <w:b/>
          <w:bCs/>
          <w:kern w:val="0"/>
          <w:sz w:val="24"/>
          <w:szCs w:val="24"/>
          <w:lang w:eastAsia="en-IN"/>
          <w14:ligatures w14:val="none"/>
        </w:rPr>
        <w:t xml:space="preserve">Low-Level Design </w:t>
      </w:r>
    </w:p>
    <w:p w:rsidR="00F4637A" w:rsidRPr="00F4637A" w:rsidRDefault="00F4637A" w:rsidP="00F4637A">
      <w:pPr>
        <w:spacing w:before="100" w:beforeAutospacing="1" w:after="100" w:afterAutospacing="1" w:line="240" w:lineRule="auto"/>
        <w:ind w:left="360"/>
        <w:rPr>
          <w:rFonts w:eastAsia="Times New Roman" w:cstheme="minorHAnsi"/>
          <w:b/>
          <w:bCs/>
          <w:kern w:val="0"/>
          <w:sz w:val="24"/>
          <w:szCs w:val="24"/>
          <w:lang w:eastAsia="en-IN"/>
          <w14:ligatures w14:val="none"/>
        </w:rPr>
      </w:pPr>
      <w:r w:rsidRPr="00F4637A">
        <w:rPr>
          <w:rFonts w:eastAsia="Times New Roman" w:cstheme="minorHAnsi"/>
          <w:b/>
          <w:bCs/>
          <w:kern w:val="0"/>
          <w:sz w:val="24"/>
          <w:szCs w:val="24"/>
          <w:lang w:eastAsia="en-IN"/>
          <w14:ligatures w14:val="none"/>
        </w:rPr>
        <w:t>Microservices</w:t>
      </w:r>
    </w:p>
    <w:p w:rsidR="00F4637A" w:rsidRPr="00F4637A" w:rsidRDefault="00F4637A" w:rsidP="00F4637A">
      <w:pPr>
        <w:numPr>
          <w:ilvl w:val="0"/>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b/>
          <w:bCs/>
          <w:kern w:val="0"/>
          <w:sz w:val="24"/>
          <w:szCs w:val="24"/>
          <w:lang w:eastAsia="en-IN"/>
          <w14:ligatures w14:val="none"/>
        </w:rPr>
        <w:t>API Gateway</w:t>
      </w:r>
    </w:p>
    <w:p w:rsidR="00F4637A" w:rsidRPr="00F4637A" w:rsidRDefault="00F4637A" w:rsidP="00F4637A">
      <w:pPr>
        <w:numPr>
          <w:ilvl w:val="1"/>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Request routing</w:t>
      </w:r>
    </w:p>
    <w:p w:rsidR="00F4637A" w:rsidRPr="00F4637A" w:rsidRDefault="00F4637A" w:rsidP="00F4637A">
      <w:pPr>
        <w:numPr>
          <w:ilvl w:val="1"/>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JWT validation</w:t>
      </w:r>
    </w:p>
    <w:p w:rsidR="00F4637A" w:rsidRPr="00F4637A" w:rsidRDefault="00F4637A" w:rsidP="00F4637A">
      <w:pPr>
        <w:numPr>
          <w:ilvl w:val="1"/>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Rate limiting</w:t>
      </w:r>
    </w:p>
    <w:p w:rsidR="00F4637A" w:rsidRPr="00F4637A" w:rsidRDefault="00F4637A" w:rsidP="00F4637A">
      <w:pPr>
        <w:numPr>
          <w:ilvl w:val="0"/>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b/>
          <w:bCs/>
          <w:kern w:val="0"/>
          <w:sz w:val="24"/>
          <w:szCs w:val="24"/>
          <w:lang w:eastAsia="en-IN"/>
          <w14:ligatures w14:val="none"/>
        </w:rPr>
        <w:t>Authentication Service</w:t>
      </w:r>
    </w:p>
    <w:p w:rsidR="00F4637A" w:rsidRPr="00F4637A" w:rsidRDefault="00F4637A" w:rsidP="00F4637A">
      <w:pPr>
        <w:numPr>
          <w:ilvl w:val="1"/>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User login</w:t>
      </w:r>
    </w:p>
    <w:p w:rsidR="00F4637A" w:rsidRPr="00F4637A" w:rsidRDefault="00F4637A" w:rsidP="00F4637A">
      <w:pPr>
        <w:numPr>
          <w:ilvl w:val="1"/>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Token generation</w:t>
      </w:r>
    </w:p>
    <w:p w:rsidR="00F4637A" w:rsidRPr="00F4637A" w:rsidRDefault="00F4637A" w:rsidP="00F4637A">
      <w:pPr>
        <w:numPr>
          <w:ilvl w:val="1"/>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Role validation</w:t>
      </w:r>
    </w:p>
    <w:p w:rsidR="00F4637A" w:rsidRPr="00F4637A" w:rsidRDefault="00F4637A" w:rsidP="00F4637A">
      <w:pPr>
        <w:numPr>
          <w:ilvl w:val="0"/>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b/>
          <w:bCs/>
          <w:kern w:val="0"/>
          <w:sz w:val="24"/>
          <w:szCs w:val="24"/>
          <w:lang w:eastAsia="en-IN"/>
          <w14:ligatures w14:val="none"/>
        </w:rPr>
        <w:t>User Management Service</w:t>
      </w:r>
    </w:p>
    <w:p w:rsidR="00F4637A" w:rsidRPr="00F4637A" w:rsidRDefault="00F4637A" w:rsidP="00F4637A">
      <w:pPr>
        <w:numPr>
          <w:ilvl w:val="1"/>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User profile management</w:t>
      </w:r>
    </w:p>
    <w:p w:rsidR="00F4637A" w:rsidRPr="00F4637A" w:rsidRDefault="00F4637A" w:rsidP="00F4637A">
      <w:pPr>
        <w:numPr>
          <w:ilvl w:val="1"/>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Role assignment</w:t>
      </w:r>
    </w:p>
    <w:p w:rsidR="00F4637A" w:rsidRPr="00F4637A" w:rsidRDefault="00F4637A" w:rsidP="00F4637A">
      <w:pPr>
        <w:numPr>
          <w:ilvl w:val="0"/>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b/>
          <w:bCs/>
          <w:kern w:val="0"/>
          <w:sz w:val="24"/>
          <w:szCs w:val="24"/>
          <w:lang w:eastAsia="en-IN"/>
          <w14:ligatures w14:val="none"/>
        </w:rPr>
        <w:t>Attendance Service</w:t>
      </w:r>
    </w:p>
    <w:p w:rsidR="00F4637A" w:rsidRPr="00F4637A" w:rsidRDefault="00F4637A" w:rsidP="00F4637A">
      <w:pPr>
        <w:numPr>
          <w:ilvl w:val="1"/>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QR validation</w:t>
      </w:r>
    </w:p>
    <w:p w:rsidR="00F4637A" w:rsidRPr="00F4637A" w:rsidRDefault="00F4637A" w:rsidP="00F4637A">
      <w:pPr>
        <w:numPr>
          <w:ilvl w:val="1"/>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Attendance marking</w:t>
      </w:r>
    </w:p>
    <w:p w:rsidR="00F4637A" w:rsidRPr="00F4637A" w:rsidRDefault="00F4637A" w:rsidP="00F4637A">
      <w:pPr>
        <w:numPr>
          <w:ilvl w:val="1"/>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Duplicate prevention</w:t>
      </w:r>
    </w:p>
    <w:p w:rsidR="00F4637A" w:rsidRPr="00F4637A" w:rsidRDefault="00F4637A" w:rsidP="00F4637A">
      <w:pPr>
        <w:numPr>
          <w:ilvl w:val="0"/>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b/>
          <w:bCs/>
          <w:kern w:val="0"/>
          <w:sz w:val="24"/>
          <w:szCs w:val="24"/>
          <w:lang w:eastAsia="en-IN"/>
          <w14:ligatures w14:val="none"/>
        </w:rPr>
        <w:t>Notification Service</w:t>
      </w:r>
    </w:p>
    <w:p w:rsidR="00F4637A" w:rsidRPr="00F4637A" w:rsidRDefault="00F4637A" w:rsidP="00F4637A">
      <w:pPr>
        <w:numPr>
          <w:ilvl w:val="1"/>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Consume events from queue</w:t>
      </w:r>
    </w:p>
    <w:p w:rsidR="00F4637A" w:rsidRPr="00F4637A" w:rsidRDefault="00F4637A" w:rsidP="00F4637A">
      <w:pPr>
        <w:numPr>
          <w:ilvl w:val="1"/>
          <w:numId w:val="13"/>
        </w:numPr>
        <w:spacing w:before="100" w:beforeAutospacing="1" w:after="100" w:afterAutospacing="1" w:line="240" w:lineRule="auto"/>
        <w:rPr>
          <w:rFonts w:eastAsia="Times New Roman" w:cstheme="minorHAnsi"/>
          <w:kern w:val="0"/>
          <w:sz w:val="24"/>
          <w:szCs w:val="24"/>
          <w:lang w:eastAsia="en-IN"/>
          <w14:ligatures w14:val="none"/>
        </w:rPr>
      </w:pPr>
      <w:r w:rsidRPr="00F4637A">
        <w:rPr>
          <w:rFonts w:eastAsia="Times New Roman" w:cstheme="minorHAnsi"/>
          <w:kern w:val="0"/>
          <w:sz w:val="24"/>
          <w:szCs w:val="24"/>
          <w:lang w:eastAsia="en-IN"/>
          <w14:ligatures w14:val="none"/>
        </w:rPr>
        <w:t>Send SMS/Email notifications</w:t>
      </w:r>
    </w:p>
    <w:p w:rsidR="00F4637A" w:rsidRPr="00F4637A" w:rsidRDefault="00F4637A" w:rsidP="00F4637A">
      <w:pPr>
        <w:spacing w:before="100" w:beforeAutospacing="1" w:after="100" w:afterAutospacing="1" w:line="240" w:lineRule="auto"/>
        <w:ind w:left="360"/>
        <w:rPr>
          <w:rFonts w:eastAsia="Times New Roman" w:cstheme="minorHAnsi"/>
          <w:kern w:val="0"/>
          <w:sz w:val="24"/>
          <w:szCs w:val="24"/>
          <w:lang w:eastAsia="en-IN"/>
          <w14:ligatures w14:val="none"/>
        </w:rPr>
      </w:pPr>
    </w:p>
    <w:p w:rsidR="00F4637A" w:rsidRPr="00F4637A" w:rsidRDefault="00F4637A" w:rsidP="00F4637A">
      <w:pPr>
        <w:tabs>
          <w:tab w:val="left" w:pos="6060"/>
        </w:tabs>
        <w:ind w:left="360"/>
        <w:rPr>
          <w:rFonts w:cstheme="minorHAnsi"/>
        </w:rPr>
      </w:pPr>
    </w:p>
    <w:p w:rsidR="00063113" w:rsidRDefault="00063113" w:rsidP="00F4637A">
      <w:pPr>
        <w:tabs>
          <w:tab w:val="left" w:pos="6060"/>
        </w:tabs>
      </w:pPr>
    </w:p>
    <w:sectPr w:rsidR="00063113" w:rsidSect="00F4637A">
      <w:pgSz w:w="11906" w:h="16838"/>
      <w:pgMar w:top="284"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195D"/>
    <w:multiLevelType w:val="multilevel"/>
    <w:tmpl w:val="89A6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46A9D"/>
    <w:multiLevelType w:val="multilevel"/>
    <w:tmpl w:val="AFC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73AF7"/>
    <w:multiLevelType w:val="multilevel"/>
    <w:tmpl w:val="C99C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C5B01"/>
    <w:multiLevelType w:val="multilevel"/>
    <w:tmpl w:val="E160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12938"/>
    <w:multiLevelType w:val="multilevel"/>
    <w:tmpl w:val="FBF4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63733"/>
    <w:multiLevelType w:val="multilevel"/>
    <w:tmpl w:val="C3B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13CE9"/>
    <w:multiLevelType w:val="multilevel"/>
    <w:tmpl w:val="DA22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07BF5"/>
    <w:multiLevelType w:val="multilevel"/>
    <w:tmpl w:val="82AC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42B17"/>
    <w:multiLevelType w:val="multilevel"/>
    <w:tmpl w:val="9B883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76ACB"/>
    <w:multiLevelType w:val="multilevel"/>
    <w:tmpl w:val="6170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5B4B33"/>
    <w:multiLevelType w:val="multilevel"/>
    <w:tmpl w:val="7236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FE5FA5"/>
    <w:multiLevelType w:val="multilevel"/>
    <w:tmpl w:val="0C54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D12700"/>
    <w:multiLevelType w:val="multilevel"/>
    <w:tmpl w:val="DECC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043643">
    <w:abstractNumId w:val="10"/>
  </w:num>
  <w:num w:numId="2" w16cid:durableId="1956210404">
    <w:abstractNumId w:val="4"/>
  </w:num>
  <w:num w:numId="3" w16cid:durableId="1684933455">
    <w:abstractNumId w:val="3"/>
  </w:num>
  <w:num w:numId="4" w16cid:durableId="1793985662">
    <w:abstractNumId w:val="0"/>
  </w:num>
  <w:num w:numId="5" w16cid:durableId="308175608">
    <w:abstractNumId w:val="11"/>
  </w:num>
  <w:num w:numId="6" w16cid:durableId="2111657467">
    <w:abstractNumId w:val="2"/>
  </w:num>
  <w:num w:numId="7" w16cid:durableId="1548957302">
    <w:abstractNumId w:val="7"/>
  </w:num>
  <w:num w:numId="8" w16cid:durableId="1613587291">
    <w:abstractNumId w:val="5"/>
  </w:num>
  <w:num w:numId="9" w16cid:durableId="1289431759">
    <w:abstractNumId w:val="9"/>
  </w:num>
  <w:num w:numId="10" w16cid:durableId="2054965005">
    <w:abstractNumId w:val="1"/>
  </w:num>
  <w:num w:numId="11" w16cid:durableId="510804836">
    <w:abstractNumId w:val="12"/>
  </w:num>
  <w:num w:numId="12" w16cid:durableId="632489924">
    <w:abstractNumId w:val="6"/>
  </w:num>
  <w:num w:numId="13" w16cid:durableId="878895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113"/>
    <w:rsid w:val="00023479"/>
    <w:rsid w:val="00063113"/>
    <w:rsid w:val="004F2D63"/>
    <w:rsid w:val="006E6FFC"/>
    <w:rsid w:val="00B43C7C"/>
    <w:rsid w:val="00B843EA"/>
    <w:rsid w:val="00C548E0"/>
    <w:rsid w:val="00CD2DD2"/>
    <w:rsid w:val="00F4637A"/>
    <w:rsid w:val="00FE12D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DEF5D"/>
  <w15:chartTrackingRefBased/>
  <w15:docId w15:val="{7A57FF63-06B1-4033-8BFD-295E363DB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DD2"/>
  </w:style>
  <w:style w:type="paragraph" w:styleId="Heading1">
    <w:name w:val="heading 1"/>
    <w:basedOn w:val="Normal"/>
    <w:next w:val="Normal"/>
    <w:link w:val="Heading1Char"/>
    <w:uiPriority w:val="9"/>
    <w:qFormat/>
    <w:rsid w:val="000631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31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31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1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1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1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31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31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1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1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113"/>
    <w:rPr>
      <w:rFonts w:eastAsiaTheme="majorEastAsia" w:cstheme="majorBidi"/>
      <w:color w:val="272727" w:themeColor="text1" w:themeTint="D8"/>
    </w:rPr>
  </w:style>
  <w:style w:type="paragraph" w:styleId="Title">
    <w:name w:val="Title"/>
    <w:basedOn w:val="Normal"/>
    <w:next w:val="Normal"/>
    <w:link w:val="TitleChar"/>
    <w:uiPriority w:val="10"/>
    <w:qFormat/>
    <w:rsid w:val="00063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113"/>
    <w:pPr>
      <w:spacing w:before="160"/>
      <w:jc w:val="center"/>
    </w:pPr>
    <w:rPr>
      <w:i/>
      <w:iCs/>
      <w:color w:val="404040" w:themeColor="text1" w:themeTint="BF"/>
    </w:rPr>
  </w:style>
  <w:style w:type="character" w:customStyle="1" w:styleId="QuoteChar">
    <w:name w:val="Quote Char"/>
    <w:basedOn w:val="DefaultParagraphFont"/>
    <w:link w:val="Quote"/>
    <w:uiPriority w:val="29"/>
    <w:rsid w:val="00063113"/>
    <w:rPr>
      <w:i/>
      <w:iCs/>
      <w:color w:val="404040" w:themeColor="text1" w:themeTint="BF"/>
    </w:rPr>
  </w:style>
  <w:style w:type="paragraph" w:styleId="ListParagraph">
    <w:name w:val="List Paragraph"/>
    <w:basedOn w:val="Normal"/>
    <w:uiPriority w:val="34"/>
    <w:qFormat/>
    <w:rsid w:val="00063113"/>
    <w:pPr>
      <w:ind w:left="720"/>
      <w:contextualSpacing/>
    </w:pPr>
  </w:style>
  <w:style w:type="character" w:styleId="IntenseEmphasis">
    <w:name w:val="Intense Emphasis"/>
    <w:basedOn w:val="DefaultParagraphFont"/>
    <w:uiPriority w:val="21"/>
    <w:qFormat/>
    <w:rsid w:val="00063113"/>
    <w:rPr>
      <w:i/>
      <w:iCs/>
      <w:color w:val="2F5496" w:themeColor="accent1" w:themeShade="BF"/>
    </w:rPr>
  </w:style>
  <w:style w:type="paragraph" w:styleId="IntenseQuote">
    <w:name w:val="Intense Quote"/>
    <w:basedOn w:val="Normal"/>
    <w:next w:val="Normal"/>
    <w:link w:val="IntenseQuoteChar"/>
    <w:uiPriority w:val="30"/>
    <w:qFormat/>
    <w:rsid w:val="000631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113"/>
    <w:rPr>
      <w:i/>
      <w:iCs/>
      <w:color w:val="2F5496" w:themeColor="accent1" w:themeShade="BF"/>
    </w:rPr>
  </w:style>
  <w:style w:type="character" w:styleId="IntenseReference">
    <w:name w:val="Intense Reference"/>
    <w:basedOn w:val="DefaultParagraphFont"/>
    <w:uiPriority w:val="32"/>
    <w:qFormat/>
    <w:rsid w:val="00063113"/>
    <w:rPr>
      <w:b/>
      <w:bCs/>
      <w:smallCaps/>
      <w:color w:val="2F5496" w:themeColor="accent1" w:themeShade="BF"/>
      <w:spacing w:val="5"/>
    </w:rPr>
  </w:style>
  <w:style w:type="paragraph" w:styleId="NormalWeb">
    <w:name w:val="Normal (Web)"/>
    <w:basedOn w:val="Normal"/>
    <w:uiPriority w:val="99"/>
    <w:semiHidden/>
    <w:unhideWhenUsed/>
    <w:rsid w:val="00F4637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463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3</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dc:creator>
  <cp:keywords/>
  <dc:description/>
  <cp:lastModifiedBy>VANSH</cp:lastModifiedBy>
  <cp:revision>2</cp:revision>
  <dcterms:created xsi:type="dcterms:W3CDTF">2026-01-13T14:04:00Z</dcterms:created>
  <dcterms:modified xsi:type="dcterms:W3CDTF">2026-01-16T15:56:00Z</dcterms:modified>
</cp:coreProperties>
</file>