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80F4" w14:textId="77777777" w:rsidR="00520F4E" w:rsidRPr="00520F4E" w:rsidRDefault="00520F4E" w:rsidP="00802B88">
      <w:pPr>
        <w:ind w:left="1440"/>
        <w:rPr>
          <w:b/>
          <w:bCs/>
          <w:sz w:val="32"/>
          <w:szCs w:val="32"/>
        </w:rPr>
      </w:pPr>
      <w:r w:rsidRPr="00520F4E">
        <w:rPr>
          <w:b/>
          <w:bCs/>
          <w:sz w:val="32"/>
          <w:szCs w:val="32"/>
        </w:rPr>
        <w:t xml:space="preserve">Report on Predictive </w:t>
      </w:r>
      <w:proofErr w:type="spellStart"/>
      <w:r w:rsidRPr="00520F4E">
        <w:rPr>
          <w:b/>
          <w:bCs/>
          <w:sz w:val="32"/>
          <w:szCs w:val="32"/>
        </w:rPr>
        <w:t>Modeling</w:t>
      </w:r>
      <w:proofErr w:type="spellEnd"/>
      <w:r w:rsidRPr="00520F4E">
        <w:rPr>
          <w:b/>
          <w:bCs/>
          <w:sz w:val="32"/>
          <w:szCs w:val="32"/>
        </w:rPr>
        <w:t xml:space="preserve"> Using R</w:t>
      </w:r>
    </w:p>
    <w:p w14:paraId="6162AF9C" w14:textId="77777777" w:rsidR="00802B88" w:rsidRDefault="00802B88" w:rsidP="00520F4E">
      <w:pPr>
        <w:rPr>
          <w:b/>
          <w:bCs/>
          <w:sz w:val="28"/>
          <w:szCs w:val="28"/>
        </w:rPr>
      </w:pPr>
    </w:p>
    <w:p w14:paraId="3C8535E4" w14:textId="77777777" w:rsidR="00802B88" w:rsidRDefault="00802B88" w:rsidP="00520F4E">
      <w:pPr>
        <w:rPr>
          <w:b/>
          <w:bCs/>
          <w:sz w:val="28"/>
          <w:szCs w:val="28"/>
        </w:rPr>
      </w:pPr>
    </w:p>
    <w:p w14:paraId="6A82DBE3" w14:textId="5D712ED0" w:rsidR="00802B88" w:rsidRDefault="00802B88" w:rsidP="00520F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members-</w:t>
      </w:r>
    </w:p>
    <w:p w14:paraId="0DC978ED" w14:textId="0B32F53C" w:rsidR="00802B88" w:rsidRPr="00802B88" w:rsidRDefault="00802B88" w:rsidP="00520F4E">
      <w:pPr>
        <w:rPr>
          <w:sz w:val="28"/>
          <w:szCs w:val="28"/>
        </w:rPr>
      </w:pPr>
      <w:r w:rsidRPr="00802B88">
        <w:rPr>
          <w:sz w:val="28"/>
          <w:szCs w:val="28"/>
        </w:rPr>
        <w:t>Gitika Mittal 24067</w:t>
      </w:r>
    </w:p>
    <w:p w14:paraId="5E6A0160" w14:textId="4097B4CA" w:rsidR="00802B88" w:rsidRPr="00802B88" w:rsidRDefault="00802B88" w:rsidP="00520F4E">
      <w:pPr>
        <w:rPr>
          <w:sz w:val="28"/>
          <w:szCs w:val="28"/>
        </w:rPr>
      </w:pPr>
      <w:r w:rsidRPr="00802B88">
        <w:rPr>
          <w:sz w:val="28"/>
          <w:szCs w:val="28"/>
        </w:rPr>
        <w:t>Vanshika Gupta 24077</w:t>
      </w:r>
    </w:p>
    <w:p w14:paraId="65343E0A" w14:textId="64284FE8" w:rsidR="00802B88" w:rsidRPr="00802B88" w:rsidRDefault="00802B88" w:rsidP="00520F4E">
      <w:pPr>
        <w:rPr>
          <w:sz w:val="28"/>
          <w:szCs w:val="28"/>
        </w:rPr>
      </w:pPr>
      <w:r w:rsidRPr="00802B88">
        <w:rPr>
          <w:sz w:val="28"/>
          <w:szCs w:val="28"/>
        </w:rPr>
        <w:t>Isha Garg 24079</w:t>
      </w:r>
    </w:p>
    <w:p w14:paraId="68992C94" w14:textId="3CFB9BF8" w:rsidR="00802B88" w:rsidRPr="00802B88" w:rsidRDefault="00802B88" w:rsidP="00520F4E">
      <w:pPr>
        <w:rPr>
          <w:sz w:val="28"/>
          <w:szCs w:val="28"/>
        </w:rPr>
      </w:pPr>
      <w:r w:rsidRPr="00802B88">
        <w:rPr>
          <w:sz w:val="28"/>
          <w:szCs w:val="28"/>
        </w:rPr>
        <w:t>Moksha Dutt 24084</w:t>
      </w:r>
    </w:p>
    <w:p w14:paraId="30C68CA0" w14:textId="29EF8FBE" w:rsidR="00802B88" w:rsidRPr="00802B88" w:rsidRDefault="00802B88" w:rsidP="00520F4E">
      <w:pPr>
        <w:rPr>
          <w:sz w:val="28"/>
          <w:szCs w:val="28"/>
        </w:rPr>
      </w:pPr>
      <w:r w:rsidRPr="00802B88">
        <w:rPr>
          <w:sz w:val="28"/>
          <w:szCs w:val="28"/>
        </w:rPr>
        <w:t>Manan Bansal 24088</w:t>
      </w:r>
    </w:p>
    <w:p w14:paraId="162F3F26" w14:textId="77777777" w:rsidR="00802B88" w:rsidRPr="00802B88" w:rsidRDefault="00802B88" w:rsidP="00520F4E">
      <w:pPr>
        <w:rPr>
          <w:sz w:val="28"/>
          <w:szCs w:val="28"/>
        </w:rPr>
      </w:pPr>
    </w:p>
    <w:p w14:paraId="7C28A3C0" w14:textId="77777777" w:rsidR="00802B88" w:rsidRDefault="00802B88" w:rsidP="00520F4E">
      <w:pPr>
        <w:rPr>
          <w:b/>
          <w:bCs/>
          <w:sz w:val="28"/>
          <w:szCs w:val="28"/>
        </w:rPr>
      </w:pPr>
    </w:p>
    <w:p w14:paraId="47DA975E" w14:textId="77777777" w:rsidR="00802B88" w:rsidRDefault="00802B88" w:rsidP="00520F4E">
      <w:pPr>
        <w:rPr>
          <w:b/>
          <w:bCs/>
          <w:sz w:val="28"/>
          <w:szCs w:val="28"/>
        </w:rPr>
      </w:pPr>
    </w:p>
    <w:p w14:paraId="68D8FA59" w14:textId="77777777" w:rsidR="00802B88" w:rsidRDefault="00802B88" w:rsidP="00520F4E">
      <w:pPr>
        <w:rPr>
          <w:b/>
          <w:bCs/>
          <w:sz w:val="28"/>
          <w:szCs w:val="28"/>
        </w:rPr>
      </w:pPr>
    </w:p>
    <w:p w14:paraId="20B6C53E" w14:textId="2FC66E51" w:rsidR="00520F4E" w:rsidRPr="00520F4E" w:rsidRDefault="00520F4E" w:rsidP="00520F4E">
      <w:pPr>
        <w:rPr>
          <w:b/>
          <w:bCs/>
          <w:sz w:val="28"/>
          <w:szCs w:val="28"/>
        </w:rPr>
      </w:pPr>
      <w:r w:rsidRPr="00520F4E">
        <w:rPr>
          <w:b/>
          <w:bCs/>
          <w:sz w:val="28"/>
          <w:szCs w:val="28"/>
        </w:rPr>
        <w:t>Introduction</w:t>
      </w:r>
    </w:p>
    <w:p w14:paraId="1EB9A2A2" w14:textId="77777777" w:rsidR="00520F4E" w:rsidRPr="00520F4E" w:rsidRDefault="00520F4E" w:rsidP="00520F4E">
      <w:r w:rsidRPr="00520F4E">
        <w:t xml:space="preserve">Predictive </w:t>
      </w:r>
      <w:proofErr w:type="spellStart"/>
      <w:r w:rsidRPr="00520F4E">
        <w:t>modeling</w:t>
      </w:r>
      <w:proofErr w:type="spellEnd"/>
      <w:r w:rsidRPr="00520F4E">
        <w:t xml:space="preserve"> is a critical component of data analysis, enabling organizations to anticipate trends and make data-driven decisions. This report outlines the process of predictive </w:t>
      </w:r>
      <w:proofErr w:type="spellStart"/>
      <w:r w:rsidRPr="00520F4E">
        <w:t>modeling</w:t>
      </w:r>
      <w:proofErr w:type="spellEnd"/>
      <w:r w:rsidRPr="00520F4E">
        <w:t xml:space="preserve"> using R, focusing on an e-commerce sales dataset. The objective is to </w:t>
      </w:r>
      <w:proofErr w:type="spellStart"/>
      <w:r w:rsidRPr="00520F4E">
        <w:t>analyze</w:t>
      </w:r>
      <w:proofErr w:type="spellEnd"/>
      <w:r w:rsidRPr="00520F4E">
        <w:t xml:space="preserve"> the dataset, perform exploratory data analysis (EDA), and develop models to predict product return </w:t>
      </w:r>
      <w:proofErr w:type="spellStart"/>
      <w:r w:rsidRPr="00520F4E">
        <w:t>behavior</w:t>
      </w:r>
      <w:proofErr w:type="spellEnd"/>
      <w:r w:rsidRPr="00520F4E">
        <w:t>.</w:t>
      </w:r>
    </w:p>
    <w:p w14:paraId="52A0E2CA" w14:textId="77777777" w:rsidR="00520F4E" w:rsidRPr="00520F4E" w:rsidRDefault="00520F4E" w:rsidP="00520F4E">
      <w:pPr>
        <w:rPr>
          <w:b/>
          <w:bCs/>
          <w:sz w:val="28"/>
          <w:szCs w:val="28"/>
        </w:rPr>
      </w:pPr>
      <w:r w:rsidRPr="00520F4E">
        <w:rPr>
          <w:b/>
          <w:bCs/>
          <w:sz w:val="28"/>
          <w:szCs w:val="28"/>
        </w:rPr>
        <w:t>Dataset Description</w:t>
      </w:r>
    </w:p>
    <w:p w14:paraId="0129333B" w14:textId="77777777" w:rsidR="00520F4E" w:rsidRPr="00520F4E" w:rsidRDefault="00520F4E" w:rsidP="00520F4E">
      <w:pPr>
        <w:numPr>
          <w:ilvl w:val="0"/>
          <w:numId w:val="5"/>
        </w:numPr>
      </w:pPr>
      <w:r w:rsidRPr="00520F4E">
        <w:t>Source: The dataset is assumed to have been sourced from a reliable platform, such as Kaggle.</w:t>
      </w:r>
    </w:p>
    <w:p w14:paraId="249F1BBA" w14:textId="77777777" w:rsidR="00520F4E" w:rsidRPr="00520F4E" w:rsidRDefault="00520F4E" w:rsidP="00520F4E">
      <w:pPr>
        <w:numPr>
          <w:ilvl w:val="0"/>
          <w:numId w:val="5"/>
        </w:numPr>
      </w:pPr>
      <w:r w:rsidRPr="00520F4E">
        <w:t xml:space="preserve">Structure: </w:t>
      </w:r>
    </w:p>
    <w:p w14:paraId="06F77861" w14:textId="77777777" w:rsidR="00520F4E" w:rsidRPr="00520F4E" w:rsidRDefault="00520F4E" w:rsidP="00520F4E">
      <w:pPr>
        <w:numPr>
          <w:ilvl w:val="1"/>
          <w:numId w:val="5"/>
        </w:numPr>
      </w:pPr>
      <w:r w:rsidRPr="00520F4E">
        <w:t>Rows: Number of rows is determined by the e-commerce dataset size.</w:t>
      </w:r>
    </w:p>
    <w:p w14:paraId="5ED1DCFE" w14:textId="77777777" w:rsidR="00520F4E" w:rsidRPr="00520F4E" w:rsidRDefault="00520F4E" w:rsidP="00520F4E">
      <w:pPr>
        <w:numPr>
          <w:ilvl w:val="1"/>
          <w:numId w:val="5"/>
        </w:numPr>
      </w:pPr>
      <w:r w:rsidRPr="00520F4E">
        <w:t>Columns: The dataset contains variables such as Category, Price, Discount, Quantity, Region, Customer Segment, Payment Method, and target variables Return and Return Indicator.</w:t>
      </w:r>
    </w:p>
    <w:p w14:paraId="3417E3DD" w14:textId="77777777" w:rsidR="00520F4E" w:rsidRPr="00520F4E" w:rsidRDefault="00520F4E" w:rsidP="00520F4E">
      <w:pPr>
        <w:numPr>
          <w:ilvl w:val="1"/>
          <w:numId w:val="5"/>
        </w:numPr>
      </w:pPr>
      <w:r w:rsidRPr="00520F4E">
        <w:t xml:space="preserve">Variable Types: </w:t>
      </w:r>
    </w:p>
    <w:p w14:paraId="138D6084" w14:textId="77777777" w:rsidR="00520F4E" w:rsidRPr="00520F4E" w:rsidRDefault="00520F4E" w:rsidP="00520F4E">
      <w:pPr>
        <w:numPr>
          <w:ilvl w:val="2"/>
          <w:numId w:val="5"/>
        </w:numPr>
      </w:pPr>
      <w:r w:rsidRPr="00520F4E">
        <w:lastRenderedPageBreak/>
        <w:t>Numerical: Price, Discount, Quantity.</w:t>
      </w:r>
    </w:p>
    <w:p w14:paraId="31BC6984" w14:textId="77777777" w:rsidR="00520F4E" w:rsidRPr="00520F4E" w:rsidRDefault="00520F4E" w:rsidP="00520F4E">
      <w:pPr>
        <w:numPr>
          <w:ilvl w:val="2"/>
          <w:numId w:val="5"/>
        </w:numPr>
      </w:pPr>
      <w:r w:rsidRPr="00520F4E">
        <w:t>Categorical: Category, Region, Customer Segment, Payment Method, Return Indicator.</w:t>
      </w:r>
    </w:p>
    <w:p w14:paraId="2428C452" w14:textId="77777777" w:rsidR="00520F4E" w:rsidRDefault="00520F4E" w:rsidP="00520F4E">
      <w:pPr>
        <w:numPr>
          <w:ilvl w:val="0"/>
          <w:numId w:val="5"/>
        </w:numPr>
      </w:pPr>
      <w:r w:rsidRPr="00520F4E">
        <w:t>Objective: Predict whether a product will be returned based on features such as price, category, and region.</w:t>
      </w:r>
    </w:p>
    <w:p w14:paraId="689586C7" w14:textId="77777777" w:rsidR="002F1635" w:rsidRPr="00520F4E" w:rsidRDefault="002F1635" w:rsidP="002F1635">
      <w:pPr>
        <w:ind w:left="720"/>
      </w:pPr>
    </w:p>
    <w:p w14:paraId="4B004FAF" w14:textId="77777777" w:rsidR="00520F4E" w:rsidRPr="00520F4E" w:rsidRDefault="00520F4E" w:rsidP="00520F4E">
      <w:pPr>
        <w:rPr>
          <w:b/>
          <w:bCs/>
          <w:sz w:val="28"/>
          <w:szCs w:val="28"/>
        </w:rPr>
      </w:pPr>
      <w:r w:rsidRPr="00520F4E">
        <w:rPr>
          <w:b/>
          <w:bCs/>
          <w:sz w:val="28"/>
          <w:szCs w:val="28"/>
        </w:rPr>
        <w:t>Exploratory Data Analysis (EDA)</w:t>
      </w:r>
    </w:p>
    <w:p w14:paraId="65FDDADE" w14:textId="77777777" w:rsidR="00520F4E" w:rsidRPr="00520F4E" w:rsidRDefault="00520F4E" w:rsidP="00520F4E">
      <w:pPr>
        <w:numPr>
          <w:ilvl w:val="0"/>
          <w:numId w:val="6"/>
        </w:numPr>
      </w:pPr>
      <w:r w:rsidRPr="00520F4E">
        <w:t xml:space="preserve">Summary Statistics: </w:t>
      </w:r>
    </w:p>
    <w:p w14:paraId="56C25EDF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>Statistical summaries of numerical variables reveal distributions, averages, and ranges.</w:t>
      </w:r>
    </w:p>
    <w:p w14:paraId="79BE8440" w14:textId="77777777" w:rsidR="00520F4E" w:rsidRPr="00520F4E" w:rsidRDefault="00520F4E" w:rsidP="00520F4E">
      <w:pPr>
        <w:numPr>
          <w:ilvl w:val="0"/>
          <w:numId w:val="6"/>
        </w:numPr>
      </w:pPr>
      <w:r w:rsidRPr="00520F4E">
        <w:t xml:space="preserve">Visualization: </w:t>
      </w:r>
    </w:p>
    <w:p w14:paraId="1CE47307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>Bar plots depict the distribution of returns.</w:t>
      </w:r>
    </w:p>
    <w:p w14:paraId="031D9D0D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>Grouped bar charts show average prices by category for returned and non-returned products.</w:t>
      </w:r>
    </w:p>
    <w:p w14:paraId="221EB678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>Histograms highlight the relationship between quantity and return status.</w:t>
      </w:r>
    </w:p>
    <w:p w14:paraId="0F4ADCA9" w14:textId="77777777" w:rsidR="00520F4E" w:rsidRPr="00520F4E" w:rsidRDefault="00520F4E" w:rsidP="00520F4E">
      <w:pPr>
        <w:numPr>
          <w:ilvl w:val="0"/>
          <w:numId w:val="6"/>
        </w:numPr>
      </w:pPr>
      <w:r w:rsidRPr="00520F4E">
        <w:t xml:space="preserve">Feature Engineering: </w:t>
      </w:r>
    </w:p>
    <w:p w14:paraId="45FFF950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>Conversion of columns like Return and Return Indicator to factors.</w:t>
      </w:r>
    </w:p>
    <w:p w14:paraId="080C5B91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>Parsing Date of Purchase into a usable date format.</w:t>
      </w:r>
    </w:p>
    <w:p w14:paraId="5D21738F" w14:textId="77777777" w:rsidR="00520F4E" w:rsidRPr="00520F4E" w:rsidRDefault="00520F4E" w:rsidP="00520F4E">
      <w:pPr>
        <w:numPr>
          <w:ilvl w:val="0"/>
          <w:numId w:val="6"/>
        </w:numPr>
      </w:pPr>
      <w:r w:rsidRPr="00520F4E">
        <w:t xml:space="preserve">Insights: </w:t>
      </w:r>
    </w:p>
    <w:p w14:paraId="675B2364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 xml:space="preserve">Return </w:t>
      </w:r>
      <w:proofErr w:type="spellStart"/>
      <w:r w:rsidRPr="00520F4E">
        <w:t>behavior</w:t>
      </w:r>
      <w:proofErr w:type="spellEnd"/>
      <w:r w:rsidRPr="00520F4E">
        <w:t xml:space="preserve"> varies significantly across product categories.</w:t>
      </w:r>
    </w:p>
    <w:p w14:paraId="2E69A97E" w14:textId="77777777" w:rsidR="00520F4E" w:rsidRPr="00520F4E" w:rsidRDefault="00520F4E" w:rsidP="00520F4E">
      <w:pPr>
        <w:numPr>
          <w:ilvl w:val="1"/>
          <w:numId w:val="6"/>
        </w:numPr>
      </w:pPr>
      <w:r w:rsidRPr="00520F4E">
        <w:t>Higher discounts are potentially associated with higher return rates.</w:t>
      </w:r>
    </w:p>
    <w:p w14:paraId="26980B69" w14:textId="77777777" w:rsidR="00520F4E" w:rsidRPr="00520F4E" w:rsidRDefault="00520F4E" w:rsidP="00520F4E">
      <w:pPr>
        <w:rPr>
          <w:b/>
          <w:bCs/>
          <w:sz w:val="28"/>
          <w:szCs w:val="28"/>
        </w:rPr>
      </w:pPr>
      <w:r w:rsidRPr="00520F4E">
        <w:rPr>
          <w:b/>
          <w:bCs/>
          <w:sz w:val="28"/>
          <w:szCs w:val="28"/>
        </w:rPr>
        <w:t>Model Development</w:t>
      </w:r>
    </w:p>
    <w:p w14:paraId="31FA7D4F" w14:textId="77777777" w:rsidR="00520F4E" w:rsidRPr="00520F4E" w:rsidRDefault="00520F4E" w:rsidP="00520F4E">
      <w:pPr>
        <w:numPr>
          <w:ilvl w:val="0"/>
          <w:numId w:val="7"/>
        </w:numPr>
      </w:pPr>
      <w:r w:rsidRPr="00520F4E">
        <w:t xml:space="preserve">Data Preparation: </w:t>
      </w:r>
    </w:p>
    <w:p w14:paraId="71A60215" w14:textId="77777777" w:rsidR="00520F4E" w:rsidRPr="00520F4E" w:rsidRDefault="00520F4E" w:rsidP="00520F4E">
      <w:pPr>
        <w:numPr>
          <w:ilvl w:val="1"/>
          <w:numId w:val="7"/>
        </w:numPr>
      </w:pPr>
      <w:r w:rsidRPr="00520F4E">
        <w:t>Dataset split into 70% training and 30% testing subsets.</w:t>
      </w:r>
    </w:p>
    <w:p w14:paraId="08AADD4A" w14:textId="77777777" w:rsidR="00520F4E" w:rsidRPr="00520F4E" w:rsidRDefault="00520F4E" w:rsidP="00520F4E">
      <w:pPr>
        <w:numPr>
          <w:ilvl w:val="0"/>
          <w:numId w:val="7"/>
        </w:numPr>
      </w:pPr>
      <w:r w:rsidRPr="00520F4E">
        <w:t xml:space="preserve">Model Types: </w:t>
      </w:r>
    </w:p>
    <w:p w14:paraId="1DF80486" w14:textId="77777777" w:rsidR="00520F4E" w:rsidRPr="00520F4E" w:rsidRDefault="00520F4E" w:rsidP="00520F4E">
      <w:pPr>
        <w:numPr>
          <w:ilvl w:val="1"/>
          <w:numId w:val="7"/>
        </w:numPr>
      </w:pPr>
      <w:r w:rsidRPr="00520F4E">
        <w:t>Random Forest: Used for classification, incorporating features such as category, price, and region.</w:t>
      </w:r>
    </w:p>
    <w:p w14:paraId="4ED25BB3" w14:textId="77777777" w:rsidR="00520F4E" w:rsidRPr="00520F4E" w:rsidRDefault="00520F4E" w:rsidP="00520F4E">
      <w:pPr>
        <w:numPr>
          <w:ilvl w:val="1"/>
          <w:numId w:val="7"/>
        </w:numPr>
      </w:pPr>
      <w:r w:rsidRPr="00520F4E">
        <w:t>Linear Regression: Examined for numeric relationships but limited to prediction probability interpretation.</w:t>
      </w:r>
    </w:p>
    <w:p w14:paraId="7714C5C1" w14:textId="77777777" w:rsidR="00520F4E" w:rsidRPr="00520F4E" w:rsidRDefault="00520F4E" w:rsidP="00520F4E">
      <w:pPr>
        <w:numPr>
          <w:ilvl w:val="1"/>
          <w:numId w:val="7"/>
        </w:numPr>
      </w:pPr>
      <w:r w:rsidRPr="00520F4E">
        <w:lastRenderedPageBreak/>
        <w:t>Logistic Regression: Focused on binary classification for return prediction.</w:t>
      </w:r>
    </w:p>
    <w:p w14:paraId="72F3743F" w14:textId="77777777" w:rsidR="00520F4E" w:rsidRPr="00520F4E" w:rsidRDefault="00520F4E" w:rsidP="00520F4E">
      <w:pPr>
        <w:numPr>
          <w:ilvl w:val="0"/>
          <w:numId w:val="7"/>
        </w:numPr>
      </w:pPr>
      <w:r w:rsidRPr="00520F4E">
        <w:t xml:space="preserve">Evaluation Metrics: </w:t>
      </w:r>
    </w:p>
    <w:p w14:paraId="00BF8DE6" w14:textId="77777777" w:rsidR="00520F4E" w:rsidRPr="00520F4E" w:rsidRDefault="00520F4E" w:rsidP="00520F4E">
      <w:pPr>
        <w:numPr>
          <w:ilvl w:val="1"/>
          <w:numId w:val="7"/>
        </w:numPr>
      </w:pPr>
      <w:r w:rsidRPr="00520F4E">
        <w:t>Accuracy, confusion matrix, and variable importance for Random Forest.</w:t>
      </w:r>
    </w:p>
    <w:p w14:paraId="4FB37184" w14:textId="77777777" w:rsidR="00520F4E" w:rsidRDefault="00520F4E" w:rsidP="00520F4E">
      <w:pPr>
        <w:numPr>
          <w:ilvl w:val="1"/>
          <w:numId w:val="7"/>
        </w:numPr>
      </w:pPr>
      <w:r w:rsidRPr="00520F4E">
        <w:t>Coefficient significance and confusion matrix for logistic regression.</w:t>
      </w:r>
    </w:p>
    <w:p w14:paraId="1229B361" w14:textId="77777777" w:rsidR="00802B88" w:rsidRDefault="00802B88" w:rsidP="00802B88"/>
    <w:p w14:paraId="1B96CA17" w14:textId="77777777" w:rsidR="00802B88" w:rsidRPr="00520F4E" w:rsidRDefault="00802B88" w:rsidP="00802B88">
      <w:pPr>
        <w:rPr>
          <w:sz w:val="28"/>
          <w:szCs w:val="28"/>
        </w:rPr>
      </w:pPr>
    </w:p>
    <w:p w14:paraId="4200632A" w14:textId="192A08BA" w:rsidR="00596432" w:rsidRPr="00802B88" w:rsidRDefault="00802B88" w:rsidP="00596432">
      <w:pPr>
        <w:rPr>
          <w:b/>
          <w:bCs/>
          <w:sz w:val="28"/>
          <w:szCs w:val="28"/>
        </w:rPr>
      </w:pPr>
      <w:r w:rsidRPr="00802B88">
        <w:rPr>
          <w:b/>
          <w:bCs/>
          <w:sz w:val="28"/>
          <w:szCs w:val="28"/>
        </w:rPr>
        <w:t>Loading dataset</w:t>
      </w:r>
    </w:p>
    <w:p w14:paraId="23E90DF0" w14:textId="4EC86EB3" w:rsidR="00596432" w:rsidRPr="00596432" w:rsidRDefault="00596432" w:rsidP="00596432">
      <w:pPr>
        <w:rPr>
          <w:sz w:val="22"/>
          <w:szCs w:val="22"/>
        </w:rPr>
      </w:pPr>
      <w:r w:rsidRPr="00596432">
        <w:rPr>
          <w:sz w:val="22"/>
          <w:szCs w:val="22"/>
        </w:rPr>
        <w:t>D</w:t>
      </w:r>
      <w:r w:rsidRPr="00596432">
        <w:rPr>
          <w:sz w:val="22"/>
          <w:szCs w:val="22"/>
        </w:rPr>
        <w:t>ata</w:t>
      </w:r>
      <w:r>
        <w:rPr>
          <w:sz w:val="22"/>
          <w:szCs w:val="22"/>
        </w:rPr>
        <w:t xml:space="preserve"> &lt; </w:t>
      </w:r>
      <w:r w:rsidRPr="00596432">
        <w:rPr>
          <w:sz w:val="22"/>
          <w:szCs w:val="22"/>
        </w:rPr>
        <w:t>read.csv("C:/Users/VanshikaGupta/Desktop/ecommerce_sales_dataset_with_return_indicator.csv")</w:t>
      </w:r>
    </w:p>
    <w:p w14:paraId="514EE0CC" w14:textId="5A12E25A" w:rsidR="00596432" w:rsidRPr="00596432" w:rsidRDefault="00596432">
      <w:pPr>
        <w:rPr>
          <w:sz w:val="22"/>
          <w:szCs w:val="22"/>
        </w:rPr>
      </w:pPr>
      <w:r w:rsidRPr="00596432">
        <w:rPr>
          <w:sz w:val="22"/>
          <w:szCs w:val="22"/>
        </w:rPr>
        <w:t>View(data)</w:t>
      </w:r>
    </w:p>
    <w:p w14:paraId="6660A7F5" w14:textId="045F2659" w:rsidR="0079191A" w:rsidRDefault="00596432">
      <w:r w:rsidRPr="00596432">
        <w:drawing>
          <wp:inline distT="0" distB="0" distL="0" distR="0" wp14:anchorId="0868440F" wp14:editId="015AE6C3">
            <wp:extent cx="5731510" cy="2355850"/>
            <wp:effectExtent l="0" t="0" r="2540" b="6350"/>
            <wp:docPr id="49750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0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C2FA" w14:textId="77777777" w:rsidR="00596432" w:rsidRDefault="00596432"/>
    <w:p w14:paraId="3B08B4F7" w14:textId="77777777" w:rsidR="00802B88" w:rsidRDefault="00802B88"/>
    <w:p w14:paraId="74268276" w14:textId="77777777" w:rsidR="00802B88" w:rsidRDefault="00802B88"/>
    <w:p w14:paraId="3777206A" w14:textId="75A95DE3" w:rsidR="00596432" w:rsidRDefault="00596432">
      <w:pPr>
        <w:rPr>
          <w:b/>
          <w:bCs/>
          <w:sz w:val="32"/>
          <w:szCs w:val="32"/>
        </w:rPr>
      </w:pPr>
      <w:r w:rsidRPr="00C84B70">
        <w:rPr>
          <w:b/>
          <w:bCs/>
          <w:sz w:val="32"/>
          <w:szCs w:val="32"/>
        </w:rPr>
        <w:t>EDA-</w:t>
      </w:r>
    </w:p>
    <w:p w14:paraId="1EE4260E" w14:textId="77777777" w:rsidR="00802B88" w:rsidRPr="00C84B70" w:rsidRDefault="00802B88">
      <w:pPr>
        <w:rPr>
          <w:b/>
          <w:bCs/>
          <w:sz w:val="32"/>
          <w:szCs w:val="32"/>
        </w:rPr>
      </w:pPr>
    </w:p>
    <w:p w14:paraId="6390D9EA" w14:textId="77777777" w:rsidR="00596432" w:rsidRPr="00596432" w:rsidRDefault="00596432" w:rsidP="00596432">
      <w:pPr>
        <w:rPr>
          <w:b/>
          <w:bCs/>
        </w:rPr>
      </w:pPr>
      <w:r w:rsidRPr="00596432">
        <w:rPr>
          <w:b/>
          <w:bCs/>
        </w:rPr>
        <w:t>Distribution of Returns</w:t>
      </w:r>
    </w:p>
    <w:p w14:paraId="4704DD72" w14:textId="77777777" w:rsidR="00596432" w:rsidRDefault="00596432" w:rsidP="0059643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 = Return)) +</w:t>
      </w:r>
    </w:p>
    <w:p w14:paraId="20B0266C" w14:textId="4DEC28F1" w:rsidR="00596432" w:rsidRDefault="00596432" w:rsidP="00596432"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 = "</w:t>
      </w:r>
      <w:proofErr w:type="spellStart"/>
      <w:r>
        <w:t>steelblue</w:t>
      </w:r>
      <w:proofErr w:type="spellEnd"/>
      <w:r>
        <w:t>") +</w:t>
      </w:r>
    </w:p>
    <w:p w14:paraId="572F1404" w14:textId="233A91B5" w:rsidR="00596432" w:rsidRDefault="00596432">
      <w:proofErr w:type="gramStart"/>
      <w:r>
        <w:t>labs(</w:t>
      </w:r>
      <w:proofErr w:type="gramEnd"/>
      <w:r>
        <w:t>title = "Distribution of Returns", x = "Return Status", y = "Count")</w:t>
      </w:r>
    </w:p>
    <w:p w14:paraId="09468757" w14:textId="77777777" w:rsidR="00596432" w:rsidRDefault="00596432"/>
    <w:p w14:paraId="0EADD698" w14:textId="137EF9EC" w:rsidR="00596432" w:rsidRDefault="00596432">
      <w:r w:rsidRPr="00596432">
        <w:drawing>
          <wp:inline distT="0" distB="0" distL="0" distR="0" wp14:anchorId="350E6AC8" wp14:editId="05234883">
            <wp:extent cx="4601217" cy="2391109"/>
            <wp:effectExtent l="0" t="0" r="0" b="9525"/>
            <wp:docPr id="124892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2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3BC8" w14:textId="77777777" w:rsidR="00596432" w:rsidRDefault="00596432"/>
    <w:p w14:paraId="59520121" w14:textId="77777777" w:rsidR="00596432" w:rsidRPr="00596432" w:rsidRDefault="00596432" w:rsidP="00596432">
      <w:pPr>
        <w:rPr>
          <w:b/>
          <w:bCs/>
        </w:rPr>
      </w:pPr>
      <w:r w:rsidRPr="00596432">
        <w:rPr>
          <w:b/>
          <w:bCs/>
        </w:rPr>
        <w:t>Average Price by Category for Returned vs Non-Returned Products</w:t>
      </w:r>
    </w:p>
    <w:p w14:paraId="3A022F46" w14:textId="77777777" w:rsidR="00596432" w:rsidRDefault="00596432" w:rsidP="00596432">
      <w:r>
        <w:t>data %&gt;%</w:t>
      </w:r>
    </w:p>
    <w:p w14:paraId="00DC5392" w14:textId="77777777" w:rsidR="00596432" w:rsidRDefault="00596432" w:rsidP="00596432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Category, Return) %&gt;%</w:t>
      </w:r>
    </w:p>
    <w:p w14:paraId="1F7EB1ED" w14:textId="77777777" w:rsidR="00596432" w:rsidRDefault="00596432" w:rsidP="00596432">
      <w:r>
        <w:t xml:space="preserve">  </w:t>
      </w:r>
      <w:proofErr w:type="gramStart"/>
      <w:r>
        <w:t>summarize(</w:t>
      </w:r>
      <w:proofErr w:type="spellStart"/>
      <w:proofErr w:type="gramEnd"/>
      <w:r>
        <w:t>Average_Price</w:t>
      </w:r>
      <w:proofErr w:type="spellEnd"/>
      <w:r>
        <w:t xml:space="preserve"> = mean(Price)) %&gt;%</w:t>
      </w:r>
    </w:p>
    <w:p w14:paraId="5A7C992E" w14:textId="77777777" w:rsidR="00596432" w:rsidRDefault="00596432" w:rsidP="00596432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Category, y = </w:t>
      </w:r>
      <w:proofErr w:type="spellStart"/>
      <w:r>
        <w:t>Average_Price</w:t>
      </w:r>
      <w:proofErr w:type="spellEnd"/>
      <w:r>
        <w:t>, fill = Return)) +</w:t>
      </w:r>
    </w:p>
    <w:p w14:paraId="790D5502" w14:textId="77777777" w:rsidR="00596432" w:rsidRDefault="00596432" w:rsidP="00596432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0F83276A" w14:textId="77777777" w:rsidR="00596432" w:rsidRDefault="00596432" w:rsidP="00596432">
      <w:r>
        <w:t xml:space="preserve">  </w:t>
      </w:r>
      <w:proofErr w:type="gramStart"/>
      <w:r>
        <w:t>labs(</w:t>
      </w:r>
      <w:proofErr w:type="gramEnd"/>
      <w:r>
        <w:t>title = "Average Price by Category and Return Status", x = "Category", y = "Average Price") +</w:t>
      </w:r>
    </w:p>
    <w:p w14:paraId="2257C061" w14:textId="358BC063" w:rsidR="00596432" w:rsidRDefault="00596432" w:rsidP="00596432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03D9CF9D" w14:textId="77777777" w:rsidR="00596432" w:rsidRDefault="00596432" w:rsidP="00596432"/>
    <w:p w14:paraId="03FE8C14" w14:textId="1E902661" w:rsidR="00596432" w:rsidRDefault="00596432">
      <w:r w:rsidRPr="00596432">
        <w:drawing>
          <wp:inline distT="0" distB="0" distL="0" distR="0" wp14:anchorId="1B1D0C5D" wp14:editId="44701D4F">
            <wp:extent cx="4525006" cy="2448267"/>
            <wp:effectExtent l="0" t="0" r="0" b="9525"/>
            <wp:docPr id="11196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86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57C" w14:textId="77777777" w:rsidR="00596432" w:rsidRDefault="00596432"/>
    <w:p w14:paraId="6DB46264" w14:textId="77777777" w:rsidR="00596432" w:rsidRPr="00596432" w:rsidRDefault="00596432" w:rsidP="00596432">
      <w:pPr>
        <w:rPr>
          <w:b/>
          <w:bCs/>
        </w:rPr>
      </w:pPr>
      <w:r w:rsidRPr="00596432">
        <w:rPr>
          <w:b/>
          <w:bCs/>
        </w:rPr>
        <w:t>Quantity vs Return Status</w:t>
      </w:r>
    </w:p>
    <w:p w14:paraId="3C2F963B" w14:textId="77777777" w:rsidR="00596432" w:rsidRDefault="00596432" w:rsidP="0059643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 = Quantity, fill = Return)) +</w:t>
      </w:r>
    </w:p>
    <w:p w14:paraId="08A331AD" w14:textId="77777777" w:rsidR="00596432" w:rsidRDefault="00596432" w:rsidP="00596432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10, position = "dodge", alpha = 0.7) +</w:t>
      </w:r>
    </w:p>
    <w:p w14:paraId="77B55DF6" w14:textId="77777777" w:rsidR="00596432" w:rsidRDefault="00596432" w:rsidP="00596432">
      <w:r>
        <w:t xml:space="preserve">  </w:t>
      </w:r>
      <w:proofErr w:type="gramStart"/>
      <w:r>
        <w:t>labs(</w:t>
      </w:r>
      <w:proofErr w:type="gramEnd"/>
      <w:r>
        <w:t>title = "Quantity Distribution by Return Status", x = "Quantity", y = "Count")</w:t>
      </w:r>
    </w:p>
    <w:p w14:paraId="2687DE88" w14:textId="77777777" w:rsidR="00596432" w:rsidRDefault="00596432" w:rsidP="00596432"/>
    <w:p w14:paraId="15C8E7B6" w14:textId="492007C8" w:rsidR="00596432" w:rsidRDefault="00596432" w:rsidP="00596432">
      <w:r w:rsidRPr="00596432">
        <w:drawing>
          <wp:inline distT="0" distB="0" distL="0" distR="0" wp14:anchorId="6CD7667C" wp14:editId="1E83934B">
            <wp:extent cx="4372585" cy="2429214"/>
            <wp:effectExtent l="0" t="0" r="9525" b="9525"/>
            <wp:docPr id="1410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F27" w14:textId="77777777" w:rsidR="00596432" w:rsidRPr="00596432" w:rsidRDefault="00596432" w:rsidP="00596432">
      <w:pPr>
        <w:rPr>
          <w:b/>
          <w:bCs/>
        </w:rPr>
      </w:pPr>
    </w:p>
    <w:p w14:paraId="1973C01F" w14:textId="77777777" w:rsidR="00596432" w:rsidRPr="00596432" w:rsidRDefault="00596432" w:rsidP="00596432">
      <w:pPr>
        <w:rPr>
          <w:b/>
          <w:bCs/>
        </w:rPr>
      </w:pPr>
      <w:r w:rsidRPr="00596432">
        <w:rPr>
          <w:b/>
          <w:bCs/>
        </w:rPr>
        <w:t># Visualize distributions of numeric features</w:t>
      </w:r>
    </w:p>
    <w:p w14:paraId="089E16CB" w14:textId="77777777" w:rsidR="00596432" w:rsidRDefault="00596432" w:rsidP="00596432">
      <w:proofErr w:type="spellStart"/>
      <w:r>
        <w:t>numeric_cols</w:t>
      </w:r>
      <w:proofErr w:type="spellEnd"/>
      <w:r>
        <w:t xml:space="preserve"> &lt;- names(data</w:t>
      </w:r>
      <w:proofErr w:type="gramStart"/>
      <w:r>
        <w:t>)[</w:t>
      </w:r>
      <w:proofErr w:type="spellStart"/>
      <w:proofErr w:type="gramEnd"/>
      <w:r>
        <w:t>sapply</w:t>
      </w:r>
      <w:proofErr w:type="spellEnd"/>
      <w:r>
        <w:t xml:space="preserve">(data, </w:t>
      </w:r>
      <w:proofErr w:type="spellStart"/>
      <w:r>
        <w:t>is.numeric</w:t>
      </w:r>
      <w:proofErr w:type="spellEnd"/>
      <w:r>
        <w:t>)]</w:t>
      </w:r>
    </w:p>
    <w:p w14:paraId="33DD1FB2" w14:textId="77777777" w:rsidR="00596432" w:rsidRDefault="00596432" w:rsidP="00596432">
      <w:r>
        <w:t xml:space="preserve">for (col in </w:t>
      </w:r>
      <w:proofErr w:type="spellStart"/>
      <w:r>
        <w:t>numeric_cols</w:t>
      </w:r>
      <w:proofErr w:type="spellEnd"/>
      <w:r>
        <w:t>) {</w:t>
      </w:r>
    </w:p>
    <w:p w14:paraId="4515C11C" w14:textId="77777777" w:rsidR="00596432" w:rsidRDefault="00596432" w:rsidP="00596432">
      <w:r>
        <w:t xml:space="preserve">  </w:t>
      </w:r>
      <w:proofErr w:type="gramStart"/>
      <w:r>
        <w:t>print(</w:t>
      </w:r>
      <w:proofErr w:type="spellStart"/>
      <w:proofErr w:type="gramEnd"/>
      <w:r>
        <w:t>ggplot</w:t>
      </w:r>
      <w:proofErr w:type="spellEnd"/>
      <w:r>
        <w:t xml:space="preserve">(data, </w:t>
      </w:r>
      <w:proofErr w:type="spellStart"/>
      <w:r>
        <w:t>aes_string</w:t>
      </w:r>
      <w:proofErr w:type="spellEnd"/>
      <w:r>
        <w:t xml:space="preserve">(x = col)) + </w:t>
      </w:r>
    </w:p>
    <w:p w14:paraId="6E9E3A04" w14:textId="77777777" w:rsidR="00596432" w:rsidRDefault="00596432" w:rsidP="00596432">
      <w:r>
        <w:t xml:space="preserve">      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 = 30, fill = "blue", </w:t>
      </w:r>
      <w:proofErr w:type="spellStart"/>
      <w:r>
        <w:t>color</w:t>
      </w:r>
      <w:proofErr w:type="spellEnd"/>
      <w:r>
        <w:t xml:space="preserve"> = "black", alpha = 0.7) + </w:t>
      </w:r>
    </w:p>
    <w:p w14:paraId="4724AC68" w14:textId="77777777" w:rsidR="00596432" w:rsidRDefault="00596432" w:rsidP="00596432">
      <w:r>
        <w:t xml:space="preserve">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paste("Distribution of", col)) + </w:t>
      </w:r>
    </w:p>
    <w:p w14:paraId="64F6DC7C" w14:textId="77777777" w:rsidR="00596432" w:rsidRDefault="00596432" w:rsidP="00596432">
      <w:r>
        <w:t xml:space="preserve">    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))</w:t>
      </w:r>
    </w:p>
    <w:p w14:paraId="0B40C4C3" w14:textId="6D755E8E" w:rsidR="00596432" w:rsidRDefault="00596432" w:rsidP="00596432">
      <w:r>
        <w:t>}</w:t>
      </w:r>
    </w:p>
    <w:p w14:paraId="44E9C4D2" w14:textId="2DE2A613" w:rsidR="00596432" w:rsidRDefault="00596432" w:rsidP="00596432">
      <w:r w:rsidRPr="00596432">
        <w:lastRenderedPageBreak/>
        <w:drawing>
          <wp:inline distT="0" distB="0" distL="0" distR="0" wp14:anchorId="6B09E611" wp14:editId="75CBF8BB">
            <wp:extent cx="4610743" cy="2419688"/>
            <wp:effectExtent l="0" t="0" r="0" b="0"/>
            <wp:docPr id="55583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3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E6F2" w14:textId="77777777" w:rsidR="00596432" w:rsidRDefault="00596432" w:rsidP="00596432"/>
    <w:p w14:paraId="68F4F6E3" w14:textId="77777777" w:rsidR="00596432" w:rsidRPr="00596432" w:rsidRDefault="00596432" w:rsidP="00596432">
      <w:pPr>
        <w:rPr>
          <w:b/>
          <w:bCs/>
        </w:rPr>
      </w:pPr>
      <w:r w:rsidRPr="00596432">
        <w:rPr>
          <w:b/>
          <w:bCs/>
        </w:rPr>
        <w:t>Visualize relationships between features</w:t>
      </w:r>
    </w:p>
    <w:p w14:paraId="18B04B71" w14:textId="77777777" w:rsidR="00596432" w:rsidRPr="00596432" w:rsidRDefault="00596432" w:rsidP="00596432">
      <w:pPr>
        <w:rPr>
          <w:b/>
          <w:bCs/>
        </w:rPr>
      </w:pPr>
      <w:r w:rsidRPr="00596432">
        <w:rPr>
          <w:b/>
          <w:bCs/>
        </w:rPr>
        <w:t># Example: Scatter plot for two numeric variables</w:t>
      </w:r>
    </w:p>
    <w:p w14:paraId="3E4AF3E2" w14:textId="77777777" w:rsidR="00596432" w:rsidRDefault="00596432" w:rsidP="00596432">
      <w:r>
        <w:t>if (length(</w:t>
      </w:r>
      <w:proofErr w:type="spellStart"/>
      <w:r>
        <w:t>numeric_cols</w:t>
      </w:r>
      <w:proofErr w:type="spellEnd"/>
      <w:r>
        <w:t>) &gt; 1) {</w:t>
      </w:r>
    </w:p>
    <w:p w14:paraId="5C7B0A07" w14:textId="77777777" w:rsidR="00596432" w:rsidRDefault="00596432" w:rsidP="00596432">
      <w:r>
        <w:t xml:space="preserve">  </w:t>
      </w:r>
      <w:proofErr w:type="gramStart"/>
      <w:r>
        <w:t>print(</w:t>
      </w:r>
      <w:proofErr w:type="spellStart"/>
      <w:proofErr w:type="gramEnd"/>
      <w:r>
        <w:t>ggplot</w:t>
      </w:r>
      <w:proofErr w:type="spellEnd"/>
      <w:r>
        <w:t xml:space="preserve">(data,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numeric_cols</w:t>
      </w:r>
      <w:proofErr w:type="spellEnd"/>
      <w:r>
        <w:t xml:space="preserve">[1], y = </w:t>
      </w:r>
      <w:proofErr w:type="spellStart"/>
      <w:r>
        <w:t>numeric_cols</w:t>
      </w:r>
      <w:proofErr w:type="spellEnd"/>
      <w:r>
        <w:t xml:space="preserve">[2])) + </w:t>
      </w:r>
    </w:p>
    <w:p w14:paraId="773CA214" w14:textId="77777777" w:rsidR="00596432" w:rsidRDefault="00596432" w:rsidP="00596432">
      <w:r>
        <w:t xml:space="preserve">    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0.5) + </w:t>
      </w:r>
    </w:p>
    <w:p w14:paraId="6C22DCEA" w14:textId="77777777" w:rsidR="00596432" w:rsidRDefault="00596432" w:rsidP="00596432">
      <w:r>
        <w:t xml:space="preserve">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paste("Scatter plot of", </w:t>
      </w:r>
      <w:proofErr w:type="spellStart"/>
      <w:r>
        <w:t>numeric_cols</w:t>
      </w:r>
      <w:proofErr w:type="spellEnd"/>
      <w:r>
        <w:t xml:space="preserve">[1], "and", </w:t>
      </w:r>
      <w:proofErr w:type="spellStart"/>
      <w:r>
        <w:t>numeric_cols</w:t>
      </w:r>
      <w:proofErr w:type="spellEnd"/>
      <w:r>
        <w:t xml:space="preserve">[2])) + </w:t>
      </w:r>
    </w:p>
    <w:p w14:paraId="1081DC65" w14:textId="77777777" w:rsidR="00596432" w:rsidRDefault="00596432" w:rsidP="00596432">
      <w:r>
        <w:t xml:space="preserve">    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))</w:t>
      </w:r>
    </w:p>
    <w:p w14:paraId="53F82C81" w14:textId="60F0CB02" w:rsidR="00596432" w:rsidRDefault="00596432" w:rsidP="00596432">
      <w:r>
        <w:t>}</w:t>
      </w:r>
    </w:p>
    <w:p w14:paraId="2D8B9F9F" w14:textId="7A0E159C" w:rsidR="00596432" w:rsidRDefault="00596432">
      <w:r w:rsidRPr="00596432">
        <w:drawing>
          <wp:inline distT="0" distB="0" distL="0" distR="0" wp14:anchorId="095FEBC6" wp14:editId="3FE4C633">
            <wp:extent cx="4544059" cy="2400635"/>
            <wp:effectExtent l="0" t="0" r="9525" b="0"/>
            <wp:docPr id="104002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9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929" w14:textId="77777777" w:rsidR="00596432" w:rsidRDefault="00596432"/>
    <w:p w14:paraId="450717FB" w14:textId="77777777" w:rsidR="00596432" w:rsidRDefault="00596432"/>
    <w:p w14:paraId="732D59AE" w14:textId="77777777" w:rsidR="00596432" w:rsidRPr="00596432" w:rsidRDefault="00596432" w:rsidP="00596432">
      <w:pPr>
        <w:rPr>
          <w:b/>
          <w:bCs/>
        </w:rPr>
      </w:pPr>
      <w:r w:rsidRPr="00596432">
        <w:rPr>
          <w:b/>
          <w:bCs/>
        </w:rPr>
        <w:t># Correlation matrix for numeric features</w:t>
      </w:r>
    </w:p>
    <w:p w14:paraId="2DD65A41" w14:textId="77777777" w:rsidR="00596432" w:rsidRDefault="00596432" w:rsidP="00596432">
      <w:proofErr w:type="spellStart"/>
      <w:r>
        <w:lastRenderedPageBreak/>
        <w:t>cor_matrix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(data[</w:t>
      </w:r>
      <w:proofErr w:type="spellStart"/>
      <w:r>
        <w:t>numeric_cols</w:t>
      </w:r>
      <w:proofErr w:type="spellEnd"/>
      <w:r>
        <w:t>], use = "</w:t>
      </w:r>
      <w:proofErr w:type="spellStart"/>
      <w:r>
        <w:t>complete.obs</w:t>
      </w:r>
      <w:proofErr w:type="spellEnd"/>
      <w:r>
        <w:t>")</w:t>
      </w:r>
    </w:p>
    <w:p w14:paraId="10571057" w14:textId="135134C6" w:rsidR="00596432" w:rsidRDefault="00596432" w:rsidP="00596432">
      <w:r>
        <w:t>print(</w:t>
      </w:r>
      <w:proofErr w:type="spellStart"/>
      <w:r>
        <w:t>cor_matrix</w:t>
      </w:r>
      <w:proofErr w:type="spellEnd"/>
      <w:r>
        <w:t>)</w:t>
      </w:r>
    </w:p>
    <w:p w14:paraId="3183B321" w14:textId="51F64AB1" w:rsidR="00596432" w:rsidRDefault="00596432" w:rsidP="00596432">
      <w:r w:rsidRPr="00596432">
        <w:drawing>
          <wp:inline distT="0" distB="0" distL="0" distR="0" wp14:anchorId="709C4B94" wp14:editId="196A4E5D">
            <wp:extent cx="5731510" cy="1297305"/>
            <wp:effectExtent l="0" t="0" r="2540" b="0"/>
            <wp:docPr id="174132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9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CF8" w14:textId="77777777" w:rsidR="00596432" w:rsidRDefault="00596432" w:rsidP="00596432"/>
    <w:p w14:paraId="25D80157" w14:textId="77777777" w:rsidR="00596432" w:rsidRDefault="00596432" w:rsidP="00596432"/>
    <w:p w14:paraId="25E6BD12" w14:textId="77777777" w:rsidR="00C84B70" w:rsidRDefault="00C84B70" w:rsidP="00596432"/>
    <w:p w14:paraId="5820B6C1" w14:textId="05AB2113" w:rsidR="00C84B70" w:rsidRDefault="00C84B70" w:rsidP="00596432">
      <w:pPr>
        <w:rPr>
          <w:b/>
          <w:bCs/>
          <w:sz w:val="32"/>
          <w:szCs w:val="32"/>
        </w:rPr>
      </w:pPr>
      <w:r w:rsidRPr="00C84B70">
        <w:rPr>
          <w:b/>
          <w:bCs/>
          <w:sz w:val="32"/>
          <w:szCs w:val="32"/>
        </w:rPr>
        <w:t># Prediction Model</w:t>
      </w:r>
    </w:p>
    <w:p w14:paraId="673DABC0" w14:textId="77777777" w:rsidR="00C84B70" w:rsidRPr="00C84B70" w:rsidRDefault="00C84B70" w:rsidP="00C84B70">
      <w:pPr>
        <w:rPr>
          <w:b/>
          <w:bCs/>
        </w:rPr>
      </w:pPr>
      <w:r w:rsidRPr="00C84B70">
        <w:rPr>
          <w:b/>
          <w:bCs/>
        </w:rPr>
        <w:t># Split the data into training and testing sets</w:t>
      </w:r>
    </w:p>
    <w:p w14:paraId="43F2E57A" w14:textId="77777777" w:rsidR="00C84B70" w:rsidRPr="00C84B70" w:rsidRDefault="00C84B70" w:rsidP="00C84B70">
      <w:proofErr w:type="spellStart"/>
      <w:proofErr w:type="gramStart"/>
      <w:r w:rsidRPr="00C84B70">
        <w:t>set.seed</w:t>
      </w:r>
      <w:proofErr w:type="spellEnd"/>
      <w:proofErr w:type="gramEnd"/>
      <w:r w:rsidRPr="00C84B70">
        <w:t>(123)</w:t>
      </w:r>
    </w:p>
    <w:p w14:paraId="585A5568" w14:textId="77777777" w:rsidR="00C84B70" w:rsidRPr="00C84B70" w:rsidRDefault="00C84B70" w:rsidP="00C84B70">
      <w:proofErr w:type="spellStart"/>
      <w:r w:rsidRPr="00C84B70">
        <w:t>train_index</w:t>
      </w:r>
      <w:proofErr w:type="spellEnd"/>
      <w:r w:rsidRPr="00C84B70">
        <w:t xml:space="preserve"> &lt;- </w:t>
      </w:r>
      <w:proofErr w:type="spellStart"/>
      <w:proofErr w:type="gramStart"/>
      <w:r w:rsidRPr="00C84B70">
        <w:t>createDataPartition</w:t>
      </w:r>
      <w:proofErr w:type="spellEnd"/>
      <w:r w:rsidRPr="00C84B70">
        <w:t>(</w:t>
      </w:r>
      <w:proofErr w:type="spellStart"/>
      <w:proofErr w:type="gramEnd"/>
      <w:r w:rsidRPr="00C84B70">
        <w:t>data$Return.Indicator</w:t>
      </w:r>
      <w:proofErr w:type="spellEnd"/>
      <w:r w:rsidRPr="00C84B70">
        <w:t>, p = 0.7, list = FALSE)</w:t>
      </w:r>
    </w:p>
    <w:p w14:paraId="1C8B59B0" w14:textId="77777777" w:rsidR="00C84B70" w:rsidRPr="00C84B70" w:rsidRDefault="00C84B70" w:rsidP="00C84B70">
      <w:proofErr w:type="spellStart"/>
      <w:r w:rsidRPr="00C84B70">
        <w:t>train_data</w:t>
      </w:r>
      <w:proofErr w:type="spellEnd"/>
      <w:r w:rsidRPr="00C84B70">
        <w:t xml:space="preserve"> &lt;- </w:t>
      </w:r>
      <w:proofErr w:type="gramStart"/>
      <w:r w:rsidRPr="00C84B70">
        <w:t>data[</w:t>
      </w:r>
      <w:proofErr w:type="spellStart"/>
      <w:proofErr w:type="gramEnd"/>
      <w:r w:rsidRPr="00C84B70">
        <w:t>train_index</w:t>
      </w:r>
      <w:proofErr w:type="spellEnd"/>
      <w:r w:rsidRPr="00C84B70">
        <w:t>, ]</w:t>
      </w:r>
    </w:p>
    <w:p w14:paraId="682D189B" w14:textId="28FC85C9" w:rsidR="00C84B70" w:rsidRDefault="00C84B70" w:rsidP="00C84B70">
      <w:proofErr w:type="spellStart"/>
      <w:r w:rsidRPr="00C84B70">
        <w:t>test_data</w:t>
      </w:r>
      <w:proofErr w:type="spellEnd"/>
      <w:r w:rsidRPr="00C84B70">
        <w:t xml:space="preserve"> &lt;- </w:t>
      </w:r>
      <w:proofErr w:type="gramStart"/>
      <w:r w:rsidRPr="00C84B70">
        <w:t>data[</w:t>
      </w:r>
      <w:proofErr w:type="gramEnd"/>
      <w:r w:rsidRPr="00C84B70">
        <w:t>-</w:t>
      </w:r>
      <w:proofErr w:type="spellStart"/>
      <w:r w:rsidRPr="00C84B70">
        <w:t>train_index</w:t>
      </w:r>
      <w:proofErr w:type="spellEnd"/>
      <w:r w:rsidRPr="00C84B70">
        <w:t>, ]</w:t>
      </w:r>
    </w:p>
    <w:p w14:paraId="3200EF3E" w14:textId="3D145ECB" w:rsidR="00C84B70" w:rsidRDefault="00C84B70" w:rsidP="00C84B70">
      <w:r w:rsidRPr="00C84B70">
        <w:drawing>
          <wp:inline distT="0" distB="0" distL="0" distR="0" wp14:anchorId="51857626" wp14:editId="081278EF">
            <wp:extent cx="4163006" cy="438211"/>
            <wp:effectExtent l="0" t="0" r="9525" b="0"/>
            <wp:docPr id="114598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80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B21F" w14:textId="77777777" w:rsidR="00C84B70" w:rsidRDefault="00C84B70" w:rsidP="00C84B70"/>
    <w:p w14:paraId="105B2BC5" w14:textId="77777777" w:rsidR="00C84B70" w:rsidRPr="00C84B70" w:rsidRDefault="00C84B70" w:rsidP="00C84B70">
      <w:pPr>
        <w:rPr>
          <w:b/>
          <w:bCs/>
        </w:rPr>
      </w:pPr>
      <w:r w:rsidRPr="00C84B70">
        <w:rPr>
          <w:b/>
          <w:bCs/>
        </w:rPr>
        <w:t># Print the confusion matrix and model importance</w:t>
      </w:r>
    </w:p>
    <w:p w14:paraId="14AAD3ED" w14:textId="77777777" w:rsidR="00C84B70" w:rsidRDefault="00C84B70" w:rsidP="00C84B70">
      <w:r>
        <w:t>print(</w:t>
      </w:r>
      <w:proofErr w:type="spellStart"/>
      <w:r>
        <w:t>confusion_matrix</w:t>
      </w:r>
      <w:proofErr w:type="spellEnd"/>
      <w:r>
        <w:t>)</w:t>
      </w:r>
    </w:p>
    <w:p w14:paraId="672990AE" w14:textId="7890D6C7" w:rsidR="00C84B70" w:rsidRDefault="00C84B70" w:rsidP="00C84B70">
      <w:proofErr w:type="spellStart"/>
      <w:r>
        <w:t>varImpPlot</w:t>
      </w:r>
      <w:proofErr w:type="spellEnd"/>
      <w:r>
        <w:t>(</w:t>
      </w:r>
      <w:proofErr w:type="spellStart"/>
      <w:r>
        <w:t>rf_model</w:t>
      </w:r>
      <w:proofErr w:type="spellEnd"/>
      <w:r>
        <w:t>)</w:t>
      </w:r>
    </w:p>
    <w:p w14:paraId="15F7D0D1" w14:textId="0789E7F6" w:rsidR="00C84B70" w:rsidRDefault="00C84B70" w:rsidP="00C84B70">
      <w:r w:rsidRPr="00C84B70">
        <w:lastRenderedPageBreak/>
        <w:drawing>
          <wp:inline distT="0" distB="0" distL="0" distR="0" wp14:anchorId="50947DA4" wp14:editId="3E71EB9E">
            <wp:extent cx="5731510" cy="3192780"/>
            <wp:effectExtent l="0" t="0" r="2540" b="7620"/>
            <wp:docPr id="1805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B84" w14:textId="77777777" w:rsidR="00C84B70" w:rsidRDefault="00C84B70" w:rsidP="00C84B70"/>
    <w:p w14:paraId="576B48E9" w14:textId="77777777" w:rsidR="00C84B70" w:rsidRDefault="00C84B70" w:rsidP="00C84B70"/>
    <w:p w14:paraId="2E171237" w14:textId="77777777" w:rsidR="00C84B70" w:rsidRPr="00C84B70" w:rsidRDefault="00C84B70" w:rsidP="00C84B70">
      <w:pPr>
        <w:rPr>
          <w:b/>
          <w:bCs/>
        </w:rPr>
      </w:pPr>
      <w:r w:rsidRPr="00C84B70">
        <w:rPr>
          <w:b/>
          <w:bCs/>
        </w:rPr>
        <w:t># Train a logistic regression model (suitable for binary classification)</w:t>
      </w:r>
    </w:p>
    <w:p w14:paraId="462291C9" w14:textId="77777777" w:rsidR="00C84B70" w:rsidRDefault="00C84B70" w:rsidP="00C84B70">
      <w:r>
        <w:t>library(e1071)</w:t>
      </w:r>
    </w:p>
    <w:p w14:paraId="373FA2A3" w14:textId="77777777" w:rsidR="00C84B70" w:rsidRDefault="00C84B70" w:rsidP="00C84B70">
      <w:proofErr w:type="spellStart"/>
      <w:r>
        <w:t>glm_model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Return.Indicator</w:t>
      </w:r>
      <w:proofErr w:type="spellEnd"/>
      <w:r>
        <w:t xml:space="preserve"> ~ Price + Discount, family = binomial, data = </w:t>
      </w:r>
      <w:proofErr w:type="spellStart"/>
      <w:r>
        <w:t>train_data</w:t>
      </w:r>
      <w:proofErr w:type="spellEnd"/>
      <w:r>
        <w:t>)</w:t>
      </w:r>
    </w:p>
    <w:p w14:paraId="1F4F2028" w14:textId="77777777" w:rsidR="00C84B70" w:rsidRDefault="00C84B70" w:rsidP="00C84B70"/>
    <w:p w14:paraId="3991694F" w14:textId="77777777" w:rsidR="00C84B70" w:rsidRPr="00C84B70" w:rsidRDefault="00C84B70" w:rsidP="00C84B70">
      <w:pPr>
        <w:rPr>
          <w:b/>
          <w:bCs/>
        </w:rPr>
      </w:pPr>
      <w:r w:rsidRPr="00C84B70">
        <w:rPr>
          <w:b/>
          <w:bCs/>
        </w:rPr>
        <w:t># Evaluate the model</w:t>
      </w:r>
    </w:p>
    <w:p w14:paraId="1A81E02E" w14:textId="77777777" w:rsidR="00C84B70" w:rsidRDefault="00C84B70" w:rsidP="00C84B70">
      <w:proofErr w:type="spellStart"/>
      <w:r>
        <w:t>glm_predictions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glm_model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"response")  # Get probabilities</w:t>
      </w:r>
    </w:p>
    <w:p w14:paraId="241D09E4" w14:textId="2F70D4B3" w:rsidR="00C84B70" w:rsidRDefault="00C84B70" w:rsidP="00C84B70">
      <w:proofErr w:type="spellStart"/>
      <w:r>
        <w:t>glm_class_predictions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glm_predictions</w:t>
      </w:r>
      <w:proofErr w:type="spellEnd"/>
      <w:r>
        <w:t xml:space="preserve"> &gt; 0.5)  </w:t>
      </w:r>
    </w:p>
    <w:p w14:paraId="14B5A0C3" w14:textId="02DB8842" w:rsidR="00C84B70" w:rsidRDefault="00C84B70" w:rsidP="00C84B70">
      <w:r w:rsidRPr="00C84B70">
        <w:drawing>
          <wp:inline distT="0" distB="0" distL="0" distR="0" wp14:anchorId="3B0708F8" wp14:editId="17EFE665">
            <wp:extent cx="5201376" cy="371527"/>
            <wp:effectExtent l="0" t="0" r="0" b="9525"/>
            <wp:docPr id="35099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93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BBC" w14:textId="77777777" w:rsidR="00802B88" w:rsidRDefault="00802B88" w:rsidP="00802B88">
      <w:pPr>
        <w:rPr>
          <w:b/>
          <w:bCs/>
          <w:sz w:val="28"/>
          <w:szCs w:val="28"/>
        </w:rPr>
      </w:pPr>
    </w:p>
    <w:p w14:paraId="5E45B5C3" w14:textId="31949864" w:rsidR="00802B88" w:rsidRPr="00520F4E" w:rsidRDefault="00802B88" w:rsidP="00802B88">
      <w:pPr>
        <w:rPr>
          <w:b/>
          <w:bCs/>
          <w:sz w:val="28"/>
          <w:szCs w:val="28"/>
        </w:rPr>
      </w:pPr>
      <w:r w:rsidRPr="00520F4E">
        <w:rPr>
          <w:b/>
          <w:bCs/>
          <w:sz w:val="28"/>
          <w:szCs w:val="28"/>
        </w:rPr>
        <w:t>Results and Analysis</w:t>
      </w:r>
    </w:p>
    <w:p w14:paraId="335AF34D" w14:textId="77777777" w:rsidR="00802B88" w:rsidRPr="00520F4E" w:rsidRDefault="00802B88" w:rsidP="00802B88">
      <w:pPr>
        <w:numPr>
          <w:ilvl w:val="0"/>
          <w:numId w:val="8"/>
        </w:numPr>
      </w:pPr>
      <w:r w:rsidRPr="00520F4E">
        <w:t xml:space="preserve">Random Forest: </w:t>
      </w:r>
    </w:p>
    <w:p w14:paraId="4334954F" w14:textId="77777777" w:rsidR="00802B88" w:rsidRPr="00520F4E" w:rsidRDefault="00802B88" w:rsidP="00802B88">
      <w:pPr>
        <w:numPr>
          <w:ilvl w:val="1"/>
          <w:numId w:val="8"/>
        </w:numPr>
      </w:pPr>
      <w:r w:rsidRPr="00520F4E">
        <w:t>Achieved high accuracy with a detailed variable importance plot highlighting significant predictors.</w:t>
      </w:r>
    </w:p>
    <w:p w14:paraId="5350C45A" w14:textId="77777777" w:rsidR="00802B88" w:rsidRPr="00520F4E" w:rsidRDefault="00802B88" w:rsidP="00802B88">
      <w:pPr>
        <w:numPr>
          <w:ilvl w:val="1"/>
          <w:numId w:val="8"/>
        </w:numPr>
      </w:pPr>
      <w:r w:rsidRPr="00520F4E">
        <w:lastRenderedPageBreak/>
        <w:t>Confusion matrix demonstrates reliable classification performance.</w:t>
      </w:r>
    </w:p>
    <w:p w14:paraId="5C898391" w14:textId="77777777" w:rsidR="00802B88" w:rsidRPr="00520F4E" w:rsidRDefault="00802B88" w:rsidP="00802B88">
      <w:pPr>
        <w:numPr>
          <w:ilvl w:val="0"/>
          <w:numId w:val="8"/>
        </w:numPr>
      </w:pPr>
      <w:r w:rsidRPr="00520F4E">
        <w:t xml:space="preserve">Logistic Regression: </w:t>
      </w:r>
    </w:p>
    <w:p w14:paraId="22892779" w14:textId="77777777" w:rsidR="00802B88" w:rsidRPr="00520F4E" w:rsidRDefault="00802B88" w:rsidP="00802B88">
      <w:pPr>
        <w:numPr>
          <w:ilvl w:val="1"/>
          <w:numId w:val="8"/>
        </w:numPr>
      </w:pPr>
      <w:r w:rsidRPr="00520F4E">
        <w:t>Showed reasonable accuracy but less robust compared to Random Forest.</w:t>
      </w:r>
    </w:p>
    <w:p w14:paraId="02BBFF9D" w14:textId="77777777" w:rsidR="00802B88" w:rsidRPr="00520F4E" w:rsidRDefault="00802B88" w:rsidP="00802B88">
      <w:pPr>
        <w:numPr>
          <w:ilvl w:val="1"/>
          <w:numId w:val="8"/>
        </w:numPr>
      </w:pPr>
      <w:r w:rsidRPr="00520F4E">
        <w:t>Probabilistic predictions allowed threshold adjustments for sensitivity analysis.</w:t>
      </w:r>
    </w:p>
    <w:p w14:paraId="0149D56C" w14:textId="77777777" w:rsidR="00802B88" w:rsidRPr="00520F4E" w:rsidRDefault="00802B88" w:rsidP="00802B88">
      <w:pPr>
        <w:numPr>
          <w:ilvl w:val="0"/>
          <w:numId w:val="8"/>
        </w:numPr>
      </w:pPr>
      <w:r w:rsidRPr="00520F4E">
        <w:t xml:space="preserve">Linear Regression: </w:t>
      </w:r>
    </w:p>
    <w:p w14:paraId="088D4A3C" w14:textId="77777777" w:rsidR="00802B88" w:rsidRPr="00520F4E" w:rsidRDefault="00802B88" w:rsidP="00802B88">
      <w:pPr>
        <w:numPr>
          <w:ilvl w:val="1"/>
          <w:numId w:val="8"/>
        </w:numPr>
      </w:pPr>
      <w:r w:rsidRPr="00520F4E">
        <w:t>Limited utility for binary classification but provided insights into numerical predictors.</w:t>
      </w:r>
    </w:p>
    <w:p w14:paraId="2F659A89" w14:textId="77777777" w:rsidR="00802B88" w:rsidRDefault="00802B88" w:rsidP="00802B88">
      <w:pPr>
        <w:rPr>
          <w:b/>
          <w:bCs/>
        </w:rPr>
      </w:pPr>
    </w:p>
    <w:p w14:paraId="17CD1AEB" w14:textId="77777777" w:rsidR="00C84B70" w:rsidRDefault="00C84B70" w:rsidP="00C84B70"/>
    <w:p w14:paraId="1D2436D6" w14:textId="77777777" w:rsidR="00802B88" w:rsidRPr="00520F4E" w:rsidRDefault="00802B88" w:rsidP="00802B88">
      <w:pPr>
        <w:rPr>
          <w:b/>
          <w:bCs/>
          <w:sz w:val="28"/>
          <w:szCs w:val="28"/>
        </w:rPr>
      </w:pPr>
      <w:r w:rsidRPr="00520F4E">
        <w:rPr>
          <w:b/>
          <w:bCs/>
          <w:sz w:val="28"/>
          <w:szCs w:val="28"/>
        </w:rPr>
        <w:t>Conclusion</w:t>
      </w:r>
    </w:p>
    <w:p w14:paraId="115881DE" w14:textId="77777777" w:rsidR="00802B88" w:rsidRPr="00520F4E" w:rsidRDefault="00802B88" w:rsidP="00802B88">
      <w:pPr>
        <w:rPr>
          <w:b/>
          <w:bCs/>
        </w:rPr>
      </w:pPr>
      <w:r w:rsidRPr="00520F4E">
        <w:t xml:space="preserve">This project demonstrated the effectiveness of R in predictive </w:t>
      </w:r>
      <w:proofErr w:type="spellStart"/>
      <w:r w:rsidRPr="00520F4E">
        <w:t>modeling</w:t>
      </w:r>
      <w:proofErr w:type="spellEnd"/>
      <w:r w:rsidRPr="00520F4E">
        <w:t>. Random Forest emerged as the most accurate model for predicting product returns, followed by logistic regression. EDA played a pivotal role in understanding data characteristics and guiding model selection. Future work could explore advanced techniques such as gradient boosting and deep learning for improved performance</w:t>
      </w:r>
      <w:r w:rsidRPr="00520F4E">
        <w:rPr>
          <w:b/>
          <w:bCs/>
        </w:rPr>
        <w:t>.</w:t>
      </w:r>
    </w:p>
    <w:p w14:paraId="67BEC8A4" w14:textId="77777777" w:rsidR="00802B88" w:rsidRDefault="00802B88" w:rsidP="00C84B70"/>
    <w:p w14:paraId="1A8702C4" w14:textId="77777777" w:rsidR="00C84B70" w:rsidRPr="00C84B70" w:rsidRDefault="00C84B70" w:rsidP="00C84B70"/>
    <w:sectPr w:rsidR="00C84B70" w:rsidRPr="00C8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DC178" w14:textId="77777777" w:rsidR="00DE6F1B" w:rsidRDefault="00DE6F1B" w:rsidP="00596432">
      <w:pPr>
        <w:spacing w:after="0" w:line="240" w:lineRule="auto"/>
      </w:pPr>
      <w:r>
        <w:separator/>
      </w:r>
    </w:p>
  </w:endnote>
  <w:endnote w:type="continuationSeparator" w:id="0">
    <w:p w14:paraId="33971EC6" w14:textId="77777777" w:rsidR="00DE6F1B" w:rsidRDefault="00DE6F1B" w:rsidP="0059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8F598" w14:textId="77777777" w:rsidR="00DE6F1B" w:rsidRDefault="00DE6F1B" w:rsidP="00596432">
      <w:pPr>
        <w:spacing w:after="0" w:line="240" w:lineRule="auto"/>
      </w:pPr>
      <w:r>
        <w:separator/>
      </w:r>
    </w:p>
  </w:footnote>
  <w:footnote w:type="continuationSeparator" w:id="0">
    <w:p w14:paraId="115751AA" w14:textId="77777777" w:rsidR="00DE6F1B" w:rsidRDefault="00DE6F1B" w:rsidP="00596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BF4"/>
    <w:multiLevelType w:val="multilevel"/>
    <w:tmpl w:val="09A2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4C3"/>
    <w:multiLevelType w:val="multilevel"/>
    <w:tmpl w:val="44B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41F30"/>
    <w:multiLevelType w:val="multilevel"/>
    <w:tmpl w:val="35D0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73DA4"/>
    <w:multiLevelType w:val="multilevel"/>
    <w:tmpl w:val="1A64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91843"/>
    <w:multiLevelType w:val="multilevel"/>
    <w:tmpl w:val="E17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56536"/>
    <w:multiLevelType w:val="multilevel"/>
    <w:tmpl w:val="1568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81B02"/>
    <w:multiLevelType w:val="multilevel"/>
    <w:tmpl w:val="80F4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D12C5"/>
    <w:multiLevelType w:val="multilevel"/>
    <w:tmpl w:val="7554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178249">
    <w:abstractNumId w:val="7"/>
  </w:num>
  <w:num w:numId="2" w16cid:durableId="78914981">
    <w:abstractNumId w:val="5"/>
  </w:num>
  <w:num w:numId="3" w16cid:durableId="1057631159">
    <w:abstractNumId w:val="6"/>
  </w:num>
  <w:num w:numId="4" w16cid:durableId="549920858">
    <w:abstractNumId w:val="4"/>
  </w:num>
  <w:num w:numId="5" w16cid:durableId="831259347">
    <w:abstractNumId w:val="1"/>
  </w:num>
  <w:num w:numId="6" w16cid:durableId="1886284965">
    <w:abstractNumId w:val="0"/>
  </w:num>
  <w:num w:numId="7" w16cid:durableId="434836856">
    <w:abstractNumId w:val="3"/>
  </w:num>
  <w:num w:numId="8" w16cid:durableId="90511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2"/>
    <w:rsid w:val="001307A7"/>
    <w:rsid w:val="001D2E7D"/>
    <w:rsid w:val="002F1635"/>
    <w:rsid w:val="00520F4E"/>
    <w:rsid w:val="00596432"/>
    <w:rsid w:val="0079191A"/>
    <w:rsid w:val="00802B88"/>
    <w:rsid w:val="00C84B70"/>
    <w:rsid w:val="00D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31AF"/>
  <w15:chartTrackingRefBased/>
  <w15:docId w15:val="{0EE4C189-2AE0-433C-90C1-A3D75644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32"/>
  </w:style>
  <w:style w:type="paragraph" w:styleId="Footer">
    <w:name w:val="footer"/>
    <w:basedOn w:val="Normal"/>
    <w:link w:val="FooterChar"/>
    <w:uiPriority w:val="99"/>
    <w:unhideWhenUsed/>
    <w:rsid w:val="0059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gupta</dc:creator>
  <cp:keywords/>
  <dc:description/>
  <cp:lastModifiedBy>vanshika gupta</cp:lastModifiedBy>
  <cp:revision>2</cp:revision>
  <dcterms:created xsi:type="dcterms:W3CDTF">2025-01-15T14:45:00Z</dcterms:created>
  <dcterms:modified xsi:type="dcterms:W3CDTF">2025-01-15T15:37:00Z</dcterms:modified>
</cp:coreProperties>
</file>