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NETFLIX Data Analysis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Data Cleaning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12 columns and 999+ rows in the data set. Columns “director”, “cast”, and “country” have null values.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columns with null values as well as column “description”.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the “date_released” column into “date_released_day”, “date_released_month”, and “date_released_year”.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the duplicates.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column “listed_in” using left-most delimiter and rename as “genre”. Delete the other column.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cleaned data set, there are 10 columns and 999+ rows.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61579" cy="2837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579" cy="283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a total 8804 shows, with 36 unique genres and 18 distinct rating categories.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donut chart shows the split between Movies and TV Shows, where Movies make up about 69.6% of all titles.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10  genres include: Dramas, Comedies, Action &amp; Adventure, Documentaries,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 reveals TV-MA and TV-14 as the most frequent ratings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Added Overtime (line chart) shows monthly additions, suggesting relatively consistent releases with a few peaks.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Type Overtime (area chart) displays how both Movies and TV Shows have been added throughout the months, indicating balanced but steady growth.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