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ntk8m2u2641p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Forensic Psychology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yf51fi4jq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– Foundations of Forensic Psychology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c4r56xyw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Forensic Psychology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in India and abroad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pathways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Myths vs reality (what forensic psychologists actually do)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16f1so5qe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Criminal Justice System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Police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Prisons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Juvenile Justice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psychologists contribute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dchmm2ayk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Criminal Behaviour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people offend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Biological, psychological, and social explanations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protective factors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q38xslv1t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4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Psychology of Violent Crime</w:t>
      </w:r>
    </w:p>
    <w:p w:rsidR="00000000" w:rsidDel="00000000" w:rsidP="00000000" w:rsidRDefault="00000000" w:rsidRPr="00000000" w14:paraId="0000001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Homicide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offences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violence</w:t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crime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Terrorism (overview)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emmgzf59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5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Crime Analysis Workshop</w:t>
        <w:br w:type="textWrapping"/>
        <w:t xml:space="preserve"> Students analyse a real or fictional case and identify psychological factors behind the offence.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z1n6mbu41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Assessment and Investigation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ej02tz94a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6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Forensic Interviewing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Victims</w:t>
      </w:r>
    </w:p>
    <w:p w:rsidR="00000000" w:rsidDel="00000000" w:rsidP="00000000" w:rsidRDefault="00000000" w:rsidRPr="00000000" w14:paraId="0000002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</w:t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Suspects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 building</w:t>
      </w:r>
    </w:p>
    <w:p w:rsidR="00000000" w:rsidDel="00000000" w:rsidP="00000000" w:rsidRDefault="00000000" w:rsidRPr="00000000" w14:paraId="0000002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leading questions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dhblm0374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7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Eyewitness Memory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errors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Suggestibility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memories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Line-up procedures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s3f9ieivo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8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Criminal Profiling</w:t>
      </w:r>
    </w:p>
    <w:p w:rsidR="00000000" w:rsidDel="00000000" w:rsidP="00000000" w:rsidRDefault="00000000" w:rsidRPr="00000000" w14:paraId="0000002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Behavioural profiling</w:t>
      </w:r>
    </w:p>
    <w:p w:rsidR="00000000" w:rsidDel="00000000" w:rsidP="00000000" w:rsidRDefault="00000000" w:rsidRPr="00000000" w14:paraId="000000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profiling</w:t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Crime scene behaviour</w:t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profiling can and cannot do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80514135l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9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Psychological Assessment in Forensic Settings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Competency to stand trial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responsibility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Violence risk assessment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Malingering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evaluations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yzp1uhde9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10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Lab</w:t>
        <w:br w:type="textWrapping"/>
        <w:t xml:space="preserve"> Students review a mock case file and decide which assessments and interview strategies are appropriate.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l9cesiuwq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– Special Topics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4zfn9t2ds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11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Juvenile Delinquency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Developmental factors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Juvenile Justice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and rehabilitation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oiqf2jn1y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12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Victim Psychology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Victim behaviour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Victim support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victimization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41puvijbk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13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Correctional Psychology</w:t>
      </w:r>
    </w:p>
    <w:p w:rsidR="00000000" w:rsidDel="00000000" w:rsidP="00000000" w:rsidRDefault="00000000" w:rsidRPr="00000000" w14:paraId="0000004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Psychology in prisons</w:t>
      </w:r>
    </w:p>
    <w:p w:rsidR="00000000" w:rsidDel="00000000" w:rsidP="00000000" w:rsidRDefault="00000000" w:rsidRPr="00000000" w14:paraId="0000004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Rehabilitation</w:t>
      </w:r>
    </w:p>
    <w:p w:rsidR="00000000" w:rsidDel="00000000" w:rsidP="00000000" w:rsidRDefault="00000000" w:rsidRPr="00000000" w14:paraId="0000004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Recidivism</w:t>
      </w:r>
    </w:p>
    <w:p w:rsidR="00000000" w:rsidDel="00000000" w:rsidP="00000000" w:rsidRDefault="00000000" w:rsidRPr="00000000" w14:paraId="0000004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 management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fxk0z5sk5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14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Cybercrime and Digital Behaviour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grooming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Cyberbullying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evidence from a psychological perspective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q3rtgcj20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15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Conference</w:t>
        <w:br w:type="textWrapping"/>
        <w:t xml:space="preserve"> Students work in teams to analyse a complex forensic case involving offender, victim, and legal considerations.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hi06snwsz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– Expert Practice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ll8lw094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16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Forensic Report Writing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Objectivity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opinions without bias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9ibur0v5d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17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 Witness Skills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Giving evidence in court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Cross-examination</w:t>
      </w:r>
    </w:p>
    <w:p w:rsidR="00000000" w:rsidDel="00000000" w:rsidP="00000000" w:rsidRDefault="00000000" w:rsidRPr="00000000" w14:paraId="000000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conduct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psychological findings to judges and lawyers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ay50sun7f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18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Mental Health and Crime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Insanity defence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illness and criminal responsibility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 use and offending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ey2ggm1u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19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 and Law in Forensic Psychology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Confidentiality in forensic settings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roles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Informed consent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Indian laws (Bharatiya Nyaya Sanhita, POCSO, Mental Healthcare Act, Juvenile Justice Act, NDPS Act, Rights of Persons with Disabilities Act)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t3oobzw25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20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Capstone Simulation</w:t>
        <w:br w:type="textWrapping"/>
        <w:t xml:space="preserve"> Students receive a complete case file (police reports, witness statements, interview excerpts, and psychological background). They must: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a behavioural analysis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relevant legal and psychological issues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assessments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forensic opinion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and defend their findings in a mock court or panel.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kdx3vv4709" w:id="25"/>
      <w:bookmarkEnd w:id="25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Queer/ Affirmative Therapy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85hisvf73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1: Understanding Gender, Sexuality &amp; Affirmative Practice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iq2d368f7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Queer Affirmative Therapy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affirmative therapy actually is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acceptance, neutrality, and affirmation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traditional therapy often harms LGBTQIA+ clients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misconceptions among therapists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Reflective exercise on personal assumptions and therapist identity.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4hjvvo4w0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Gender, Sex and Sexuality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sex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identity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expression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orientation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Romantic orientation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Fluidity and diversity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Case-based identity mapping.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svzcjocjr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Minority Stress Theory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Distal and proximal stress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Internalized stigma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Concealment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sensitivity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stress and mental health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Build a case formulation using Minority Stress Theory.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lbk8nay0r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4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Intersectionality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Caste</w:t>
      </w:r>
    </w:p>
    <w:p w:rsidR="00000000" w:rsidDel="00000000" w:rsidP="00000000" w:rsidRDefault="00000000" w:rsidRPr="00000000" w14:paraId="0000009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</w:t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Disability</w:t>
      </w:r>
    </w:p>
    <w:p w:rsidR="00000000" w:rsidDel="00000000" w:rsidP="00000000" w:rsidRDefault="00000000" w:rsidRPr="00000000" w14:paraId="000000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Neurodiversity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Socioeconomic status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vs urban experiences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systems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Compare two clients with the same identity but different social contexts.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phtocv6dh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5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Therapist Self-Awareness</w:t>
      </w:r>
    </w:p>
    <w:p w:rsidR="00000000" w:rsidDel="00000000" w:rsidP="00000000" w:rsidRDefault="00000000" w:rsidRPr="00000000" w14:paraId="000000A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0A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Countertransference</w:t>
      </w:r>
    </w:p>
    <w:p w:rsidR="00000000" w:rsidDel="00000000" w:rsidP="00000000" w:rsidRDefault="00000000" w:rsidRPr="00000000" w14:paraId="000000A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conflicts</w:t>
      </w:r>
    </w:p>
    <w:p w:rsidR="00000000" w:rsidDel="00000000" w:rsidP="00000000" w:rsidRDefault="00000000" w:rsidRPr="00000000" w14:paraId="000000A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Microaggressions in therapy</w:t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Repairing mistakes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Practice:</w:t>
      </w:r>
      <w:r w:rsidDel="00000000" w:rsidR="00000000" w:rsidRPr="00000000">
        <w:rPr>
          <w:rtl w:val="0"/>
        </w:rPr>
        <w:t xml:space="preserve"> Role-play therapist errors and repair conversations.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f7yc00ho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2: Assessment &amp; Clinical Skills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eg5o7b61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6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Affirmative Intake Assessment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Inclusive history taking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Pronouns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history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Coming-out history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systems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assessment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conduct a mock intake.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gvsgpsqrr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7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Conceptualization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Looking beyond identity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Minority stress formulation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factors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Strength-based assessment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Workshop on building complete formulations.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6hy3o07o5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8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Anxiety, Depression &amp; Trauma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identity contributes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identity is unrelated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identity reductionism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discussions.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3kcpk5xj7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9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Gender Dysphoria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understanding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Distress vs identity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pathways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considerations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Role-play supportive conversations.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ujf8xiofy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10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Suicide Risk &amp; Crisis Intervention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Elevated risk factors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factors</w:t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planning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involvement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exercise.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29n1j2wwy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3: Therapy Across Different Populations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rvz9ijmso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11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Adolescents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exploration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issues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Bullying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confidentiality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oxa7a4ae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12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Families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Psychoeducation</w:t>
      </w:r>
    </w:p>
    <w:p w:rsidR="00000000" w:rsidDel="00000000" w:rsidP="00000000" w:rsidRDefault="00000000" w:rsidRPr="00000000" w14:paraId="000000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resistance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concerns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dialogue</w:t>
      </w:r>
    </w:p>
    <w:p w:rsidR="00000000" w:rsidDel="00000000" w:rsidP="00000000" w:rsidRDefault="00000000" w:rsidRPr="00000000" w14:paraId="000000E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parents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Role-play family sessions.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pz9ard1rk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13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&amp; Couples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Same-sex relationships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Gender-diverse couples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relationships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Intimacy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Minority stress within relationships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o6bti55ra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14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Transgender and Gender Diverse Clients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transition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transition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challenges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resources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care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2z9zw6a1s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15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Sexual Health &amp; Intimacy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image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relationships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pathologization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when needed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9lr5o1cbq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4: Advanced Practice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r75dl8csn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16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Complex Cases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Substance use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Eating disorders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OCD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disorders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Neurodiversity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mental illness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identity intersects without becoming the only focus.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jtn4xt2vn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17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 &amp; Law</w:t>
      </w:r>
    </w:p>
    <w:p w:rsidR="00000000" w:rsidDel="00000000" w:rsidP="00000000" w:rsidRDefault="00000000" w:rsidRPr="00000000" w14:paraId="0000011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Healthcare Act, 2017</w:t>
      </w:r>
    </w:p>
    <w:p w:rsidR="00000000" w:rsidDel="00000000" w:rsidP="00000000" w:rsidRDefault="00000000" w:rsidRPr="00000000" w14:paraId="000001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therapy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minors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rights relevant to LGBTQIA+ clients in India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3kz98c6q9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18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Affirmative Therapy Across Modalities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CBT adaptations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Therapy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Compassion-Focused Therapy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Solution-Focused Therapy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work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teaching full modalities, focus on how they are adapted for affirmative practice.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023jxu5ea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19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Clinical Challenges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Internalized homophobia/transphobia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confusion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conflict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Grief and loss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discrimination</w:t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</w:t>
      </w:r>
    </w:p>
    <w:p w:rsidR="00000000" w:rsidDel="00000000" w:rsidP="00000000" w:rsidRDefault="00000000" w:rsidRPr="00000000" w14:paraId="0000012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rejection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develop intervention plans.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gcjfjc22n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20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Capstone Clinical Simulation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receive a detailed client profile and complete the entire therapeutic process: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an intake interview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case formulation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minority stressors and protective factors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treatment goals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selected interventions through role-play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ethical considerations and receive supervision feedback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j2bzudicqxse" w:id="50"/>
      <w:bookmarkEnd w:id="5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Grief/ Bereavement Counselling 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kjhz42k9n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– Understanding Grief Beyond the Textbook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kuivi6fcq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 – What Grief Really Looks Like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Myths about grief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no two people grieve the same way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Grief vs sadness vs depression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 mindset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Clinical Lab:</w:t>
      </w:r>
      <w:r w:rsidDel="00000000" w:rsidR="00000000" w:rsidRPr="00000000">
        <w:rPr>
          <w:rtl w:val="0"/>
        </w:rPr>
        <w:t xml:space="preserve"> Watch short client clips and identify grief reactions.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0pyg3uh39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 – Models of Grief</w:t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Kübler-Ross (and its limitations)</w:t>
      </w:r>
    </w:p>
    <w:p w:rsidR="00000000" w:rsidDel="00000000" w:rsidP="00000000" w:rsidRDefault="00000000" w:rsidRPr="00000000" w14:paraId="000001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Worden’s Tasks</w:t>
      </w:r>
    </w:p>
    <w:p w:rsidR="00000000" w:rsidDel="00000000" w:rsidP="00000000" w:rsidRDefault="00000000" w:rsidRPr="00000000" w14:paraId="000001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Process Model</w:t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Continuing Bonds</w:t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Reconstruction</w:t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fits which client?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Apply different models to the same case.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9suesffba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 – Types of Grief</w:t>
      </w:r>
    </w:p>
    <w:p w:rsidR="00000000" w:rsidDel="00000000" w:rsidP="00000000" w:rsidRDefault="00000000" w:rsidRPr="00000000" w14:paraId="0000014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Anticipatory grief</w:t>
      </w:r>
    </w:p>
    <w:p w:rsidR="00000000" w:rsidDel="00000000" w:rsidP="00000000" w:rsidRDefault="00000000" w:rsidRPr="00000000" w14:paraId="0000014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loss</w:t>
      </w:r>
    </w:p>
    <w:p w:rsidR="00000000" w:rsidDel="00000000" w:rsidP="00000000" w:rsidRDefault="00000000" w:rsidRPr="00000000" w14:paraId="0000014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Traumatic grief</w:t>
      </w:r>
    </w:p>
    <w:p w:rsidR="00000000" w:rsidDel="00000000" w:rsidP="00000000" w:rsidRDefault="00000000" w:rsidRPr="00000000" w14:paraId="0000014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Disenfranchised grief</w:t>
      </w:r>
    </w:p>
    <w:p w:rsidR="00000000" w:rsidDel="00000000" w:rsidP="00000000" w:rsidRDefault="00000000" w:rsidRPr="00000000" w14:paraId="000001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loss</w:t>
      </w:r>
    </w:p>
    <w:p w:rsidR="00000000" w:rsidDel="00000000" w:rsidP="00000000" w:rsidRDefault="00000000" w:rsidRPr="00000000" w14:paraId="0000014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and cumulative grief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8ojc49wsn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4 – The Psychology of Loss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Attachment and grief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Neurobiology of grief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and spiritual influences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dynamics after loss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ib0g6osg0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5 – Grief Assessment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interview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factors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impairment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complicated grief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Role-play:</w:t>
      </w:r>
      <w:r w:rsidDel="00000000" w:rsidR="00000000" w:rsidRPr="00000000">
        <w:rPr>
          <w:rtl w:val="0"/>
        </w:rPr>
        <w:t xml:space="preserve"> First grief counselling session.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w0dkjl505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Clinical Skills in Grief Counselling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wkw3q0yl3c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6 – Building the Therapeutic Relationship</w:t>
      </w:r>
    </w:p>
    <w:p w:rsidR="00000000" w:rsidDel="00000000" w:rsidP="00000000" w:rsidRDefault="00000000" w:rsidRPr="00000000" w14:paraId="0000016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over problem-solving</w:t>
      </w:r>
    </w:p>
    <w:p w:rsidR="00000000" w:rsidDel="00000000" w:rsidP="00000000" w:rsidRDefault="00000000" w:rsidRPr="00000000" w14:paraId="0000016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listening</w:t>
      </w:r>
    </w:p>
    <w:p w:rsidR="00000000" w:rsidDel="00000000" w:rsidP="00000000" w:rsidRDefault="00000000" w:rsidRPr="00000000" w14:paraId="0000016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6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Therapeutic silence</w:t>
      </w:r>
    </w:p>
    <w:p w:rsidR="00000000" w:rsidDel="00000000" w:rsidP="00000000" w:rsidRDefault="00000000" w:rsidRPr="00000000" w14:paraId="0000016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clichés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1hf898b48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7 – Conducting Early Grief Sessions</w:t>
      </w:r>
    </w:p>
    <w:p w:rsidR="00000000" w:rsidDel="00000000" w:rsidP="00000000" w:rsidRDefault="00000000" w:rsidRPr="00000000" w14:paraId="0000016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structure</w:t>
      </w:r>
    </w:p>
    <w:p w:rsidR="00000000" w:rsidDel="00000000" w:rsidP="00000000" w:rsidRDefault="00000000" w:rsidRPr="00000000" w14:paraId="000001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ask</w:t>
      </w:r>
    </w:p>
    <w:p w:rsidR="00000000" w:rsidDel="00000000" w:rsidP="00000000" w:rsidRDefault="00000000" w:rsidRPr="00000000" w14:paraId="000001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not to ask</w:t>
      </w:r>
    </w:p>
    <w:p w:rsidR="00000000" w:rsidDel="00000000" w:rsidP="00000000" w:rsidRDefault="00000000" w:rsidRPr="00000000" w14:paraId="0000016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clients tell the story of the loss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c7e4hlgsa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8 – Emotional Processing</w:t>
      </w:r>
    </w:p>
    <w:p w:rsidR="00000000" w:rsidDel="00000000" w:rsidP="00000000" w:rsidRDefault="00000000" w:rsidRPr="00000000" w14:paraId="0000016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Guilt</w:t>
      </w:r>
    </w:p>
    <w:p w:rsidR="00000000" w:rsidDel="00000000" w:rsidP="00000000" w:rsidRDefault="00000000" w:rsidRPr="00000000" w14:paraId="0000016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Anger</w:t>
      </w:r>
    </w:p>
    <w:p w:rsidR="00000000" w:rsidDel="00000000" w:rsidP="00000000" w:rsidRDefault="00000000" w:rsidRPr="00000000" w14:paraId="0000017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Regret</w:t>
      </w:r>
    </w:p>
    <w:p w:rsidR="00000000" w:rsidDel="00000000" w:rsidP="00000000" w:rsidRDefault="00000000" w:rsidRPr="00000000" w14:paraId="0000017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017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after loss</w:t>
      </w:r>
    </w:p>
    <w:p w:rsidR="00000000" w:rsidDel="00000000" w:rsidP="00000000" w:rsidRDefault="00000000" w:rsidRPr="00000000" w14:paraId="0000017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Unfinished conversations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Practice:</w:t>
      </w:r>
      <w:r w:rsidDel="00000000" w:rsidR="00000000" w:rsidRPr="00000000">
        <w:rPr>
          <w:rtl w:val="0"/>
        </w:rPr>
        <w:t xml:space="preserve"> Chair work, letter writing, and narrative exercises.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s78bnanwm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9 – Meaning Making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after loss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Continuing bonds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Rituals</w:t>
      </w:r>
    </w:p>
    <w:p w:rsidR="00000000" w:rsidDel="00000000" w:rsidP="00000000" w:rsidRDefault="00000000" w:rsidRPr="00000000" w14:paraId="000001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work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Post-traumatic growth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23b11xvrj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10 – Crisis Situations</w:t>
      </w:r>
    </w:p>
    <w:p w:rsidR="00000000" w:rsidDel="00000000" w:rsidP="00000000" w:rsidRDefault="00000000" w:rsidRPr="00000000" w14:paraId="0000017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Suicide after bereavement</w:t>
      </w:r>
    </w:p>
    <w:p w:rsidR="00000000" w:rsidDel="00000000" w:rsidP="00000000" w:rsidRDefault="00000000" w:rsidRPr="00000000" w14:paraId="0000017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Panic</w:t>
      </w:r>
    </w:p>
    <w:p w:rsidR="00000000" w:rsidDel="00000000" w:rsidP="00000000" w:rsidRDefault="00000000" w:rsidRPr="00000000" w14:paraId="0000018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Dissociation</w:t>
      </w:r>
    </w:p>
    <w:p w:rsidR="00000000" w:rsidDel="00000000" w:rsidP="00000000" w:rsidRDefault="00000000" w:rsidRPr="00000000" w14:paraId="0000018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Self-neglect</w:t>
      </w:r>
    </w:p>
    <w:p w:rsidR="00000000" w:rsidDel="00000000" w:rsidP="00000000" w:rsidRDefault="00000000" w:rsidRPr="00000000" w14:paraId="0000018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planning</w:t>
      </w:r>
    </w:p>
    <w:p w:rsidR="00000000" w:rsidDel="00000000" w:rsidP="00000000" w:rsidRDefault="00000000" w:rsidRPr="00000000" w14:paraId="0000018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decisions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High-risk bereavement case.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l7h46s0tm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– Working with Different Forms of Loss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4w40m8dbw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11 – Child and Adolescent Grief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Developmental understanding of death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grieving children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parents and schools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5nsvf294a7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12 – Pregnancy and Infant Loss</w:t>
      </w:r>
    </w:p>
    <w:p w:rsidR="00000000" w:rsidDel="00000000" w:rsidP="00000000" w:rsidRDefault="00000000" w:rsidRPr="00000000" w14:paraId="0000018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Miscarriage</w:t>
      </w:r>
    </w:p>
    <w:p w:rsidR="00000000" w:rsidDel="00000000" w:rsidP="00000000" w:rsidRDefault="00000000" w:rsidRPr="00000000" w14:paraId="0000018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Stillbirth</w:t>
      </w:r>
    </w:p>
    <w:p w:rsidR="00000000" w:rsidDel="00000000" w:rsidP="00000000" w:rsidRDefault="00000000" w:rsidRPr="00000000" w14:paraId="0000018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Neonatal loss</w:t>
      </w:r>
    </w:p>
    <w:p w:rsidR="00000000" w:rsidDel="00000000" w:rsidP="00000000" w:rsidRDefault="00000000" w:rsidRPr="00000000" w14:paraId="000001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Fertility-related grief</w:t>
      </w:r>
    </w:p>
    <w:p w:rsidR="00000000" w:rsidDel="00000000" w:rsidP="00000000" w:rsidRDefault="00000000" w:rsidRPr="00000000" w14:paraId="0000019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differences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5mny9wg8m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13 – Death by Suicide, Homicide, and Accidents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Trauma-informed grief work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Survivor guilt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exposure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reactions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dvj9mmyqa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14 – Chronic Illness and Caregiver Grief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Anticipatory grief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Caregiver burden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End-of-life conversations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Hospice and palliative care perspectives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dot4ota6ot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15 – Non-Death Losses</w:t>
      </w:r>
    </w:p>
    <w:p w:rsidR="00000000" w:rsidDel="00000000" w:rsidP="00000000" w:rsidRDefault="00000000" w:rsidRPr="00000000" w14:paraId="000001A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Divorce</w:t>
      </w:r>
    </w:p>
    <w:p w:rsidR="00000000" w:rsidDel="00000000" w:rsidP="00000000" w:rsidRDefault="00000000" w:rsidRPr="00000000" w14:paraId="000001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breakups</w:t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Infertility</w:t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loss</w:t>
      </w:r>
    </w:p>
    <w:p w:rsidR="00000000" w:rsidDel="00000000" w:rsidP="00000000" w:rsidRDefault="00000000" w:rsidRPr="00000000" w14:paraId="000001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Disability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loss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n5snbab59u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– Advanced Clinical Practice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kij4ks3n2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16 – Grief in Couples and Families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grieving styles</w:t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after loss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communication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rituals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9db29nq57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17 – Cultural, Religious, and Spiritual Perspectives</w:t>
      </w:r>
    </w:p>
    <w:p w:rsidR="00000000" w:rsidDel="00000000" w:rsidP="00000000" w:rsidRDefault="00000000" w:rsidRPr="00000000" w14:paraId="000001B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 rituals</w:t>
      </w:r>
    </w:p>
    <w:p w:rsidR="00000000" w:rsidDel="00000000" w:rsidP="00000000" w:rsidRDefault="00000000" w:rsidRPr="00000000" w14:paraId="000001B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Diverse belief systems</w:t>
      </w:r>
    </w:p>
    <w:p w:rsidR="00000000" w:rsidDel="00000000" w:rsidP="00000000" w:rsidRDefault="00000000" w:rsidRPr="00000000" w14:paraId="000001B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respectfully across cultures</w:t>
      </w:r>
    </w:p>
    <w:p w:rsidR="00000000" w:rsidDel="00000000" w:rsidP="00000000" w:rsidRDefault="00000000" w:rsidRPr="00000000" w14:paraId="000001B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 cultural humility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hubdkov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18 – Advanced Interventions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CBT for grief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for grief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therapy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Meaning-centred approaches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Expressive techniques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not to intervene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4azko0hy6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19 – Ethics, Documentation, and Self-Care</w:t>
      </w:r>
    </w:p>
    <w:p w:rsidR="00000000" w:rsidDel="00000000" w:rsidP="00000000" w:rsidRDefault="00000000" w:rsidRPr="00000000" w14:paraId="000001B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1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practice</w:t>
      </w:r>
    </w:p>
    <w:p w:rsidR="00000000" w:rsidDel="00000000" w:rsidP="00000000" w:rsidRDefault="00000000" w:rsidRPr="00000000" w14:paraId="000001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1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Compassion fatigue</w:t>
      </w:r>
    </w:p>
    <w:p w:rsidR="00000000" w:rsidDel="00000000" w:rsidP="00000000" w:rsidRDefault="00000000" w:rsidRPr="00000000" w14:paraId="000001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Vicarious trauma</w:t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Therapist self-care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vouni899y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20 – Capstone Clinical Simulation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receive a comprehensive client profile involving a bereaved individual or family. They must: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a simulated intake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 type of grief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risk and protective factors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case formulation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short- and long-term interventions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counselling skills in a role-play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supervision and structured feedback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