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172A"/>
          <w:sz w:val="72"/>
          <w:szCs w:val="72"/>
        </w:rPr>
        <w:t xml:space="preserve">VANTAGE AI</w:t>
      </w:r>
    </w:p>
    <w:p>
      <w:pPr>
        <w:spacing w:after="120" w:before="0"/>
        <w:jc w:val="center"/>
      </w:pPr>
      <w:r>
        <w:rPr>
          <w:rFonts w:ascii="Calibri" w:cs="Calibri" w:eastAsia="Calibri" w:hAnsi="Calibri"/>
          <w:i/>
          <w:iCs/>
          <w:color w:val="3B4EF8"/>
          <w:sz w:val="32"/>
          <w:szCs w:val="32"/>
        </w:rPr>
        <w:t xml:space="preserve">Know Every Token</w:t>
      </w:r>
    </w:p>
    <w:p>
      <w:pPr>
        <w:spacing w:after="200" w:before="400"/>
        <w:jc w:val="center"/>
      </w:pPr>
      <w:r>
        <w:rPr>
          <w:rFonts w:ascii="Calibri" w:cs="Calibri" w:eastAsia="Calibri" w:hAnsi="Calibri"/>
          <w:b/>
          <w:bCs/>
          <w:color w:val="1E40AF"/>
          <w:sz w:val="40"/>
          <w:szCs w:val="40"/>
        </w:rPr>
        <w:t xml:space="preserve">End-to-End Developer &amp; Product Guidebook</w:t>
      </w:r>
    </w:p>
    <w:p>
      <w:pPr>
        <w:spacing w:before="200"/>
        <w:jc w:val="center"/>
      </w:pPr>
      <w:r>
        <w:rPr>
          <w:rFonts w:ascii="Calibri" w:cs="Calibri" w:eastAsia="Calibri" w:hAnsi="Calibri"/>
          <w:color w:val="475569"/>
          <w:sz w:val="24"/>
          <w:szCs w:val="24"/>
        </w:rPr>
        <w:t xml:space="preserve">Internal Reference · Engineering · Product Management</w:t>
      </w:r>
    </w:p>
    <w:p>
      <w:pPr>
        <w:spacing w:after="80" w:before="1600"/>
        <w:jc w:val="center"/>
      </w:pPr>
      <w:r>
        <w:t>Version 1.1 (FIXED) · April 15, 2026</w:t>
      </w:r>
    </w:p>
    <w:p>
      <w:pPr>
        <w:jc w:val="center"/>
      </w:pPr>
      <w:r>
        <w:rPr>
          <w:rFonts w:ascii="Calibri" w:cs="Calibri" w:eastAsia="Calibri" w:hAnsi="Calibri"/>
          <w:color w:val="64748B"/>
          <w:sz w:val="20"/>
          <w:szCs w:val="20"/>
        </w:rPr>
        <w:t xml:space="preserve">Kamal Soft Pvt Ltd  ·  Confidential</w:t>
      </w:r>
    </w:p>
    <w:p>
      <w:pPr>
        <w:pStyle w:val="Heading1"/>
        <w:pageBreakBefore/>
        <w:spacing w:after="200" w:before="240"/>
      </w:pPr>
      <w:bookmarkStart w:name="toc" w:id="1"/>
      <w:r>
        <w:rPr>
          <w:rFonts w:ascii="Calibri" w:cs="Calibri" w:eastAsia="Calibri" w:hAnsi="Calibri"/>
          <w:b/>
          <w:bCs/>
          <w:color w:val="0F172A"/>
          <w:sz w:val="40"/>
          <w:szCs w:val="40"/>
        </w:rPr>
        <w:t xml:space="preserve">Table of Contents</w:t>
      </w:r>
      <w:bookmarkEnd w:id="1"/>
    </w:p>
    <w:p>
      <w:pPr>
        <w:spacing w:after="80" w:before="80" w:line="300"/>
        <w:jc w:val="left"/>
      </w:pPr>
      <w:r>
        <w:rPr>
          <w:rFonts w:ascii="Calibri" w:cs="Calibri" w:eastAsia="Calibri" w:hAnsi="Calibri"/>
          <w:i/>
          <w:iCs/>
          <w:color w:val="475569"/>
          <w:sz w:val="22"/>
          <w:szCs w:val="22"/>
        </w:rPr>
        <w:t xml:space="preserve">This guidebook is organized into sixteen chapters plus an appendix. Click any entry below to jump directly to that section. Each chapter also contains links back to related chapters at the end.</w:t>
      </w:r>
    </w:p>
    <w:p>
      <w:pPr>
        <w:spacing w:after="80" w:before="80"/>
      </w:pPr>
      <w:r>
        <w:t xml:space="preserve"/>
      </w:r>
    </w:p>
    <w:p>
      <w:pPr>
        <w:tabs>
          <w:tab w:val="right" w:pos="9000"/>
        </w:tabs>
        <w:spacing w:after="60" w:before="60"/>
      </w:pPr>
      <w:hyperlink w:history="1" w:anchor="ch1">
        <w:r>
          <w:rPr>
            <w:rFonts w:ascii="Calibri" w:cs="Calibri" w:eastAsia="Calibri" w:hAnsi="Calibri"/>
            <w:b/>
            <w:bCs/>
            <w:color w:val="3B4EF8"/>
            <w:sz w:val="22"/>
            <w:szCs w:val="22"/>
          </w:rPr>
          <w:t xml:space="preserve">Chapter 1.  </w:t>
        </w:r>
        <w:r>
          <w:rPr>
            <w:rFonts w:ascii="Calibri" w:cs="Calibri" w:eastAsia="Calibri" w:hAnsi="Calibri"/>
            <w:color w:val="3B4EF8"/>
            <w:sz w:val="22"/>
            <w:szCs w:val="22"/>
            <w:u w:val="single"/>
          </w:rPr>
          <w:t xml:space="preserve">Product Overview &amp; North Star</w:t>
        </w:r>
      </w:hyperlink>
    </w:p>
    <w:p>
      <w:pPr>
        <w:tabs>
          <w:tab w:val="right" w:pos="9000"/>
        </w:tabs>
        <w:spacing w:after="60" w:before="60"/>
      </w:pPr>
      <w:hyperlink w:history="1" w:anchor="ch2">
        <w:r>
          <w:rPr>
            <w:rFonts w:ascii="Calibri" w:cs="Calibri" w:eastAsia="Calibri" w:hAnsi="Calibri"/>
            <w:b/>
            <w:bCs/>
            <w:color w:val="3B4EF8"/>
            <w:sz w:val="22"/>
            <w:szCs w:val="22"/>
          </w:rPr>
          <w:t xml:space="preserve">Chapter 2.  </w:t>
        </w:r>
        <w:r>
          <w:rPr>
            <w:rFonts w:ascii="Calibri" w:cs="Calibri" w:eastAsia="Calibri" w:hAnsi="Calibri"/>
            <w:color w:val="3B4EF8"/>
            <w:sz w:val="22"/>
            <w:szCs w:val="22"/>
            <w:u w:val="single"/>
          </w:rPr>
          <w:t xml:space="preserve">Product Strategy &amp; 18-Month Roadmap</w:t>
        </w:r>
      </w:hyperlink>
    </w:p>
    <w:p>
      <w:pPr>
        <w:tabs>
          <w:tab w:val="right" w:pos="9000"/>
        </w:tabs>
        <w:spacing w:after="60" w:before="60"/>
      </w:pPr>
      <w:hyperlink w:history="1" w:anchor="ch3">
        <w:r>
          <w:rPr>
            <w:rFonts w:ascii="Calibri" w:cs="Calibri" w:eastAsia="Calibri" w:hAnsi="Calibri"/>
            <w:b/>
            <w:bCs/>
            <w:color w:val="3B4EF8"/>
            <w:sz w:val="22"/>
            <w:szCs w:val="22"/>
          </w:rPr>
          <w:t xml:space="preserve">Chapter 3.  </w:t>
        </w:r>
        <w:r>
          <w:rPr>
            <w:rFonts w:ascii="Calibri" w:cs="Calibri" w:eastAsia="Calibri" w:hAnsi="Calibri"/>
            <w:color w:val="3B4EF8"/>
            <w:sz w:val="22"/>
            <w:szCs w:val="22"/>
            <w:u w:val="single"/>
          </w:rPr>
          <w:t xml:space="preserve">System Architecture</w:t>
        </w:r>
      </w:hyperlink>
    </w:p>
    <w:p>
      <w:pPr>
        <w:tabs>
          <w:tab w:val="right" w:pos="9000"/>
        </w:tabs>
        <w:spacing w:after="60" w:before="60"/>
      </w:pPr>
      <w:hyperlink w:history="1" w:anchor="ch4">
        <w:r>
          <w:rPr>
            <w:rFonts w:ascii="Calibri" w:cs="Calibri" w:eastAsia="Calibri" w:hAnsi="Calibri"/>
            <w:b/>
            <w:bCs/>
            <w:color w:val="3B4EF8"/>
            <w:sz w:val="22"/>
            <w:szCs w:val="22"/>
          </w:rPr>
          <w:t xml:space="preserve">Chapter 4.  </w:t>
        </w:r>
        <w:r>
          <w:rPr>
            <w:rFonts w:ascii="Calibri" w:cs="Calibri" w:eastAsia="Calibri" w:hAnsi="Calibri"/>
            <w:color w:val="3B4EF8"/>
            <w:sz w:val="22"/>
            <w:szCs w:val="22"/>
            <w:u w:val="single"/>
          </w:rPr>
          <w:t xml:space="preserve">Data Model — The 18 Tables</w:t>
        </w:r>
      </w:hyperlink>
    </w:p>
    <w:p>
      <w:pPr>
        <w:tabs>
          <w:tab w:val="right" w:pos="9000"/>
        </w:tabs>
        <w:spacing w:after="60" w:before="60"/>
      </w:pPr>
      <w:hyperlink w:history="1" w:anchor="ch5">
        <w:r>
          <w:rPr>
            <w:rFonts w:ascii="Calibri" w:cs="Calibri" w:eastAsia="Calibri" w:hAnsi="Calibri"/>
            <w:b/>
            <w:bCs/>
            <w:color w:val="3B4EF8"/>
            <w:sz w:val="22"/>
            <w:szCs w:val="22"/>
          </w:rPr>
          <w:t xml:space="preserve">Chapter 5.  </w:t>
        </w:r>
        <w:r>
          <w:rPr>
            <w:rFonts w:ascii="Calibri" w:cs="Calibri" w:eastAsia="Calibri" w:hAnsi="Calibri"/>
            <w:color w:val="3B4EF8"/>
            <w:sz w:val="22"/>
            <w:szCs w:val="22"/>
            <w:u w:val="single"/>
          </w:rPr>
          <w:t xml:space="preserve">Authentication &amp; Authorization</w:t>
        </w:r>
      </w:hyperlink>
    </w:p>
    <w:p>
      <w:pPr>
        <w:tabs>
          <w:tab w:val="right" w:pos="9000"/>
        </w:tabs>
        <w:spacing w:after="60" w:before="60"/>
      </w:pPr>
      <w:hyperlink w:history="1" w:anchor="ch6">
        <w:r>
          <w:rPr>
            <w:rFonts w:ascii="Calibri" w:cs="Calibri" w:eastAsia="Calibri" w:hAnsi="Calibri"/>
            <w:b/>
            <w:bCs/>
            <w:color w:val="3B4EF8"/>
            <w:sz w:val="22"/>
            <w:szCs w:val="22"/>
          </w:rPr>
          <w:t xml:space="preserve">Chapter 6.  </w:t>
        </w:r>
        <w:r>
          <w:rPr>
            <w:rFonts w:ascii="Calibri" w:cs="Calibri" w:eastAsia="Calibri" w:hAnsi="Calibri"/>
            <w:color w:val="3B4EF8"/>
            <w:sz w:val="22"/>
            <w:szCs w:val="22"/>
            <w:u w:val="single"/>
          </w:rPr>
          <w:t xml:space="preserve">Event Ingest Pipeline</w:t>
        </w:r>
      </w:hyperlink>
    </w:p>
    <w:p>
      <w:pPr>
        <w:tabs>
          <w:tab w:val="right" w:pos="9000"/>
        </w:tabs>
        <w:spacing w:after="60" w:before="60"/>
      </w:pPr>
      <w:hyperlink w:history="1" w:anchor="ch7">
        <w:r>
          <w:rPr>
            <w:rFonts w:ascii="Calibri" w:cs="Calibri" w:eastAsia="Calibri" w:hAnsi="Calibri"/>
            <w:b/>
            <w:bCs/>
            <w:color w:val="3B4EF8"/>
            <w:sz w:val="22"/>
            <w:szCs w:val="22"/>
          </w:rPr>
          <w:t xml:space="preserve">Chapter 7.  </w:t>
        </w:r>
        <w:r>
          <w:rPr>
            <w:rFonts w:ascii="Calibri" w:cs="Calibri" w:eastAsia="Calibri" w:hAnsi="Calibri"/>
            <w:color w:val="3B4EF8"/>
            <w:sz w:val="22"/>
            <w:szCs w:val="22"/>
            <w:u w:val="single"/>
          </w:rPr>
          <w:t xml:space="preserve">Analytics Engine</w:t>
        </w:r>
      </w:hyperlink>
    </w:p>
    <w:p>
      <w:pPr>
        <w:tabs>
          <w:tab w:val="right" w:pos="9000"/>
        </w:tabs>
        <w:spacing w:after="60" w:before="60"/>
      </w:pPr>
      <w:hyperlink w:history="1" w:anchor="ch8">
        <w:r>
          <w:rPr>
            <w:rFonts w:ascii="Calibri" w:cs="Calibri" w:eastAsia="Calibri" w:hAnsi="Calibri"/>
            <w:b/>
            <w:bCs/>
            <w:color w:val="3B4EF8"/>
            <w:sz w:val="22"/>
            <w:szCs w:val="22"/>
          </w:rPr>
          <w:t xml:space="preserve">Chapter 8.  </w:t>
        </w:r>
        <w:r>
          <w:rPr>
            <w:rFonts w:ascii="Calibri" w:cs="Calibri" w:eastAsia="Calibri" w:hAnsi="Calibri"/>
            <w:color w:val="3B4EF8"/>
            <w:sz w:val="22"/>
            <w:szCs w:val="22"/>
            <w:u w:val="single"/>
          </w:rPr>
          <w:t xml:space="preserve">Real-Time: Rate Limits, SSE, Alerts</w:t>
        </w:r>
      </w:hyperlink>
    </w:p>
    <w:p>
      <w:pPr>
        <w:tabs>
          <w:tab w:val="right" w:pos="9000"/>
        </w:tabs>
        <w:spacing w:after="60" w:before="60"/>
      </w:pPr>
      <w:hyperlink w:history="1" w:anchor="ch9">
        <w:r>
          <w:rPr>
            <w:rFonts w:ascii="Calibri" w:cs="Calibri" w:eastAsia="Calibri" w:hAnsi="Calibri"/>
            <w:b/>
            <w:bCs/>
            <w:color w:val="3B4EF8"/>
            <w:sz w:val="22"/>
            <w:szCs w:val="22"/>
          </w:rPr>
          <w:t xml:space="preserve">Chapter 9.  </w:t>
        </w:r>
        <w:r>
          <w:rPr>
            <w:rFonts w:ascii="Calibri" w:cs="Calibri" w:eastAsia="Calibri" w:hAnsi="Calibri"/>
            <w:color w:val="3B4EF8"/>
            <w:sz w:val="22"/>
            <w:szCs w:val="22"/>
            <w:u w:val="single"/>
          </w:rPr>
          <w:t xml:space="preserve">Client Integration Patterns</w:t>
        </w:r>
      </w:hyperlink>
    </w:p>
    <w:p>
      <w:pPr>
        <w:tabs>
          <w:tab w:val="right" w:pos="9000"/>
        </w:tabs>
        <w:spacing w:after="60" w:before="60"/>
      </w:pPr>
      <w:hyperlink w:history="1" w:anchor="ch10">
        <w:r>
          <w:rPr>
            <w:rFonts w:ascii="Calibri" w:cs="Calibri" w:eastAsia="Calibri" w:hAnsi="Calibri"/>
            <w:b/>
            <w:bCs/>
            <w:color w:val="3B4EF8"/>
            <w:sz w:val="22"/>
            <w:szCs w:val="22"/>
          </w:rPr>
          <w:t xml:space="preserve">Chapter 10.  </w:t>
        </w:r>
        <w:r>
          <w:rPr>
            <w:rFonts w:ascii="Calibri" w:cs="Calibri" w:eastAsia="Calibri" w:hAnsi="Calibri"/>
            <w:color w:val="3B4EF8"/>
            <w:sz w:val="22"/>
            <w:szCs w:val="22"/>
            <w:u w:val="single"/>
          </w:rPr>
          <w:t xml:space="preserve">Cross-Platform Console &amp; Adapters</w:t>
        </w:r>
      </w:hyperlink>
    </w:p>
    <w:p>
      <w:pPr>
        <w:tabs>
          <w:tab w:val="right" w:pos="9000"/>
        </w:tabs>
        <w:spacing w:after="60" w:before="60"/>
      </w:pPr>
      <w:hyperlink w:history="1" w:anchor="ch11">
        <w:r>
          <w:rPr>
            <w:rFonts w:ascii="Calibri" w:cs="Calibri" w:eastAsia="Calibri" w:hAnsi="Calibri"/>
            <w:b/>
            <w:bCs/>
            <w:color w:val="3B4EF8"/>
            <w:sz w:val="22"/>
            <w:szCs w:val="22"/>
          </w:rPr>
          <w:t xml:space="preserve">Chapter 11.  </w:t>
        </w:r>
        <w:r>
          <w:rPr>
            <w:rFonts w:ascii="Calibri" w:cs="Calibri" w:eastAsia="Calibri" w:hAnsi="Calibri"/>
            <w:color w:val="3B4EF8"/>
            <w:sz w:val="22"/>
            <w:szCs w:val="22"/>
            <w:u w:val="single"/>
          </w:rPr>
          <w:t xml:space="preserve">Semantic Caching &amp; Waste Detection</w:t>
        </w:r>
      </w:hyperlink>
    </w:p>
    <w:p>
      <w:pPr>
        <w:tabs>
          <w:tab w:val="right" w:pos="9000"/>
        </w:tabs>
        <w:spacing w:after="60" w:before="60"/>
      </w:pPr>
      <w:hyperlink w:history="1" w:anchor="ch12">
        <w:r>
          <w:rPr>
            <w:rFonts w:ascii="Calibri" w:cs="Calibri" w:eastAsia="Calibri" w:hAnsi="Calibri"/>
            <w:b/>
            <w:bCs/>
            <w:color w:val="3B4EF8"/>
            <w:sz w:val="22"/>
            <w:szCs w:val="22"/>
          </w:rPr>
          <w:t xml:space="preserve">Chapter 12.  </w:t>
        </w:r>
        <w:r>
          <w:rPr>
            <w:rFonts w:ascii="Calibri" w:cs="Calibri" w:eastAsia="Calibri" w:hAnsi="Calibri"/>
            <w:color w:val="3B4EF8"/>
            <w:sz w:val="22"/>
            <w:szCs w:val="22"/>
            <w:u w:val="single"/>
          </w:rPr>
          <w:t xml:space="preserve">Vantage Agent CLI</w:t>
        </w:r>
      </w:hyperlink>
    </w:p>
    <w:p>
      <w:pPr>
        <w:tabs>
          <w:tab w:val="right" w:pos="9000"/>
        </w:tabs>
        <w:spacing w:after="60" w:before="60"/>
      </w:pPr>
      <w:hyperlink w:history="1" w:anchor="ch13">
        <w:r>
          <w:rPr>
            <w:rFonts w:ascii="Calibri" w:cs="Calibri" w:eastAsia="Calibri" w:hAnsi="Calibri"/>
            <w:b/>
            <w:bCs/>
            <w:color w:val="3B4EF8"/>
            <w:sz w:val="22"/>
            <w:szCs w:val="22"/>
          </w:rPr>
          <w:t xml:space="preserve">Chapter 13.  </w:t>
        </w:r>
        <w:r>
          <w:rPr>
            <w:rFonts w:ascii="Calibri" w:cs="Calibri" w:eastAsia="Calibri" w:hAnsi="Calibri"/>
            <w:color w:val="3B4EF8"/>
            <w:sz w:val="22"/>
            <w:szCs w:val="22"/>
            <w:u w:val="single"/>
          </w:rPr>
          <w:t xml:space="preserve">MCP Server &amp; Local Proxy</w:t>
        </w:r>
      </w:hyperlink>
    </w:p>
    <w:p>
      <w:pPr>
        <w:tabs>
          <w:tab w:val="right" w:pos="9000"/>
        </w:tabs>
        <w:spacing w:after="60" w:before="60"/>
      </w:pPr>
      <w:hyperlink w:history="1" w:anchor="ch14">
        <w:r>
          <w:rPr>
            <w:rFonts w:ascii="Calibri" w:cs="Calibri" w:eastAsia="Calibri" w:hAnsi="Calibri"/>
            <w:b/>
            <w:bCs/>
            <w:color w:val="3B4EF8"/>
            <w:sz w:val="22"/>
            <w:szCs w:val="22"/>
          </w:rPr>
          <w:t xml:space="preserve">Chapter 14.  </w:t>
        </w:r>
        <w:r>
          <w:rPr>
            <w:rFonts w:ascii="Calibri" w:cs="Calibri" w:eastAsia="Calibri" w:hAnsi="Calibri"/>
            <w:color w:val="3B4EF8"/>
            <w:sz w:val="22"/>
            <w:szCs w:val="22"/>
            <w:u w:val="single"/>
          </w:rPr>
          <w:t xml:space="preserve">Security Model &amp; Audit Findings</w:t>
        </w:r>
      </w:hyperlink>
    </w:p>
    <w:p>
      <w:pPr>
        <w:tabs>
          <w:tab w:val="right" w:pos="9000"/>
        </w:tabs>
        <w:spacing w:after="60" w:before="60"/>
      </w:pPr>
      <w:hyperlink w:history="1" w:anchor="ch15">
        <w:r>
          <w:rPr>
            <w:rFonts w:ascii="Calibri" w:cs="Calibri" w:eastAsia="Calibri" w:hAnsi="Calibri"/>
            <w:b/>
            <w:bCs/>
            <w:color w:val="3B4EF8"/>
            <w:sz w:val="22"/>
            <w:szCs w:val="22"/>
          </w:rPr>
          <w:t xml:space="preserve">Chapter 15.  </w:t>
        </w:r>
        <w:r>
          <w:rPr>
            <w:rFonts w:ascii="Calibri" w:cs="Calibri" w:eastAsia="Calibri" w:hAnsi="Calibri"/>
            <w:color w:val="3B4EF8"/>
            <w:sz w:val="22"/>
            <w:szCs w:val="22"/>
            <w:u w:val="single"/>
          </w:rPr>
          <w:t xml:space="preserve">CI/CD, Testing &amp; Operational Runbook</w:t>
        </w:r>
      </w:hyperlink>
    </w:p>
    <w:p>
      <w:pPr>
        <w:tabs>
          <w:tab w:val="right" w:pos="9000"/>
        </w:tabs>
        <w:spacing w:after="60" w:before="60"/>
      </w:pPr>
      <w:hyperlink w:history="1" w:anchor="ch16">
        <w:r>
          <w:rPr>
            <w:rFonts w:ascii="Calibri" w:cs="Calibri" w:eastAsia="Calibri" w:hAnsi="Calibri"/>
            <w:b/>
            <w:bCs/>
            <w:color w:val="3B4EF8"/>
            <w:sz w:val="22"/>
            <w:szCs w:val="22"/>
          </w:rPr>
          <w:t xml:space="preserve">Chapter 16.  </w:t>
        </w:r>
        <w:r>
          <w:rPr>
            <w:rFonts w:ascii="Calibri" w:cs="Calibri" w:eastAsia="Calibri" w:hAnsi="Calibri"/>
            <w:color w:val="3B4EF8"/>
            <w:sz w:val="22"/>
            <w:szCs w:val="22"/>
            <w:u w:val="single"/>
          </w:rPr>
          <w:t xml:space="preserve">Competitive Landscape &amp; Moat</w:t>
        </w:r>
      </w:hyperlink>
    </w:p>
    <w:p>
      <w:pPr>
        <w:tabs>
          <w:tab w:val="right" w:pos="9000"/>
        </w:tabs>
        <w:spacing w:after="60" w:before="60"/>
      </w:pPr>
      <w:hyperlink w:history="1" w:anchor="appendix">
        <w:r>
          <w:rPr>
            <w:rFonts w:ascii="Calibri" w:cs="Calibri" w:eastAsia="Calibri" w:hAnsi="Calibri"/>
            <w:b/>
            <w:bCs/>
            <w:color w:val="3B4EF8"/>
            <w:sz w:val="22"/>
            <w:szCs w:val="22"/>
          </w:rPr>
          <w:t xml:space="preserve">Chapter A.  </w:t>
        </w:r>
        <w:r>
          <w:rPr>
            <w:rFonts w:ascii="Calibri" w:cs="Calibri" w:eastAsia="Calibri" w:hAnsi="Calibri"/>
            <w:color w:val="3B4EF8"/>
            <w:sz w:val="22"/>
            <w:szCs w:val="22"/>
            <w:u w:val="single"/>
          </w:rPr>
          <w:t xml:space="preserve">Appendix — Glossary, Formulas, API Reference</w:t>
        </w:r>
      </w:hyperlink>
    </w:p>
    <w:p>
      <w:pPr>
        <w:pStyle w:val="Heading1"/>
        <w:pageBreakBefore/>
        <w:spacing w:after="200" w:before="240"/>
      </w:pPr>
      <w:bookmarkStart w:name="ch1" w:id="1"/>
      <w:r>
        <w:rPr>
          <w:rFonts w:ascii="Calibri" w:cs="Calibri" w:eastAsia="Calibri" w:hAnsi="Calibri"/>
          <w:b/>
          <w:bCs/>
          <w:color w:val="0F172A"/>
          <w:sz w:val="40"/>
          <w:szCs w:val="40"/>
        </w:rPr>
        <w:t xml:space="preserve">Chapter 1 — Product Overview &amp; North Star</w:t>
      </w:r>
      <w:bookmarkEnd w:id="1"/>
    </w:p>
    <w:p>
      <w:pPr>
        <w:pStyle w:val="Heading2"/>
        <w:spacing w:after="140" w:before="280"/>
      </w:pPr>
      <w:r>
        <w:rPr>
          <w:rFonts w:ascii="Calibri" w:cs="Calibri" w:eastAsia="Calibri" w:hAnsi="Calibri"/>
          <w:b/>
          <w:bCs/>
          <w:color w:val="1E40AF"/>
          <w:sz w:val="30"/>
          <w:szCs w:val="30"/>
        </w:rPr>
        <w:t xml:space="preserve">1.1  What Vantage AI Is</w:t>
      </w:r>
    </w:p>
    <w:p>
      <w:pPr>
        <w:spacing w:after="80" w:before="80" w:line="300"/>
        <w:jc w:val="left"/>
      </w:pPr>
      <w:r>
        <w:rPr>
          <w:rFonts w:ascii="Calibri" w:cs="Calibri" w:eastAsia="Calibri" w:hAnsi="Calibri"/>
          <w:color w:val="0F172A"/>
          <w:sz w:val="22"/>
          <w:szCs w:val="22"/>
        </w:rPr>
        <w:t xml:space="preserve">Vantage AI is an AI cost intelligence and observability platform for engineering organizations. It answers a single question that every CTO, Head of Engineering, and CFO is asking in 2026: "We are spending real money on AI coding tools and LLM APIs — is any of it worth it, and can we prove it?"</w:t>
      </w:r>
    </w:p>
    <w:p>
      <w:pPr>
        <w:spacing w:after="80" w:before="80" w:line="300"/>
        <w:jc w:val="left"/>
      </w:pPr>
      <w:r>
        <w:rPr>
          <w:rFonts w:ascii="Calibri" w:cs="Calibri" w:eastAsia="Calibri" w:hAnsi="Calibri"/>
          <w:color w:val="0F172A"/>
          <w:sz w:val="22"/>
          <w:szCs w:val="22"/>
        </w:rPr>
        <w:t xml:space="preserve">The product consolidates spend, usage, and quality signals from every place AI is used inside a company into one dashboard: LLM APIs (OpenAI, Anthropic, Google, Mistral), AI coding assistants (GitHub Copilot, Claude Code, Cursor, Gemini CLI, Windsurf, Cline), agent frameworks (LangChain, AutoGen, CrewAI), and the customer's own monitoring stack (Datadog). It attributes every dollar to a developer, a team, a model, and a feature — and layers on anonymized cross-company benchmarks so customers can compare their spend to peers.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24"/>
              <w:bottom w:val="single" w:color="E2E8F0" w:sz="4"/>
              <w:right w:val="single" w:color="E2E8F0" w:sz="4"/>
            </w:tcBorders>
            <w:shd w:fill="EEF2FF" w:val="clear"/>
            <w:tcMar>
              <w:top w:type="dxa" w:w="120"/>
              <w:left w:type="dxa" w:w="200"/>
              <w:bottom w:type="dxa" w:w="120"/>
              <w:right w:type="dxa" w:w="160"/>
            </w:tcMar>
          </w:tcPr>
          <w:p>
            <w:pPr>
              <w:spacing w:after="60" w:before="0"/>
            </w:pPr>
            <w:r>
              <w:rPr>
                <w:rFonts w:ascii="Calibri" w:cs="Calibri" w:eastAsia="Calibri" w:hAnsi="Calibri"/>
                <w:b/>
                <w:bCs/>
                <w:color w:val="3B4EF8"/>
                <w:sz w:val="22"/>
                <w:szCs w:val="22"/>
              </w:rPr>
              <w:t xml:space="preserve">The one-sentence pitch</w:t>
            </w:r>
          </w:p>
          <w:p>
            <w:pPr>
              <w:spacing w:after="20" w:before="20" w:line="280"/>
            </w:pPr>
            <w:r>
              <w:rPr>
                <w:rFonts w:ascii="Calibri" w:cs="Calibri" w:eastAsia="Calibri" w:hAnsi="Calibri"/>
                <w:color w:val="0F172A"/>
                <w:sz w:val="21"/>
                <w:szCs w:val="21"/>
              </w:rPr>
              <w:t xml:space="preserve">Vantage AI is the only platform that covers the complete AI coding spend stack — IDE tools, LLM APIs, agent frameworks, and existing monitoring — in one dashboard with per-developer attribution and cross-company benchmarks.</w:t>
            </w:r>
          </w:p>
        </w:tc>
      </w:tr>
    </w:tbl>
    <w:p>
      <w:pPr>
        <w:pStyle w:val="Heading2"/>
        <w:spacing w:after="140" w:before="280"/>
      </w:pPr>
      <w:r>
        <w:rPr>
          <w:rFonts w:ascii="Calibri" w:cs="Calibri" w:eastAsia="Calibri" w:hAnsi="Calibri"/>
          <w:b/>
          <w:bCs/>
          <w:color w:val="1E40AF"/>
          <w:sz w:val="30"/>
          <w:szCs w:val="30"/>
        </w:rPr>
        <w:t xml:space="preserve">1.2  The 10-Year North Star</w:t>
      </w:r>
    </w:p>
    <w:p>
      <w:pPr>
        <w:spacing w:after="80" w:before="80" w:line="300"/>
        <w:jc w:val="left"/>
      </w:pPr>
      <w:r>
        <w:rPr>
          <w:rFonts w:ascii="Calibri" w:cs="Calibri" w:eastAsia="Calibri" w:hAnsi="Calibri"/>
          <w:color w:val="0F172A"/>
          <w:sz w:val="22"/>
          <w:szCs w:val="22"/>
        </w:rPr>
        <w:t xml:space="preserve">The long-term position is not "another observability tool." It is the Bloomberg Terminal of AI spend — a trusted, neutral intelligence layer that sits between enterprises and AI vendors, with aggregated data that no single provider will ever have and a fiduciary position no provider can ever claim.</w:t>
      </w:r>
    </w:p>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The stages of the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Stage 1  Now          Developer Tool</w:t>
            </w:r>
          </w:p>
          <w:p>
            <w:pPr>
              <w:spacing w:after="20" w:before="20" w:line="260"/>
            </w:pPr>
            <w:r>
              <w:rPr>
                <w:rFonts w:ascii="Consolas" w:cs="Consolas" w:eastAsia="Consolas" w:hAnsi="Consolas"/>
                <w:color w:val="0F172A"/>
                <w:sz w:val="18"/>
                <w:szCs w:val="18"/>
              </w:rPr>
              <w:t xml:space="preserve">         ACV $0-99     Token tracker, cost dashboard, prompt optimizer</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Stage 2  Month 3-6     Engineering Org Platform</w:t>
            </w:r>
          </w:p>
          <w:p>
            <w:pPr>
              <w:spacing w:after="20" w:before="20" w:line="260"/>
            </w:pPr>
            <w:r>
              <w:rPr>
                <w:rFonts w:ascii="Consolas" w:cs="Consolas" w:eastAsia="Consolas" w:hAnsi="Consolas"/>
                <w:color w:val="0F172A"/>
                <w:sz w:val="18"/>
                <w:szCs w:val="18"/>
              </w:rPr>
              <w:t xml:space="preserve">         ACV $5K-25K   Multi-tool spend, per-developer ROI, team budgets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Stage 3  Month 9-18    AI Spend Intelligence Layer</w:t>
            </w:r>
          </w:p>
          <w:p>
            <w:pPr>
              <w:spacing w:after="20" w:before="20" w:line="260"/>
            </w:pPr>
            <w:r>
              <w:rPr>
                <w:rFonts w:ascii="Consolas" w:cs="Consolas" w:eastAsia="Consolas" w:hAnsi="Consolas"/>
                <w:color w:val="0F172A"/>
                <w:sz w:val="18"/>
                <w:szCs w:val="18"/>
              </w:rPr>
              <w:t xml:space="preserve">         ACV $50K-200K Cross-company benchmarks, vendor negotiation,</w:t>
            </w:r>
          </w:p>
          <w:p>
            <w:pPr>
              <w:spacing w:after="20" w:before="20" w:line="260"/>
            </w:pPr>
            <w:r>
              <w:rPr>
                <w:rFonts w:ascii="Consolas" w:cs="Consolas" w:eastAsia="Consolas" w:hAnsi="Consolas"/>
                <w:color w:val="0F172A"/>
                <w:sz w:val="18"/>
                <w:szCs w:val="18"/>
              </w:rPr>
              <w:t xml:space="preserve">                       board-ready audit trails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Stage 4  Year 2-5      Bloomberg of AI Pricing</w:t>
            </w:r>
          </w:p>
          <w:p>
            <w:pPr>
              <w:spacing w:after="20" w:before="20" w:line="260"/>
            </w:pPr>
            <w:r>
              <w:rPr>
                <w:rFonts w:ascii="Consolas" w:cs="Consolas" w:eastAsia="Consolas" w:hAnsi="Consolas"/>
                <w:color w:val="0F172A"/>
                <w:sz w:val="18"/>
                <w:szCs w:val="18"/>
              </w:rPr>
              <w:t xml:space="preserve">         ACV $200K-1M  Neutral market intelligence layer,</w:t>
            </w:r>
          </w:p>
          <w:p>
            <w:pPr>
              <w:spacing w:after="20" w:before="20" w:line="260"/>
            </w:pPr>
            <w:r>
              <w:rPr>
                <w:rFonts w:ascii="Consolas" w:cs="Consolas" w:eastAsia="Consolas" w:hAnsi="Consolas"/>
                <w:color w:val="0F172A"/>
                <w:sz w:val="18"/>
                <w:szCs w:val="18"/>
              </w:rPr>
              <w:t xml:space="preserve">                       compliance system of record</w:t>
            </w:r>
          </w:p>
        </w:tc>
      </w:tr>
    </w:tbl>
    <w:p>
      <w:pPr>
        <w:pStyle w:val="Heading2"/>
        <w:spacing w:after="140" w:before="280"/>
      </w:pPr>
      <w:r>
        <w:rPr>
          <w:rFonts w:ascii="Calibri" w:cs="Calibri" w:eastAsia="Calibri" w:hAnsi="Calibri"/>
          <w:b/>
          <w:bCs/>
          <w:color w:val="1E40AF"/>
          <w:sz w:val="30"/>
          <w:szCs w:val="30"/>
        </w:rPr>
        <w:t xml:space="preserve">1.3  Why This Is Defensible</w:t>
      </w:r>
    </w:p>
    <w:p>
      <w:pPr>
        <w:spacing w:after="80" w:before="80" w:line="300"/>
        <w:jc w:val="left"/>
      </w:pPr>
      <w:r>
        <w:rPr>
          <w:rFonts w:ascii="Calibri" w:cs="Calibri" w:eastAsia="Calibri" w:hAnsi="Calibri"/>
          <w:color w:val="0F172A"/>
          <w:sz w:val="22"/>
          <w:szCs w:val="22"/>
        </w:rPr>
        <w:t xml:space="preserve">Vantage has four permanent structural advantages. None of them are features; they are positions that compound over time.</w:t>
      </w:r>
    </w:p>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1. Provider conflict lock-out.</w:t>
      </w:r>
    </w:p>
    <w:p>
      <w:pPr>
        <w:spacing w:after="80" w:before="80" w:line="300"/>
        <w:jc w:val="left"/>
      </w:pPr>
      <w:r>
        <w:rPr>
          <w:rFonts w:ascii="Calibri" w:cs="Calibri" w:eastAsia="Calibri" w:hAnsi="Calibri"/>
          <w:color w:val="0F172A"/>
          <w:sz w:val="22"/>
          <w:szCs w:val="22"/>
        </w:rPr>
        <w:t xml:space="preserve">OpenAI cannot tell you Anthropic is cheaper. Anthropic cannot tell you Google outperforms on your workload. No provider will ever show what other companies pay. Vantage is the only party structurally positioned to do this. This is the same principle that let CloudHealth survive AWS for ten years.</w:t>
      </w:r>
    </w:p>
    <w:p>
      <w:pPr>
        <w:spacing w:after="80" w:before="80" w:line="300"/>
        <w:jc w:val="left"/>
      </w:pPr>
      <w:r>
        <w:rPr>
          <w:rFonts w:ascii="Calibri" w:cs="Calibri" w:eastAsia="Calibri" w:hAnsi="Calibri"/>
          <w:b/>
          <w:bCs/>
          <w:color w:val="0F172A"/>
          <w:sz w:val="22"/>
          <w:szCs w:val="22"/>
        </w:rPr>
        <w:t xml:space="preserve">2. Data network effect.</w:t>
      </w:r>
    </w:p>
    <w:p>
      <w:pPr>
        <w:spacing w:after="80" w:before="80" w:line="300"/>
        <w:jc w:val="left"/>
      </w:pPr>
      <w:r>
        <w:rPr>
          <w:rFonts w:ascii="Calibri" w:cs="Calibri" w:eastAsia="Calibri" w:hAnsi="Calibri"/>
          <w:color w:val="0F172A"/>
          <w:sz w:val="22"/>
          <w:szCs w:val="22"/>
        </w:rPr>
        <w:t xml:space="preserve">Company #500 makes the benchmark data ten times more valuable for companies #1 through #499. More customers means more accurate pricing intelligence, which means better negotiation leverage, which attracts more customers. The flywheel compounds forever.</w:t>
      </w:r>
    </w:p>
    <w:p>
      <w:pPr>
        <w:spacing w:after="80" w:before="80" w:line="300"/>
        <w:jc w:val="left"/>
      </w:pPr>
      <w:r>
        <w:rPr>
          <w:rFonts w:ascii="Calibri" w:cs="Calibri" w:eastAsia="Calibri" w:hAnsi="Calibri"/>
          <w:b/>
          <w:bCs/>
          <w:color w:val="0F172A"/>
          <w:sz w:val="22"/>
          <w:szCs w:val="22"/>
        </w:rPr>
        <w:t xml:space="preserve">3. Trusted third party.</w:t>
      </w:r>
    </w:p>
    <w:p>
      <w:pPr>
        <w:spacing w:after="80" w:before="80" w:line="300"/>
        <w:jc w:val="left"/>
      </w:pPr>
      <w:r>
        <w:rPr>
          <w:rFonts w:ascii="Calibri" w:cs="Calibri" w:eastAsia="Calibri" w:hAnsi="Calibri"/>
          <w:color w:val="0F172A"/>
          <w:sz w:val="22"/>
          <w:szCs w:val="22"/>
        </w:rPr>
        <w:t xml:space="preserve">When auditors, boards, and regulators ask "how do you govern AI spend?" they will not accept a vendor dashboard. They need an independent system of record. Vantage is building that record right now.</w:t>
      </w:r>
    </w:p>
    <w:p>
      <w:pPr>
        <w:spacing w:after="80" w:before="80" w:line="300"/>
        <w:jc w:val="left"/>
      </w:pPr>
      <w:r>
        <w:rPr>
          <w:rFonts w:ascii="Calibri" w:cs="Calibri" w:eastAsia="Calibri" w:hAnsi="Calibri"/>
          <w:b/>
          <w:bCs/>
          <w:color w:val="0F172A"/>
          <w:sz w:val="22"/>
          <w:szCs w:val="22"/>
        </w:rPr>
        <w:t xml:space="preserve">4. Regulatory inevitability.</w:t>
      </w:r>
    </w:p>
    <w:p>
      <w:pPr>
        <w:spacing w:after="80" w:before="80" w:line="300"/>
        <w:jc w:val="left"/>
      </w:pPr>
      <w:r>
        <w:rPr>
          <w:rFonts w:ascii="Calibri" w:cs="Calibri" w:eastAsia="Calibri" w:hAnsi="Calibri"/>
          <w:color w:val="0F172A"/>
          <w:sz w:val="22"/>
          <w:szCs w:val="22"/>
        </w:rPr>
        <w:t xml:space="preserve">The EU AI Act, SOX-equivalent AI audit requirements, and HIPAA AI governance are all coming. Compliance tools do not get ripped out. Being the compliance layer is a twenty-year contract, not a monthly subscription.</w:t>
      </w:r>
    </w:p>
    <w:p>
      <w:pPr>
        <w:pStyle w:val="Heading2"/>
        <w:spacing w:after="140" w:before="280"/>
      </w:pPr>
      <w:r>
        <w:rPr>
          <w:rFonts w:ascii="Calibri" w:cs="Calibri" w:eastAsia="Calibri" w:hAnsi="Calibri"/>
          <w:b/>
          <w:bCs/>
          <w:color w:val="1E40AF"/>
          <w:sz w:val="30"/>
          <w:szCs w:val="30"/>
        </w:rPr>
        <w:t xml:space="preserve">1.4  Who This Guidebook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Reader</w:t>
            </w:r>
          </w:p>
        </w:tc>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Start at</w:t>
            </w:r>
          </w:p>
        </w:tc>
        <w:tc>
          <w:tcPr>
            <w:tcW w:type="dxa" w:w="47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Backend engineer joining the team</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Chapters 3 → 4 → 6</w:t>
            </w:r>
          </w:p>
        </w:tc>
        <w:tc>
          <w:tcPr>
            <w:tcW w:type="dxa" w:w="4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Architecture, data model, ingest pipeline</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Frontend / dashboard engineer</w:t>
            </w:r>
          </w:p>
        </w:tc>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Chapters 3 → 7 → 10</w:t>
            </w:r>
          </w:p>
        </w:tc>
        <w:tc>
          <w:tcPr>
            <w:tcW w:type="dxa" w:w="4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Request flow, analytics endpoints, cross-platform tab</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Product manager</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Chapters 1 → 2 → 16</w:t>
            </w:r>
          </w:p>
        </w:tc>
        <w:tc>
          <w:tcPr>
            <w:tcW w:type="dxa" w:w="4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Strategy, roadmap, competitive position</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DevRel / solutions engineer</w:t>
            </w:r>
          </w:p>
        </w:tc>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Chapters 9 → 13 → 12</w:t>
            </w:r>
          </w:p>
        </w:tc>
        <w:tc>
          <w:tcPr>
            <w:tcW w:type="dxa" w:w="4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Client integrations, MCP, CLI agent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Security reviewer</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Chapters 5 → 14</w:t>
            </w:r>
          </w:p>
        </w:tc>
        <w:tc>
          <w:tcPr>
            <w:tcW w:type="dxa" w:w="4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Auth, session cookies, audit findings</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On-call engineer</w:t>
            </w:r>
          </w:p>
        </w:tc>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Chapter 15</w:t>
            </w:r>
          </w:p>
        </w:tc>
        <w:tc>
          <w:tcPr>
            <w:tcW w:type="dxa" w:w="4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Operational runbook, deploys, KV ops</w:t>
            </w:r>
          </w:p>
        </w:tc>
      </w:tr>
    </w:tbl>
    <w:p>
      <w:pPr>
        <w:pStyle w:val="Heading2"/>
        <w:spacing w:after="140" w:before="280"/>
      </w:pPr>
      <w:r>
        <w:rPr>
          <w:rFonts w:ascii="Calibri" w:cs="Calibri" w:eastAsia="Calibri" w:hAnsi="Calibri"/>
          <w:b/>
          <w:bCs/>
          <w:color w:val="1E40AF"/>
          <w:sz w:val="30"/>
          <w:szCs w:val="30"/>
        </w:rPr>
        <w:t xml:space="preserve">1.5  Reading Conventions</w:t>
      </w:r>
    </w:p>
    <w:p>
      <w:pPr>
        <w:pStyle w:val="ListParagraph"/>
        <w:numPr>
          <w:ilvl w:val="0"/>
          <w:numId w:val="2"/>
        </w:numPr>
        <w:spacing w:after="40" w:before="40" w:line="280"/>
      </w:pPr>
      <w:r>
        <w:rPr>
          <w:rFonts w:ascii="Calibri" w:cs="Calibri" w:eastAsia="Calibri" w:hAnsi="Calibri"/>
          <w:b/>
          <w:bCs/>
          <w:color w:val="0F172A"/>
          <w:sz w:val="22"/>
          <w:szCs w:val="22"/>
        </w:rPr>
        <w:t xml:space="preserve">Code blocks</w:t>
      </w:r>
      <w:r>
        <w:rPr>
          <w:rFonts w:ascii="Calibri" w:cs="Calibri" w:eastAsia="Calibri" w:hAnsi="Calibri"/>
          <w:color w:val="0F172A"/>
          <w:sz w:val="22"/>
          <w:szCs w:val="22"/>
        </w:rPr>
        <w:t xml:space="preserve"> are monospaced with a blue rule on the left. They contain real SQL, TypeScript, Python, and shell commands from the codebase.</w:t>
      </w:r>
    </w:p>
    <w:p>
      <w:pPr>
        <w:pStyle w:val="ListParagraph"/>
        <w:numPr>
          <w:ilvl w:val="0"/>
          <w:numId w:val="2"/>
        </w:numPr>
        <w:spacing w:after="40" w:before="40" w:line="280"/>
      </w:pPr>
      <w:r>
        <w:rPr>
          <w:rFonts w:ascii="Calibri" w:cs="Calibri" w:eastAsia="Calibri" w:hAnsi="Calibri"/>
          <w:b/>
          <w:bCs/>
          <w:color w:val="0F172A"/>
          <w:sz w:val="22"/>
          <w:szCs w:val="22"/>
        </w:rPr>
        <w:t xml:space="preserve">Callouts</w:t>
      </w:r>
      <w:r>
        <w:rPr>
          <w:rFonts w:ascii="Calibri" w:cs="Calibri" w:eastAsia="Calibri" w:hAnsi="Calibri"/>
          <w:color w:val="0F172A"/>
          <w:sz w:val="22"/>
          <w:szCs w:val="22"/>
        </w:rPr>
        <w:t xml:space="preserve"> in blue boxes are essential context. Yellow boxes are warnings. Green boxes are tips. Red boxes are things that will break production.</w:t>
      </w:r>
    </w:p>
    <w:p>
      <w:pPr>
        <w:pStyle w:val="ListParagraph"/>
        <w:numPr>
          <w:ilvl w:val="0"/>
          <w:numId w:val="2"/>
        </w:numPr>
        <w:spacing w:after="40" w:before="40" w:line="280"/>
      </w:pPr>
      <w:r>
        <w:rPr>
          <w:rFonts w:ascii="Calibri" w:cs="Calibri" w:eastAsia="Calibri" w:hAnsi="Calibri"/>
          <w:b/>
          <w:bCs/>
          <w:color w:val="0F172A"/>
          <w:sz w:val="22"/>
          <w:szCs w:val="22"/>
        </w:rPr>
        <w:t xml:space="preserve">Tables</w:t>
      </w:r>
      <w:r>
        <w:rPr>
          <w:rFonts w:ascii="Calibri" w:cs="Calibri" w:eastAsia="Calibri" w:hAnsi="Calibri"/>
          <w:color w:val="0F172A"/>
          <w:sz w:val="22"/>
          <w:szCs w:val="22"/>
        </w:rPr>
        <w:t xml:space="preserve"> summarise decision matrices, API surfaces, and competitive comparisons. Always scan these first before reading the prose around them.</w:t>
      </w:r>
    </w:p>
    <w:p>
      <w:pPr>
        <w:pStyle w:val="ListParagraph"/>
        <w:numPr>
          <w:ilvl w:val="0"/>
          <w:numId w:val="2"/>
        </w:numPr>
        <w:spacing w:after="40" w:before="40" w:line="280"/>
      </w:pPr>
      <w:r>
        <w:rPr>
          <w:rFonts w:ascii="Calibri" w:cs="Calibri" w:eastAsia="Calibri" w:hAnsi="Calibri"/>
          <w:b/>
          <w:bCs/>
          <w:color w:val="0F172A"/>
          <w:sz w:val="22"/>
          <w:szCs w:val="22"/>
        </w:rPr>
        <w:t xml:space="preserve">ASCII diagrams</w:t>
      </w:r>
      <w:r>
        <w:rPr>
          <w:rFonts w:ascii="Calibri" w:cs="Calibri" w:eastAsia="Calibri" w:hAnsi="Calibri"/>
          <w:color w:val="0F172A"/>
          <w:sz w:val="22"/>
          <w:szCs w:val="22"/>
        </w:rPr>
        <w:t xml:space="preserve"> show data flow and sequence. They are intentionally simple so you can reproduce them on a whiteboard in a meeting.</w:t>
      </w:r>
    </w:p>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Continue to </w:t>
      </w:r>
      <w:hyperlink w:history="1" w:anchor="ch2">
        <w:r>
          <w:rPr>
            <w:rFonts w:ascii="Calibri" w:cs="Calibri" w:eastAsia="Calibri" w:hAnsi="Calibri"/>
            <w:b/>
            <w:bCs/>
            <w:color w:val="3B4EF8"/>
            <w:sz w:val="22"/>
            <w:szCs w:val="22"/>
            <w:u w:val="single"/>
          </w:rPr>
          <w:t xml:space="preserve">Chapter 2 — Product Strategy &amp; 18-Month Roadmap</w:t>
        </w:r>
      </w:hyperlink>
    </w:p>
    <w:p>
      <w:pPr>
        <w:pStyle w:val="Heading1"/>
        <w:pageBreakBefore/>
        <w:spacing w:after="200" w:before="240"/>
      </w:pPr>
      <w:bookmarkStart w:name="ch2" w:id="1"/>
      <w:r>
        <w:rPr>
          <w:rFonts w:ascii="Calibri" w:cs="Calibri" w:eastAsia="Calibri" w:hAnsi="Calibri"/>
          <w:b/>
          <w:bCs/>
          <w:color w:val="0F172A"/>
          <w:sz w:val="40"/>
          <w:szCs w:val="40"/>
        </w:rPr>
        <w:t xml:space="preserve">Chapter 2 — Product Strategy &amp; 18-Month Roadmap</w:t>
      </w:r>
      <w:bookmarkEnd w:id="1"/>
    </w:p>
    <w:p>
      <w:pPr>
        <w:pStyle w:val="Heading2"/>
        <w:spacing w:after="140" w:before="280"/>
      </w:pPr>
      <w:r>
        <w:rPr>
          <w:rFonts w:ascii="Calibri" w:cs="Calibri" w:eastAsia="Calibri" w:hAnsi="Calibri"/>
          <w:b/>
          <w:bCs/>
          <w:color w:val="1E40AF"/>
          <w:sz w:val="30"/>
          <w:szCs w:val="30"/>
        </w:rPr>
        <w:t xml:space="preserve">2.1  Honest Diagnosis</w:t>
      </w:r>
    </w:p>
    <w:p>
      <w:pPr>
        <w:spacing w:after="80" w:before="80" w:line="300"/>
        <w:jc w:val="left"/>
      </w:pPr>
      <w:r>
        <w:rPr>
          <w:rFonts w:ascii="Calibri" w:cs="Calibri" w:eastAsia="Calibri" w:hAnsi="Calibri"/>
          <w:color w:val="0F172A"/>
          <w:sz w:val="22"/>
          <w:szCs w:val="22"/>
        </w:rPr>
        <w:t xml:space="preserve">The platform is built. The feature set covers the entire AI coding spend stack — IDE tools, LLM APIs, agent frameworks — in a single dashboard with cross-company benchmark intelligence. No funded competitor does all of this. The P2 milestone (Copilot adapter, Datadog exporter, benchmark system, cross-platform console) is complete as of April 2026. The real work now is distribution.</w:t>
      </w:r>
    </w:p>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What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6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OTel collector for AI coding tools</w:t>
            </w:r>
          </w:p>
        </w:tc>
        <w:tc>
          <w:tcPr>
            <w:tcW w:type="dxa" w:w="6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Genuinely unique — no competitor tracks Claude Code + Gemini CLI + Copilot + Cursor in one pipeline</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 Copilot Metrics API adapter</w:t>
            </w:r>
          </w:p>
        </w:tc>
        <w:tc>
          <w:tcPr>
            <w:tcW w:type="dxa" w:w="6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First mover; API went GA in February 2026</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Anonymized benchmark system</w:t>
            </w:r>
          </w:p>
        </w:tc>
        <w:tc>
          <w:tcPr>
            <w:tcW w:type="dxa" w:w="6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k-anonymity, quarterly snapshots, percentile rankings — the data moat compounding</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Cross-Platform Console</w:t>
            </w:r>
          </w:p>
        </w:tc>
        <w:tc>
          <w:tcPr>
            <w:tcW w:type="dxa" w:w="6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Full per-developer spend across OTel + Copilot billing + Datadog</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 exporter</w:t>
            </w:r>
          </w:p>
        </w:tc>
        <w:tc>
          <w:tcPr>
            <w:tcW w:type="dxa" w:w="6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Meets customers where monitoring already lives — procurement unlock</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MCP server (12 tools)</w:t>
            </w:r>
          </w:p>
        </w:tc>
        <w:tc>
          <w:tcPr>
            <w:tcW w:type="dxa" w:w="6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Right timing, daily-driver behavior in Claude Code, Cursor, Windsurf</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CLI wrapper (npx vantageai-cli)</w:t>
            </w:r>
          </w:p>
        </w:tc>
        <w:tc>
          <w:tcPr>
            <w:tcW w:type="dxa" w:w="6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Transparent AI agent wrapper with viral potential</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Trust page + privacy modes</w:t>
            </w:r>
          </w:p>
        </w:tc>
        <w:tc>
          <w:tcPr>
            <w:tcW w:type="dxa" w:w="6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Three privacy modes and zero-interception positioning — enterprise procurement differentiator</w:t>
            </w:r>
          </w:p>
        </w:tc>
      </w:tr>
    </w:tbl>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What is fragile: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67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Problem</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Distribution</w:t>
            </w:r>
          </w:p>
        </w:tc>
        <w:tc>
          <w:tcPr>
            <w:tcW w:type="dxa" w:w="6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Platform is built but nobody knows. Every week without distribution is a week a funded competitor can catch up</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social proof</w:t>
            </w:r>
          </w:p>
        </w:tc>
        <w:tc>
          <w:tcPr>
            <w:tcW w:type="dxa" w:w="6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Testimonials correctly removed, but no logos, no case studies, no named customers — enterprise sales stalls</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paying customers</w:t>
            </w:r>
          </w:p>
        </w:tc>
        <w:tc>
          <w:tcPr>
            <w:tcW w:type="dxa" w:w="6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All metrics are product metrics; revenue is the only external signal that matters</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Brand name</w:t>
            </w:r>
          </w:p>
        </w:tc>
        <w:tc>
          <w:tcPr>
            <w:tcW w:type="dxa" w:w="6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"VantageAI" trademark conflict risk; vantageaiops.com is clunky in enterprise sales</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Palma.ai</w:t>
            </w:r>
          </w:p>
        </w:tc>
        <w:tc>
          <w:tcPr>
            <w:tcW w:type="dxa" w:w="6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Direct ICP competitor; still pre-PMF but watch closely</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Benchmark seed</w:t>
            </w:r>
          </w:p>
        </w:tc>
        <w:tc>
          <w:tcPr>
            <w:tcW w:type="dxa" w:w="6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k-anonymity floor of 5 orgs means most cohorts return 404 until more orgs opt in — chicken-and-egg problem</w:t>
            </w:r>
          </w:p>
        </w:tc>
      </w:tr>
    </w:tbl>
    <w:p>
      <w:pPr>
        <w:pStyle w:val="Heading2"/>
        <w:spacing w:after="140" w:before="280"/>
      </w:pPr>
      <w:r>
        <w:rPr>
          <w:rFonts w:ascii="Calibri" w:cs="Calibri" w:eastAsia="Calibri" w:hAnsi="Calibri"/>
          <w:b/>
          <w:bCs/>
          <w:color w:val="1E40AF"/>
          <w:sz w:val="30"/>
          <w:szCs w:val="30"/>
        </w:rPr>
        <w:t xml:space="preserve">2.2  The Existential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4"/>
              <w:bottom w:val="single" w:color="E2E8F0" w:sz="4"/>
              <w:right w:val="single" w:color="E2E8F0" w:sz="4"/>
            </w:tcBorders>
            <w:shd w:fill="FEF3C7" w:val="clear"/>
            <w:tcMar>
              <w:top w:type="dxa" w:w="120"/>
              <w:left w:type="dxa" w:w="200"/>
              <w:bottom w:type="dxa" w:w="120"/>
              <w:right w:type="dxa" w:w="160"/>
            </w:tcMar>
          </w:tcPr>
          <w:p>
            <w:pPr>
              <w:spacing w:after="60" w:before="0"/>
            </w:pPr>
            <w:r>
              <w:rPr>
                <w:rFonts w:ascii="Calibri" w:cs="Calibri" w:eastAsia="Calibri" w:hAnsi="Calibri"/>
                <w:b/>
                <w:bCs/>
                <w:color w:val="D97706"/>
                <w:sz w:val="22"/>
                <w:szCs w:val="22"/>
              </w:rPr>
              <w:t xml:space="preserve">The 12-month shelf life</w:t>
            </w:r>
          </w:p>
          <w:p>
            <w:pPr>
              <w:spacing w:after="20" w:before="20" w:line="280"/>
            </w:pPr>
            <w:r>
              <w:rPr>
                <w:rFonts w:ascii="Calibri" w:cs="Calibri" w:eastAsia="Calibri" w:hAnsi="Calibri"/>
                <w:color w:val="0F172A"/>
                <w:sz w:val="21"/>
                <w:szCs w:val="21"/>
              </w:rPr>
              <w:t xml:space="preserve">OpenAI launched Usage Dashboard in Q4 2024. Anthropic Console has spend analytics. Google Cloud AI has cost monitoring. All free, all improving. The "show costs" story has a twelve-month shelf life before providers make it redundant. The only response is to build what providers are structurally prevented from building: cross-provider, cross-company intelligence.</w:t>
            </w:r>
          </w:p>
        </w:tc>
      </w:tr>
    </w:tbl>
    <w:p>
      <w:pPr>
        <w:pStyle w:val="Heading2"/>
        <w:spacing w:after="140" w:before="280"/>
      </w:pPr>
      <w:r>
        <w:rPr>
          <w:rFonts w:ascii="Calibri" w:cs="Calibri" w:eastAsia="Calibri" w:hAnsi="Calibri"/>
          <w:b/>
          <w:bCs/>
          <w:color w:val="1E40AF"/>
          <w:sz w:val="30"/>
          <w:szCs w:val="30"/>
        </w:rPr>
        <w:t xml:space="preserve">2.3  The Pivot — Tool to Platform</w:t>
      </w:r>
    </w:p>
    <w:p>
      <w:pPr>
        <w:spacing w:after="80" w:before="80" w:line="300"/>
        <w:jc w:val="left"/>
      </w:pPr>
      <w:r>
        <w:rPr>
          <w:rFonts w:ascii="Calibri" w:cs="Calibri" w:eastAsia="Calibri" w:hAnsi="Calibri"/>
          <w:color w:val="0F172A"/>
          <w:sz w:val="22"/>
          <w:szCs w:val="22"/>
        </w:rPr>
        <w:t xml:space="preserve">The pivot is not a rebuild. It is a reframe: every feature already built is still valid, but the narrative and the target buyer need to shift. The Stage 1 developer is still a valid user, but the ICP is now the CTO at a fifty-to-five-hundred-person engineering organization.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Target buyer</w:t>
            </w:r>
          </w:p>
        </w:tc>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ACV</w:t>
            </w:r>
          </w:p>
        </w:tc>
        <w:tc>
          <w:tcPr>
            <w:tcW w:type="dxa" w:w="3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Positioning</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 — Now</w:t>
            </w:r>
          </w:p>
        </w:tc>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Individual developers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$0-99/mo</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Token tracker + cost dashboard</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 — Month 3-6</w:t>
            </w:r>
          </w:p>
        </w:tc>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CTOs at 50-500 companies</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$5K-25K/yr</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Engineering org platform</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 — Month 9-18</w:t>
            </w:r>
          </w:p>
        </w:tc>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CFOs, procurement, VPs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$50K-200K/yr</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AI spend intelligence layer</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4 — Year 2-5</w:t>
            </w:r>
          </w:p>
        </w:tc>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Enterprise + regulators</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$200K-1M/yr</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Bloomberg of AI pricing</w:t>
            </w:r>
          </w:p>
        </w:tc>
      </w:tr>
    </w:tbl>
    <w:p>
      <w:pPr>
        <w:pStyle w:val="Heading2"/>
        <w:spacing w:after="140" w:before="280"/>
      </w:pPr>
      <w:r>
        <w:rPr>
          <w:rFonts w:ascii="Calibri" w:cs="Calibri" w:eastAsia="Calibri" w:hAnsi="Calibri"/>
          <w:b/>
          <w:bCs/>
          <w:color w:val="1E40AF"/>
          <w:sz w:val="30"/>
          <w:szCs w:val="30"/>
        </w:rPr>
        <w:t xml:space="preserve">2.4  Historical Analogs Worth Studying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rPr>
          <w:tblHeader/>
        </w:trPr>
        <w:tc>
          <w:tcPr>
            <w:tcW w:type="dxa" w:w="1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tcW w:type="dxa" w:w="2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What They Did</w:t>
            </w:r>
          </w:p>
        </w:tc>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Outcome</w:t>
            </w:r>
          </w:p>
        </w:tc>
        <w:tc>
          <w:tcPr>
            <w:tcW w:type="dxa" w:w="3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Vantage Parallel</w:t>
            </w:r>
          </w:p>
        </w:tc>
      </w:tr>
      <w:tr>
        <w:tc>
          <w:tcPr>
            <w:tcW w:type="dxa" w:w="1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CloudHealth</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Multi-cloud cost intelligence vs AWS/Azure/GCP</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$500M VMware acquisition</w:t>
            </w:r>
          </w:p>
        </w:tc>
        <w:tc>
          <w:tcPr>
            <w:tcW w:type="dxa" w:w="3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Multi-model AI spend vs OpenAI/Anthropic/Google</w:t>
            </w:r>
          </w:p>
        </w:tc>
      </w:tr>
      <w:tr>
        <w:tc>
          <w:tcPr>
            <w:tcW w:type="dxa" w:w="1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Apptio</w:t>
            </w:r>
          </w:p>
        </w:tc>
        <w:tc>
          <w:tcPr>
            <w:tcW w:type="dxa" w:w="2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IT financial management, tech spend transparency</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$1.94B IBM acquisition</w:t>
            </w:r>
          </w:p>
        </w:tc>
        <w:tc>
          <w:tcPr>
            <w:tcW w:type="dxa" w:w="3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AI financial management + ROI</w:t>
            </w:r>
          </w:p>
        </w:tc>
      </w:tr>
      <w:tr>
        <w:tc>
          <w:tcPr>
            <w:tcW w:type="dxa" w:w="1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Bloomberg</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Neutral market data terminal — banks cannot self-provide</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$10B+ private</w:t>
            </w:r>
          </w:p>
        </w:tc>
        <w:tc>
          <w:tcPr>
            <w:tcW w:type="dxa" w:w="3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AI model pricing terminal</w:t>
            </w:r>
          </w:p>
        </w:tc>
      </w:tr>
      <w:tr>
        <w:tc>
          <w:tcPr>
            <w:tcW w:type="dxa" w:w="1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Gartner</w:t>
            </w:r>
          </w:p>
        </w:tc>
        <w:tc>
          <w:tcPr>
            <w:tcW w:type="dxa" w:w="2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Procurement intelligence — vendors cannot self-report</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$5B+ public</w:t>
            </w:r>
          </w:p>
        </w:tc>
        <w:tc>
          <w:tcPr>
            <w:tcW w:type="dxa" w:w="3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AI procurement intelligence</w:t>
            </w:r>
          </w:p>
        </w:tc>
      </w:tr>
    </w:tbl>
    <w:p>
      <w:pPr>
        <w:pStyle w:val="Heading2"/>
        <w:spacing w:after="140" w:before="280"/>
      </w:pPr>
      <w:r>
        <w:rPr>
          <w:rFonts w:ascii="Calibri" w:cs="Calibri" w:eastAsia="Calibri" w:hAnsi="Calibri"/>
          <w:b/>
          <w:bCs/>
          <w:color w:val="1E40AF"/>
          <w:sz w:val="30"/>
          <w:szCs w:val="30"/>
        </w:rPr>
        <w:t xml:space="preserve">2.5  The 18-Month War Roadmap</w:t>
      </w:r>
    </w:p>
    <w:p>
      <w:pPr>
        <w:pStyle w:val="Heading3"/>
        <w:spacing w:after="100" w:before="200"/>
      </w:pPr>
      <w:r>
        <w:rPr>
          <w:rFonts w:ascii="Calibri" w:cs="Calibri" w:eastAsia="Calibri" w:hAnsi="Calibri"/>
          <w:b/>
          <w:bCs/>
          <w:color w:val="475569"/>
          <w:sz w:val="26"/>
          <w:szCs w:val="26"/>
        </w:rPr>
        <w:t xml:space="preserve">Phase 1 — Fix the Foundation (Weeks 1–6, COMPLETE)</w:t>
      </w:r>
    </w:p>
    <w:p>
      <w:pPr>
        <w:spacing w:after="80" w:before="80" w:line="300"/>
        <w:jc w:val="left"/>
      </w:pPr>
      <w:r>
        <w:rPr>
          <w:rFonts w:ascii="Calibri" w:cs="Calibri" w:eastAsia="Calibri" w:hAnsi="Calibri"/>
          <w:color w:val="0F172A"/>
          <w:sz w:val="22"/>
          <w:szCs w:val="22"/>
        </w:rPr>
        <w:t xml:space="preserve">Goal: 500 active accounts, 5 design partner CTOs, $1K MRR, one HN front page.</w:t>
      </w:r>
    </w:p>
    <w:p>
      <w:r>
        <w:t>✅ CI signup rate-limit bypass (PR #53) - Commit c08f5c5 (2026-04-14) [NEWLY ADDED]</w:t>
      </w:r>
    </w:p>
    <w:p>
      <w:pPr>
        <w:pStyle w:val="ListParagraph"/>
        <w:numPr>
          <w:ilvl w:val="0"/>
          <w:numId w:val="2"/>
        </w:numPr>
        <w:spacing w:after="40" w:before="40" w:line="280"/>
      </w:pPr>
      <w:r>
        <w:rPr>
          <w:rFonts w:ascii="Calibri" w:cs="Calibri" w:eastAsia="Calibri" w:hAnsi="Calibri"/>
          <w:color w:val="0F172A"/>
          <w:sz w:val="22"/>
          <w:szCs w:val="22"/>
        </w:rPr>
        <w:t xml:space="preserve">Free tier raised to 50K OTel events/month (PR #54)</w:t>
      </w:r>
    </w:p>
    <w:p>
      <w:pPr>
        <w:pStyle w:val="ListParagraph"/>
        <w:numPr>
          <w:ilvl w:val="0"/>
          <w:numId w:val="2"/>
        </w:numPr>
        <w:spacing w:after="40" w:before="40" w:line="280"/>
      </w:pPr>
      <w:r>
        <w:rPr>
          <w:rFonts w:ascii="Calibri" w:cs="Calibri" w:eastAsia="Calibri" w:hAnsi="Calibri"/>
          <w:color w:val="0F172A"/>
          <w:sz w:val="22"/>
          <w:szCs w:val="22"/>
        </w:rPr>
        <w:t xml:space="preserve">Fake testimonials removed; honest design-partner CTA shipped (PR #55)</w:t>
      </w:r>
    </w:p>
    <w:p>
      <w:pPr>
        <w:pStyle w:val="ListParagraph"/>
        <w:numPr>
          <w:ilvl w:val="0"/>
          <w:numId w:val="2"/>
        </w:numPr>
        <w:spacing w:after="40" w:before="40" w:line="280"/>
      </w:pPr>
      <w:r>
        <w:rPr>
          <w:rFonts w:ascii="Calibri" w:cs="Calibri" w:eastAsia="Calibri" w:hAnsi="Calibri"/>
          <w:color w:val="0F172A"/>
          <w:sz w:val="22"/>
          <w:szCs w:val="22"/>
        </w:rPr>
        <w:t xml:space="preserve">Benchmark opt-in toggle added to settings page (PR #55)</w:t>
      </w:r>
    </w:p>
    <w:p>
      <w:pPr>
        <w:pStyle w:val="ListParagraph"/>
        <w:numPr>
          <w:ilvl w:val="0"/>
          <w:numId w:val="2"/>
        </w:numPr>
        <w:spacing w:after="40" w:before="40" w:line="280"/>
      </w:pPr>
      <w:r>
        <w:rPr>
          <w:rFonts w:ascii="Calibri" w:cs="Calibri" w:eastAsia="Calibri" w:hAnsi="Calibri"/>
          <w:color w:val="0F172A"/>
          <w:sz w:val="22"/>
          <w:szCs w:val="22"/>
        </w:rPr>
        <w:t xml:space="preserve">OTel developer.id extraction bug fixed (PR #52)</w:t>
      </w:r>
    </w:p>
    <w:p>
      <w:pPr>
        <w:pStyle w:val="ListParagraph"/>
        <w:numPr>
          <w:ilvl w:val="0"/>
          <w:numId w:val="2"/>
        </w:numPr>
        <w:spacing w:after="40" w:before="40" w:line="280"/>
      </w:pPr>
      <w:r>
        <w:rPr>
          <w:rFonts w:ascii="Calibri" w:cs="Calibri" w:eastAsia="Calibri" w:hAnsi="Calibri"/>
          <w:color w:val="0F172A"/>
          <w:sz w:val="22"/>
          <w:szCs w:val="22"/>
        </w:rPr>
        <w:t xml:space="preserve">AI Spend Console cross-platform MVP shipped (PR #51)</w:t>
      </w:r>
    </w:p>
    <w:p>
      <w:pPr>
        <w:pStyle w:val="ListParagraph"/>
        <w:numPr>
          <w:ilvl w:val="0"/>
          <w:numId w:val="2"/>
        </w:numPr>
        <w:spacing w:after="40" w:before="40" w:line="280"/>
      </w:pPr>
      <w:r>
        <w:rPr>
          <w:rFonts w:ascii="Calibri" w:cs="Calibri" w:eastAsia="Calibri" w:hAnsi="Calibri"/>
          <w:color w:val="0F172A"/>
          <w:sz w:val="22"/>
          <w:szCs w:val="22"/>
        </w:rPr>
        <w:t xml:space="preserve">Copilot Metrics API adapter shipped, AES-256-GCM encrypted (PR #55)</w:t>
      </w:r>
    </w:p>
    <w:p>
      <w:pPr>
        <w:pStyle w:val="ListParagraph"/>
        <w:numPr>
          <w:ilvl w:val="0"/>
          <w:numId w:val="2"/>
        </w:numPr>
        <w:spacing w:after="40" w:before="40" w:line="280"/>
      </w:pPr>
      <w:r>
        <w:rPr>
          <w:rFonts w:ascii="Calibri" w:cs="Calibri" w:eastAsia="Calibri" w:hAnsi="Calibri"/>
          <w:color w:val="0F172A"/>
          <w:sz w:val="22"/>
          <w:szCs w:val="22"/>
        </w:rPr>
        <w:t xml:space="preserve">Trust page, report page, enterprise tier, audit log — all live</w:t>
      </w:r>
    </w:p>
    <w:p>
      <w:pPr>
        <w:pStyle w:val="Heading3"/>
        <w:spacing w:after="100" w:before="200"/>
      </w:pPr>
      <w:r>
        <w:rPr>
          <w:rFonts w:ascii="Calibri" w:cs="Calibri" w:eastAsia="Calibri" w:hAnsi="Calibri"/>
          <w:b/>
          <w:bCs/>
          <w:color w:val="475569"/>
          <w:sz w:val="26"/>
          <w:szCs w:val="26"/>
        </w:rPr>
        <w:t xml:space="preserve">Phase 2 — Build the Enterprise Wedge (Months 2–4)</w:t>
      </w:r>
    </w:p>
    <w:p>
      <w:pPr>
        <w:spacing w:after="80" w:before="80" w:line="300"/>
        <w:jc w:val="left"/>
      </w:pPr>
      <w:r>
        <w:rPr>
          <w:rFonts w:ascii="Calibri" w:cs="Calibri" w:eastAsia="Calibri" w:hAnsi="Calibri"/>
          <w:color w:val="0F172A"/>
          <w:sz w:val="22"/>
          <w:szCs w:val="22"/>
        </w:rPr>
        <w:t xml:space="preserve">Goal: 3 paying enterprise accounts ($1K-5K/yr), $5K MRR, benchmark report hits 2K shares.</w:t>
      </w:r>
    </w:p>
    <w:p>
      <w:pPr>
        <w:pStyle w:val="ListParagraph"/>
        <w:numPr>
          <w:ilvl w:val="0"/>
          <w:numId w:val="2"/>
        </w:numPr>
        <w:spacing w:after="40" w:before="40" w:line="280"/>
      </w:pPr>
      <w:r>
        <w:rPr>
          <w:rFonts w:ascii="Calibri" w:cs="Calibri" w:eastAsia="Calibri" w:hAnsi="Calibri"/>
          <w:color w:val="0F172A"/>
          <w:sz w:val="22"/>
          <w:szCs w:val="22"/>
        </w:rPr>
        <w:t xml:space="preserve">Semantic cache layer — Cloudflare Workers + Vectorize, configurable threshold</w:t>
      </w:r>
    </w:p>
    <w:p>
      <w:pPr>
        <w:pStyle w:val="ListParagraph"/>
        <w:numPr>
          <w:ilvl w:val="0"/>
          <w:numId w:val="2"/>
        </w:numPr>
        <w:spacing w:after="40" w:before="40" w:line="280"/>
      </w:pPr>
      <w:r>
        <w:rPr>
          <w:rFonts w:ascii="Calibri" w:cs="Calibri" w:eastAsia="Calibri" w:hAnsi="Calibri"/>
          <w:color w:val="0F172A"/>
          <w:sz w:val="22"/>
          <w:szCs w:val="22"/>
        </w:rPr>
        <w:t xml:space="preserve">Prompt registry MVP — versions, cost-compare, deploy via MCP</w:t>
      </w:r>
    </w:p>
    <w:p>
      <w:pPr>
        <w:pStyle w:val="ListParagraph"/>
        <w:numPr>
          <w:ilvl w:val="0"/>
          <w:numId w:val="2"/>
        </w:numPr>
        <w:spacing w:after="40" w:before="40" w:line="280"/>
      </w:pPr>
      <w:r>
        <w:rPr>
          <w:rFonts w:ascii="Calibri" w:cs="Calibri" w:eastAsia="Calibri" w:hAnsi="Calibri"/>
          <w:color w:val="0F172A"/>
          <w:sz w:val="22"/>
          <w:szCs w:val="22"/>
        </w:rPr>
        <w:t xml:space="preserve">First benchmark report: "State of AI Coding Tool Spend Q2 2026"</w:t>
      </w:r>
    </w:p>
    <w:p>
      <w:pPr>
        <w:pStyle w:val="ListParagraph"/>
        <w:numPr>
          <w:ilvl w:val="0"/>
          <w:numId w:val="2"/>
        </w:numPr>
        <w:spacing w:after="40" w:before="40" w:line="280"/>
      </w:pPr>
      <w:r>
        <w:rPr>
          <w:rFonts w:ascii="Calibri" w:cs="Calibri" w:eastAsia="Calibri" w:hAnsi="Calibri"/>
          <w:color w:val="0F172A"/>
          <w:sz w:val="22"/>
          <w:szCs w:val="22"/>
        </w:rPr>
        <w:t xml:space="preserve">Seed benchmark data via 5 design partner orgs opting in</w:t>
      </w:r>
    </w:p>
    <w:p>
      <w:pPr>
        <w:pStyle w:val="ListParagraph"/>
        <w:numPr>
          <w:ilvl w:val="0"/>
          <w:numId w:val="2"/>
        </w:numPr>
        <w:spacing w:after="40" w:before="40" w:line="280"/>
      </w:pPr>
      <w:r>
        <w:rPr>
          <w:rFonts w:ascii="Calibri" w:cs="Calibri" w:eastAsia="Calibri" w:hAnsi="Calibri"/>
          <w:color w:val="0F172A"/>
          <w:sz w:val="22"/>
          <w:szCs w:val="22"/>
        </w:rPr>
        <w:t xml:space="preserve">Slack integration — native app beyond the existing webhooks</w:t>
      </w:r>
    </w:p>
    <w:p>
      <w:pPr>
        <w:pStyle w:val="ListParagraph"/>
        <w:numPr>
          <w:ilvl w:val="0"/>
          <w:numId w:val="2"/>
        </w:numPr>
        <w:spacing w:after="40" w:before="40" w:line="280"/>
      </w:pPr>
      <w:r>
        <w:rPr>
          <w:rFonts w:ascii="Calibri" w:cs="Calibri" w:eastAsia="Calibri" w:hAnsi="Calibri"/>
          <w:color w:val="0F172A"/>
          <w:sz w:val="22"/>
          <w:szCs w:val="22"/>
        </w:rPr>
        <w:t xml:space="preserve">n8n automation deployment on Railway — onboarding drip and conversion workflows</w:t>
      </w:r>
    </w:p>
    <w:p>
      <w:pPr>
        <w:pStyle w:val="ListParagraph"/>
        <w:numPr>
          <w:ilvl w:val="0"/>
          <w:numId w:val="2"/>
        </w:numPr>
        <w:spacing w:after="40" w:before="40" w:line="280"/>
      </w:pPr>
      <w:r>
        <w:rPr>
          <w:rFonts w:ascii="Calibri" w:cs="Calibri" w:eastAsia="Calibri" w:hAnsi="Calibri"/>
          <w:color w:val="0F172A"/>
          <w:sz w:val="22"/>
          <w:szCs w:val="22"/>
        </w:rPr>
        <w:t xml:space="preserve">SOC 2 prep with Vanta — start Month 3, target completion Month 7–8</w:t>
      </w:r>
    </w:p>
    <w:p>
      <w:pPr>
        <w:pStyle w:val="Heading3"/>
        <w:spacing w:after="100" w:before="200"/>
      </w:pPr>
      <w:r>
        <w:rPr>
          <w:rFonts w:ascii="Calibri" w:cs="Calibri" w:eastAsia="Calibri" w:hAnsi="Calibri"/>
          <w:b/>
          <w:bCs/>
          <w:color w:val="475569"/>
          <w:sz w:val="26"/>
          <w:szCs w:val="26"/>
        </w:rPr>
        <w:t xml:space="preserve">Phase 3 — Activate the Intelligence Layer (Months 5–8)</w:t>
      </w:r>
    </w:p>
    <w:p>
      <w:pPr>
        <w:spacing w:after="80" w:before="80" w:line="300"/>
        <w:jc w:val="left"/>
      </w:pPr>
      <w:r>
        <w:rPr>
          <w:rFonts w:ascii="Calibri" w:cs="Calibri" w:eastAsia="Calibri" w:hAnsi="Calibri"/>
          <w:color w:val="0F172A"/>
          <w:sz w:val="22"/>
          <w:szCs w:val="22"/>
        </w:rPr>
        <w:t xml:space="preserve">Goal: 10 enterprise accounts, $25K MRR, first $50K ACV deal, Series A narrative ready.</w:t>
      </w:r>
    </w:p>
    <w:p>
      <w:pPr>
        <w:pStyle w:val="ListParagraph"/>
        <w:numPr>
          <w:ilvl w:val="0"/>
          <w:numId w:val="2"/>
        </w:numPr>
        <w:spacing w:after="40" w:before="40" w:line="280"/>
      </w:pPr>
      <w:r>
        <w:rPr>
          <w:rFonts w:ascii="Calibri" w:cs="Calibri" w:eastAsia="Calibri" w:hAnsi="Calibri"/>
          <w:color w:val="0F172A"/>
          <w:sz w:val="22"/>
          <w:szCs w:val="22"/>
        </w:rPr>
        <w:t xml:space="preserve">Benchmark dashboard — "your cost/token vs industry median" across 6 model categories</w:t>
      </w:r>
    </w:p>
    <w:p>
      <w:pPr>
        <w:pStyle w:val="ListParagraph"/>
        <w:numPr>
          <w:ilvl w:val="0"/>
          <w:numId w:val="2"/>
        </w:numPr>
        <w:spacing w:after="40" w:before="40" w:line="280"/>
      </w:pPr>
      <w:r>
        <w:rPr>
          <w:rFonts w:ascii="Calibri" w:cs="Calibri" w:eastAsia="Calibri" w:hAnsi="Calibri"/>
          <w:color w:val="0F172A"/>
          <w:sz w:val="22"/>
          <w:szCs w:val="22"/>
        </w:rPr>
        <w:t xml:space="preserve">Vendor negotiation module — "here is what similar companies paid at their last Copilot renewal"</w:t>
      </w:r>
    </w:p>
    <w:p>
      <w:pPr>
        <w:pStyle w:val="ListParagraph"/>
        <w:numPr>
          <w:ilvl w:val="0"/>
          <w:numId w:val="2"/>
        </w:numPr>
        <w:spacing w:after="40" w:before="40" w:line="280"/>
      </w:pPr>
      <w:r>
        <w:rPr>
          <w:rFonts w:ascii="Calibri" w:cs="Calibri" w:eastAsia="Calibri" w:hAnsi="Calibri"/>
          <w:color w:val="0F172A"/>
          <w:sz w:val="22"/>
          <w:szCs w:val="22"/>
        </w:rPr>
        <w:t xml:space="preserve">Quality-adjusted routing engine — route by task type from historical quality + cost data</w:t>
      </w:r>
    </w:p>
    <w:p>
      <w:pPr>
        <w:pStyle w:val="ListParagraph"/>
        <w:numPr>
          <w:ilvl w:val="0"/>
          <w:numId w:val="2"/>
        </w:numPr>
        <w:spacing w:after="40" w:before="40" w:line="280"/>
      </w:pPr>
      <w:r>
        <w:rPr>
          <w:rFonts w:ascii="Calibri" w:cs="Calibri" w:eastAsia="Calibri" w:hAnsi="Calibri"/>
          <w:color w:val="0F172A"/>
          <w:sz w:val="22"/>
          <w:szCs w:val="22"/>
        </w:rPr>
        <w:t xml:space="preserve">AI governance report — auto-generate board-ready AI spend report</w:t>
      </w:r>
    </w:p>
    <w:p>
      <w:pPr>
        <w:pStyle w:val="ListParagraph"/>
        <w:numPr>
          <w:ilvl w:val="0"/>
          <w:numId w:val="2"/>
        </w:numPr>
        <w:spacing w:after="40" w:before="40" w:line="280"/>
      </w:pPr>
      <w:r>
        <w:rPr>
          <w:rFonts w:ascii="Calibri" w:cs="Calibri" w:eastAsia="Calibri" w:hAnsi="Calibri"/>
          <w:color w:val="0F172A"/>
          <w:sz w:val="22"/>
          <w:szCs w:val="22"/>
        </w:rPr>
        <w:t xml:space="preserve">Agent trace DAG visualization — graph view of multi-step agent sessions from OTel data</w:t>
      </w:r>
    </w:p>
    <w:p>
      <w:pPr>
        <w:pStyle w:val="ListParagraph"/>
        <w:numPr>
          <w:ilvl w:val="0"/>
          <w:numId w:val="2"/>
        </w:numPr>
        <w:spacing w:after="40" w:before="40" w:line="280"/>
      </w:pPr>
      <w:r>
        <w:rPr>
          <w:rFonts w:ascii="Calibri" w:cs="Calibri" w:eastAsia="Calibri" w:hAnsi="Calibri"/>
          <w:color w:val="0F172A"/>
          <w:sz w:val="22"/>
          <w:szCs w:val="22"/>
        </w:rPr>
        <w:t xml:space="preserve">Quarterly "AI Spend Index" public report — PR strategy, builds brand authority</w:t>
      </w:r>
    </w:p>
    <w:p>
      <w:pPr>
        <w:pStyle w:val="ListParagraph"/>
        <w:numPr>
          <w:ilvl w:val="0"/>
          <w:numId w:val="2"/>
        </w:numPr>
        <w:spacing w:after="40" w:before="40" w:line="280"/>
      </w:pPr>
      <w:r>
        <w:rPr>
          <w:rFonts w:ascii="Calibri" w:cs="Calibri" w:eastAsia="Calibri" w:hAnsi="Calibri"/>
          <w:color w:val="0F172A"/>
          <w:sz w:val="22"/>
          <w:szCs w:val="22"/>
        </w:rPr>
        <w:t xml:space="preserve">SOC 2 Type I certification</w:t>
      </w:r>
    </w:p>
    <w:p>
      <w:pPr>
        <w:pStyle w:val="Heading3"/>
        <w:spacing w:after="100" w:before="200"/>
      </w:pPr>
      <w:r>
        <w:rPr>
          <w:rFonts w:ascii="Calibri" w:cs="Calibri" w:eastAsia="Calibri" w:hAnsi="Calibri"/>
          <w:b/>
          <w:bCs/>
          <w:color w:val="475569"/>
          <w:sz w:val="26"/>
          <w:szCs w:val="26"/>
        </w:rPr>
        <w:t xml:space="preserve">Phase 4 — Become the Standard (Months 9–18)</w:t>
      </w:r>
    </w:p>
    <w:p>
      <w:pPr>
        <w:spacing w:after="80" w:before="80" w:line="300"/>
        <w:jc w:val="left"/>
      </w:pPr>
      <w:r>
        <w:rPr>
          <w:rFonts w:ascii="Calibri" w:cs="Calibri" w:eastAsia="Calibri" w:hAnsi="Calibri"/>
          <w:color w:val="0F172A"/>
          <w:sz w:val="22"/>
          <w:szCs w:val="22"/>
        </w:rPr>
        <w:t xml:space="preserve">Goal: $100K MRR, 50 enterprise accounts, system of record at 3 public companies.</w:t>
      </w:r>
    </w:p>
    <w:p>
      <w:pPr>
        <w:pStyle w:val="ListParagraph"/>
        <w:numPr>
          <w:ilvl w:val="0"/>
          <w:numId w:val="2"/>
        </w:numPr>
        <w:spacing w:after="40" w:before="40" w:line="280"/>
      </w:pPr>
      <w:r>
        <w:rPr>
          <w:rFonts w:ascii="Calibri" w:cs="Calibri" w:eastAsia="Calibri" w:hAnsi="Calibri"/>
          <w:color w:val="0F172A"/>
          <w:sz w:val="22"/>
          <w:szCs w:val="22"/>
        </w:rPr>
        <w:t xml:space="preserve">AI Procurement API — Ramp, Brex, Coupa pull spend data directly</w:t>
      </w:r>
    </w:p>
    <w:p>
      <w:pPr>
        <w:pStyle w:val="ListParagraph"/>
        <w:numPr>
          <w:ilvl w:val="0"/>
          <w:numId w:val="2"/>
        </w:numPr>
        <w:spacing w:after="40" w:before="40" w:line="280"/>
      </w:pPr>
      <w:r>
        <w:rPr>
          <w:rFonts w:ascii="Calibri" w:cs="Calibri" w:eastAsia="Calibri" w:hAnsi="Calibri"/>
          <w:color w:val="0F172A"/>
          <w:sz w:val="22"/>
          <w:szCs w:val="22"/>
        </w:rPr>
        <w:t xml:space="preserve">Compliance module — EU AI Act audit trail, HIPAA AI governance</w:t>
      </w:r>
    </w:p>
    <w:p>
      <w:pPr>
        <w:pStyle w:val="ListParagraph"/>
        <w:numPr>
          <w:ilvl w:val="0"/>
          <w:numId w:val="2"/>
        </w:numPr>
        <w:spacing w:after="40" w:before="40" w:line="280"/>
      </w:pPr>
      <w:r>
        <w:rPr>
          <w:rFonts w:ascii="Calibri" w:cs="Calibri" w:eastAsia="Calibri" w:hAnsi="Calibri"/>
          <w:color w:val="0F172A"/>
          <w:sz w:val="22"/>
          <w:szCs w:val="22"/>
        </w:rPr>
        <w:t xml:space="preserve">Model Performance Index — public quality/cost ranking per task type</w:t>
      </w:r>
    </w:p>
    <w:p>
      <w:pPr>
        <w:pStyle w:val="ListParagraph"/>
        <w:numPr>
          <w:ilvl w:val="0"/>
          <w:numId w:val="2"/>
        </w:numPr>
        <w:spacing w:after="40" w:before="40" w:line="280"/>
      </w:pPr>
      <w:r>
        <w:rPr>
          <w:rFonts w:ascii="Calibri" w:cs="Calibri" w:eastAsia="Calibri" w:hAnsi="Calibri"/>
          <w:color w:val="0F172A"/>
          <w:sz w:val="22"/>
          <w:szCs w:val="22"/>
        </w:rPr>
        <w:t xml:space="preserve">Series A raise with 10+ enterprise customers and benchmark data from 500+ companies</w:t>
      </w:r>
    </w:p>
    <w:p>
      <w:pPr>
        <w:pStyle w:val="ListParagraph"/>
        <w:numPr>
          <w:ilvl w:val="0"/>
          <w:numId w:val="2"/>
        </w:numPr>
        <w:spacing w:after="40" w:before="40" w:line="280"/>
      </w:pPr>
      <w:r>
        <w:rPr>
          <w:rFonts w:ascii="Calibri" w:cs="Calibri" w:eastAsia="Calibri" w:hAnsi="Calibri"/>
          <w:color w:val="0F172A"/>
          <w:sz w:val="22"/>
          <w:szCs w:val="22"/>
        </w:rPr>
        <w:t xml:space="preserve">First BD hire — founder builds, BD sells</w:t>
      </w:r>
    </w:p>
    <w:p>
      <w:pPr>
        <w:pStyle w:val="Heading2"/>
        <w:spacing w:after="140" w:before="280"/>
      </w:pPr>
      <w:r>
        <w:rPr>
          <w:rFonts w:ascii="Calibri" w:cs="Calibri" w:eastAsia="Calibri" w:hAnsi="Calibri"/>
          <w:b/>
          <w:bCs/>
          <w:color w:val="1E40AF"/>
          <w:sz w:val="30"/>
          <w:szCs w:val="30"/>
        </w:rPr>
        <w:t xml:space="preserve">2.6  Financial Model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900"/>
        <w:gridCol w:w="1900"/>
        <w:gridCol w:w="2060"/>
      </w:tblGrid>
      <w:tr>
        <w:trPr>
          <w:tblHeader/>
        </w:trPr>
        <w:tc>
          <w:tcPr>
            <w:tcW w:type="dxa" w:w="1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1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Price</w:t>
            </w:r>
          </w:p>
        </w:tc>
        <w:tc>
          <w:tcPr>
            <w:tcW w:type="dxa" w:w="1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Month 12 target</w:t>
            </w:r>
          </w:p>
        </w:tc>
        <w:tc>
          <w:tcPr>
            <w:tcW w:type="dxa" w:w="1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MRR</w:t>
            </w:r>
          </w:p>
        </w:tc>
        <w:tc>
          <w:tcPr>
            <w:tcW w:type="dxa" w:w="20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Gross margin</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Free</w:t>
            </w:r>
          </w:p>
        </w:tc>
        <w:tc>
          <w:tcPr>
            <w:tcW w:type="dxa" w:w="1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w:t>
            </w:r>
          </w:p>
        </w:tc>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Unlimited</w:t>
            </w:r>
          </w:p>
        </w:tc>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w:t>
            </w:r>
          </w:p>
        </w:tc>
        <w:tc>
          <w:tcPr>
            <w:tcW w:type="dxa" w:w="20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t>
            </w:r>
          </w:p>
        </w:tc>
      </w:tr>
      <w:tr>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Team</w:t>
            </w:r>
          </w:p>
        </w:tc>
        <w:tc>
          <w:tcPr>
            <w:tcW w:type="dxa" w:w="1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$99/mo</w:t>
            </w:r>
          </w:p>
        </w:tc>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50</w:t>
            </w:r>
          </w:p>
        </w:tc>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$4,950</w:t>
            </w:r>
          </w:p>
        </w:tc>
        <w:tc>
          <w:tcPr>
            <w:tcW w:type="dxa" w:w="20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~85%</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Business</w:t>
            </w:r>
          </w:p>
        </w:tc>
        <w:tc>
          <w:tcPr>
            <w:tcW w:type="dxa" w:w="1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$499/mo</w:t>
            </w:r>
          </w:p>
        </w:tc>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20</w:t>
            </w:r>
          </w:p>
        </w:tc>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$9,980</w:t>
            </w:r>
          </w:p>
        </w:tc>
        <w:tc>
          <w:tcPr>
            <w:tcW w:type="dxa" w:w="20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~80%</w:t>
            </w:r>
          </w:p>
        </w:tc>
      </w:tr>
      <w:tr>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Enterprise</w:t>
            </w:r>
          </w:p>
        </w:tc>
        <w:tc>
          <w:tcPr>
            <w:tcW w:type="dxa" w:w="1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$2K-10K/mo</w:t>
            </w:r>
          </w:p>
        </w:tc>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w:t>
            </w:r>
          </w:p>
        </w:tc>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$20K-50K</w:t>
            </w:r>
          </w:p>
        </w:tc>
        <w:tc>
          <w:tcPr>
            <w:tcW w:type="dxa" w:w="20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~75%</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Total</w:t>
            </w:r>
          </w:p>
        </w:tc>
        <w:tc>
          <w:tcPr>
            <w:tcW w:type="dxa" w:w="1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
            </w:r>
          </w:p>
        </w:tc>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
            </w:r>
          </w:p>
        </w:tc>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$35K-65K MRR</w:t>
            </w:r>
          </w:p>
        </w:tc>
        <w:tc>
          <w:tcPr>
            <w:tcW w:type="dxa" w:w="20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~80%</w:t>
            </w:r>
          </w:p>
        </w:tc>
      </w:tr>
    </w:tbl>
    <w:p>
      <w:pPr>
        <w:spacing w:after="80" w:before="80"/>
      </w:pPr>
      <w:r>
        <w:t xml:space="preserve"/>
      </w:r>
    </w:p>
    <w:p>
      <w:pPr>
        <w:spacing w:after="80" w:before="80" w:line="300"/>
        <w:jc w:val="left"/>
      </w:pPr>
      <w:r>
        <w:rPr>
          <w:rFonts w:ascii="Calibri" w:cs="Calibri" w:eastAsia="Calibri" w:hAnsi="Calibri"/>
          <w:i/>
          <w:iCs/>
          <w:color w:val="0F172A"/>
          <w:sz w:val="22"/>
          <w:szCs w:val="22"/>
        </w:rPr>
        <w:t xml:space="preserve">Monthly burn is $300–900/mo at current scale (Cloudflare, Render, Anthropic API for quality scoring, n8n, domains, tools). Break-even: 4–10 Team plan customers. Ramen-profitable at roughly $2K MRR.</w:t>
      </w:r>
    </w:p>
    <w:p>
      <w:pPr>
        <w:pStyle w:val="Heading2"/>
        <w:spacing w:after="140" w:before="280"/>
      </w:pPr>
      <w:r>
        <w:rPr>
          <w:rFonts w:ascii="Calibri" w:cs="Calibri" w:eastAsia="Calibri" w:hAnsi="Calibri"/>
          <w:b/>
          <w:bCs/>
          <w:color w:val="1E40AF"/>
          <w:sz w:val="30"/>
          <w:szCs w:val="30"/>
        </w:rPr>
        <w:t xml:space="preserve">2.7  Open Gaps (as of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500"/>
        <w:gridCol w:w="3160"/>
      </w:tblGrid>
      <w:tr>
        <w:trPr>
          <w:tblHeader/>
        </w:trPr>
        <w:tc>
          <w:tcPr>
            <w:tcW w:type="dxa" w:w="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3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Gap</w:t>
            </w:r>
          </w:p>
        </w:tc>
        <w:tc>
          <w:tcPr>
            <w:tcW w:type="dxa" w:w="1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3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Fix owner</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GAP 1</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benchmark data seeded — k-anonymity floor returns 404</w:t>
            </w:r>
          </w:p>
        </w:tc>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Critical</w:t>
            </w:r>
          </w:p>
        </w:tc>
        <w:tc>
          <w:tcPr>
            <w:tcW w:type="dxa" w:w="3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GTM: design partner outreach</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GAP 10</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paying customers yet</w:t>
            </w:r>
          </w:p>
        </w:tc>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Critical</w:t>
            </w:r>
          </w:p>
        </w:tc>
        <w:tc>
          <w:tcPr>
            <w:tcW w:type="dxa" w:w="3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GTM: 5 design partner CTOs</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GAP 4</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AI gateway / semantic caching shipped</w:t>
            </w:r>
          </w:p>
        </w:tc>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Major</w:t>
            </w:r>
          </w:p>
        </w:tc>
        <w:tc>
          <w:tcPr>
            <w:tcW w:type="dxa" w:w="3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Eng: Month 2</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GAP 5</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prompt management / versioning</w:t>
            </w:r>
          </w:p>
        </w:tc>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Major</w:t>
            </w:r>
          </w:p>
        </w:tc>
        <w:tc>
          <w:tcPr>
            <w:tcW w:type="dxa" w:w="3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Eng: Month 3-4</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GAP 6</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Brand/domain fragmentation ("vantageaiops.com" is clunky)</w:t>
            </w:r>
          </w:p>
        </w:tc>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Minor</w:t>
            </w:r>
          </w:p>
        </w:tc>
        <w:tc>
          <w:tcPr>
            <w:tcW w:type="dxa" w:w="3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Founder: Week 1</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GAP 7</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enterprise social proof — no logos, no case studies</w:t>
            </w:r>
          </w:p>
        </w:tc>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Minor</w:t>
            </w:r>
          </w:p>
        </w:tc>
        <w:tc>
          <w:tcPr>
            <w:tcW w:type="dxa" w:w="3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GTM: ongoing</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Related: </w:t>
      </w:r>
      <w:hyperlink w:history="1" w:anchor="ch16">
        <w:r>
          <w:rPr>
            <w:rFonts w:ascii="Calibri" w:cs="Calibri" w:eastAsia="Calibri" w:hAnsi="Calibri"/>
            <w:b/>
            <w:bCs/>
            <w:color w:val="3B4EF8"/>
            <w:sz w:val="22"/>
            <w:szCs w:val="22"/>
            <w:u w:val="single"/>
          </w:rPr>
          <w:t xml:space="preserve">Chapter 16 — Competitive Landscape &amp; Moat</w:t>
        </w:r>
      </w:hyperlink>
      <w:r>
        <w:rPr>
          <w:rFonts w:ascii="Calibri" w:cs="Calibri" w:eastAsia="Calibri" w:hAnsi="Calibri"/>
          <w:color w:val="0F172A"/>
          <w:sz w:val="22"/>
          <w:szCs w:val="22"/>
        </w:rPr>
        <w:t xml:space="preserve"> for the full competitor matrix.</w:t>
      </w:r>
    </w:p>
    <w:p>
      <w:pPr>
        <w:pStyle w:val="Heading1"/>
        <w:pageBreakBefore/>
        <w:spacing w:after="200" w:before="240"/>
      </w:pPr>
      <w:bookmarkStart w:name="ch3" w:id="1"/>
      <w:r>
        <w:rPr>
          <w:rFonts w:ascii="Calibri" w:cs="Calibri" w:eastAsia="Calibri" w:hAnsi="Calibri"/>
          <w:b/>
          <w:bCs/>
          <w:color w:val="0F172A"/>
          <w:sz w:val="40"/>
          <w:szCs w:val="40"/>
        </w:rPr>
        <w:t xml:space="preserve">Chapter 3 — System Architecture</w:t>
      </w:r>
      <w:bookmarkEnd w:id="1"/>
    </w:p>
    <w:p>
      <w:pPr>
        <w:pStyle w:val="Heading2"/>
        <w:spacing w:after="140" w:before="280"/>
      </w:pPr>
      <w:r>
        <w:rPr>
          <w:rFonts w:ascii="Calibri" w:cs="Calibri" w:eastAsia="Calibri" w:hAnsi="Calibri"/>
          <w:b/>
          <w:bCs/>
          <w:color w:val="1E40AF"/>
          <w:sz w:val="30"/>
          <w:szCs w:val="30"/>
        </w:rPr>
        <w:t xml:space="preserve">3.1  Technology Stack</w:t>
      </w:r>
    </w:p>
    <w:p>
      <w:pPr>
        <w:spacing w:after="80" w:before="80" w:line="300"/>
        <w:jc w:val="left"/>
      </w:pPr>
      <w:r>
        <w:rPr>
          <w:rFonts w:ascii="Calibri" w:cs="Calibri" w:eastAsia="Calibri" w:hAnsi="Calibri"/>
          <w:color w:val="0F172A"/>
          <w:sz w:val="22"/>
          <w:szCs w:val="22"/>
        </w:rPr>
        <w:t xml:space="preserve">Vantage is deliberately built on a minimal serverless stack so one engineer can operate the whole thing. There are no containers, no Kubernetes, no dedicated database servers. Everything runs at the edge on Cloudflare.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API Worker</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Cloudflare Workers + Hono</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Edge globally distributed, zero cold starts, TypeScript</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Database</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Cloudflare D1 (SQLite)</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Serverless SQLite, no infra, free tier sufficient for MVP</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Cache / pub-sub</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Cloudflare KV</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Rate limiting, SSE broadcast, alert throttle, session tokens, secrets</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Frontend</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Cloudflare Pages</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Static hosting, global CDN, auto-deploys from main</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Email</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Resend API</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Transactional email, 3K/month free, custom domain</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SDK (Python)</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vantageaiops on PyPI</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OpenAI + Anthropic proxy wrappers</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SDK (JS)</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vantageaiops on npm</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OpenAI + Anthropic wrappers with streaming support</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MCP server</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vantageaiops-mcp on npm</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Claude Code, Cursor, Windsurf integration — 12 tools</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CLI agent</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npx vantageai-cli</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Transparent AI agent wrapper (Python 3.11+)</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CI/CD</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 Actions</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Deploy on push to main, test on every branch</w:t>
            </w:r>
          </w:p>
        </w:tc>
      </w:tr>
    </w:tbl>
    <w:p>
      <w:pPr>
        <w:pStyle w:val="Heading2"/>
        <w:spacing w:after="140" w:before="280"/>
      </w:pPr>
      <w:r>
        <w:rPr>
          <w:rFonts w:ascii="Calibri" w:cs="Calibri" w:eastAsia="Calibri" w:hAnsi="Calibri"/>
          <w:b/>
          <w:bCs/>
          <w:color w:val="1E40AF"/>
          <w:sz w:val="30"/>
          <w:szCs w:val="30"/>
        </w:rPr>
        <w:t xml:space="preserve">3.2  High-Level Data Flow</w:t>
      </w:r>
    </w:p>
    <w:p>
      <w:pPr>
        <w:spacing w:after="80" w:before="80" w:line="300"/>
        <w:jc w:val="left"/>
      </w:pPr>
      <w:r>
        <w:rPr>
          <w:rFonts w:ascii="Calibri" w:cs="Calibri" w:eastAsia="Calibri" w:hAnsi="Calibri"/>
          <w:color w:val="0F172A"/>
          <w:sz w:val="22"/>
          <w:szCs w:val="22"/>
        </w:rPr>
        <w:t xml:space="preserve">Every LLM call observed by Vantage — whether from an SDK, the OTel collector, the MCP tool, the local proxy, or a direct API POST — lands at one Cloudflare Worker, passes through one middleware pipeline, and is stored in one D1 database. The dashboard polls the same API the ingestion pipeline writes to. There is no separate read replica, no message queue, no cache tier to invalidate.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SDK / Direct API / OTel / MCP / Copilot poller / Datadog push</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               Bearer vnt_... token</w:t>
            </w:r>
          </w:p>
          <w:p>
            <w:pPr>
              <w:spacing w:after="20" w:before="20" w:line="260"/>
            </w:pPr>
            <w:r>
              <w:rPr>
                <w:rFonts w:ascii="Consolas" w:cs="Consolas" w:eastAsia="Consolas" w:hAnsi="Consolas"/>
                <w:color w:val="0F172A"/>
                <w:sz w:val="18"/>
                <w:szCs w:val="18"/>
              </w:rPr>
              <w:t xml:space="preserve">               POST /v1/events  (or /v1/otel/v1/metrics, etc.)</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Cloudflare Worker                    |</w:t>
            </w:r>
          </w:p>
          <w:p>
            <w:pPr>
              <w:spacing w:after="20" w:before="20" w:line="260"/>
            </w:pPr>
            <w:r>
              <w:rPr>
                <w:rFonts w:ascii="Consolas" w:cs="Consolas" w:eastAsia="Consolas" w:hAnsi="Consolas"/>
                <w:color w:val="0F172A"/>
                <w:sz w:val="18"/>
                <w:szCs w:val="18"/>
              </w:rPr>
              <w:t xml:space="preserve">   |        api.vantageaiops.com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  corsMiddleware -&gt; authMiddleware              |</w:t>
            </w:r>
          </w:p>
          <w:p>
            <w:pPr>
              <w:spacing w:after="20" w:before="20" w:line="260"/>
            </w:pPr>
            <w:r>
              <w:rPr>
                <w:rFonts w:ascii="Consolas" w:cs="Consolas" w:eastAsia="Consolas" w:hAnsi="Consolas"/>
                <w:color w:val="0F172A"/>
                <w:sz w:val="18"/>
                <w:szCs w:val="18"/>
              </w:rPr>
              <w:t xml:space="preserve">   |              -&gt; rate limiter (KV)              |</w:t>
            </w:r>
          </w:p>
          <w:p>
            <w:pPr>
              <w:spacing w:after="20" w:before="20" w:line="260"/>
            </w:pPr>
            <w:r>
              <w:rPr>
                <w:rFonts w:ascii="Consolas" w:cs="Consolas" w:eastAsia="Consolas" w:hAnsi="Consolas"/>
                <w:color w:val="0F172A"/>
                <w:sz w:val="18"/>
                <w:szCs w:val="18"/>
              </w:rPr>
              <w:t xml:space="preserve">   |              -&gt; route handler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  events.ts  -&gt; D1 INSERT                       |</w:t>
            </w:r>
          </w:p>
          <w:p>
            <w:pPr>
              <w:spacing w:after="20" w:before="20" w:line="260"/>
            </w:pPr>
            <w:r>
              <w:rPr>
                <w:rFonts w:ascii="Consolas" w:cs="Consolas" w:eastAsia="Consolas" w:hAnsi="Consolas"/>
                <w:color w:val="0F172A"/>
                <w:sz w:val="18"/>
                <w:szCs w:val="18"/>
              </w:rPr>
              <w:t xml:space="preserve">   |             -&gt; KV broadcast stream:{orgId}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D1            KV</w:t>
            </w:r>
          </w:p>
          <w:p>
            <w:pPr>
              <w:spacing w:after="20" w:before="20" w:line="260"/>
            </w:pPr>
            <w:r>
              <w:rPr>
                <w:rFonts w:ascii="Consolas" w:cs="Consolas" w:eastAsia="Consolas" w:hAnsi="Consolas"/>
                <w:color w:val="0F172A"/>
                <w:sz w:val="18"/>
                <w:szCs w:val="18"/>
              </w:rPr>
              <w:t xml:space="preserve">          (events, orgs,    (rl:, stream:,</w:t>
            </w:r>
          </w:p>
          <w:p>
            <w:pPr>
              <w:spacing w:after="20" w:before="20" w:line="260"/>
            </w:pPr>
            <w:r>
              <w:rPr>
                <w:rFonts w:ascii="Consolas" w:cs="Consolas" w:eastAsia="Consolas" w:hAnsi="Consolas"/>
                <w:color w:val="0F172A"/>
                <w:sz w:val="18"/>
                <w:szCs w:val="18"/>
              </w:rPr>
              <w:t xml:space="preserve">           sessions,         sse:, slack:,</w:t>
            </w:r>
          </w:p>
          <w:p>
            <w:pPr>
              <w:spacing w:after="20" w:before="20" w:line="260"/>
            </w:pPr>
            <w:r>
              <w:rPr>
                <w:rFonts w:ascii="Consolas" w:cs="Consolas" w:eastAsia="Consolas" w:hAnsi="Consolas"/>
                <w:color w:val="0F172A"/>
                <w:sz w:val="18"/>
                <w:szCs w:val="18"/>
              </w:rPr>
              <w:t xml:space="preserve">           members,          alert:, recover:)</w:t>
            </w:r>
          </w:p>
          <w:p>
            <w:pPr>
              <w:spacing w:after="20" w:before="20" w:line="260"/>
            </w:pPr>
            <w:r>
              <w:rPr>
                <w:rFonts w:ascii="Consolas" w:cs="Consolas" w:eastAsia="Consolas" w:hAnsi="Consolas"/>
                <w:color w:val="0F172A"/>
                <w:sz w:val="18"/>
                <w:szCs w:val="18"/>
              </w:rPr>
              <w:t xml:space="preserve">           budgets,</w:t>
            </w:r>
          </w:p>
          <w:p>
            <w:pPr>
              <w:spacing w:after="20" w:before="20" w:line="260"/>
            </w:pPr>
            <w:r>
              <w:rPr>
                <w:rFonts w:ascii="Consolas" w:cs="Consolas" w:eastAsia="Consolas" w:hAnsi="Consolas"/>
                <w:color w:val="0F172A"/>
                <w:sz w:val="18"/>
                <w:szCs w:val="18"/>
              </w:rPr>
              <w:t xml:space="preserve">           alerts,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Dashboard   SSE stream</w:t>
            </w:r>
          </w:p>
          <w:p>
            <w:pPr>
              <w:spacing w:after="20" w:before="20" w:line="260"/>
            </w:pPr>
            <w:r>
              <w:rPr>
                <w:rFonts w:ascii="Consolas" w:cs="Consolas" w:eastAsia="Consolas" w:hAnsi="Consolas"/>
                <w:color w:val="0F172A"/>
                <w:sz w:val="18"/>
                <w:szCs w:val="18"/>
              </w:rPr>
              <w:t xml:space="preserve">            (polling    GET /v1/stream/:orgId</w:t>
            </w:r>
          </w:p>
          <w:p>
            <w:pPr>
              <w:spacing w:after="20" w:before="20" w:line="260"/>
            </w:pPr>
            <w:r>
              <w:rPr>
                <w:rFonts w:ascii="Consolas" w:cs="Consolas" w:eastAsia="Consolas" w:hAnsi="Consolas"/>
                <w:color w:val="0F172A"/>
                <w:sz w:val="18"/>
                <w:szCs w:val="18"/>
              </w:rPr>
              <w:t xml:space="preserve">             /analytics)(KV polling every 2s)</w:t>
            </w:r>
          </w:p>
        </w:tc>
      </w:tr>
    </w:tbl>
    <w:p>
      <w:pPr>
        <w:pStyle w:val="Heading2"/>
        <w:spacing w:after="140" w:before="280"/>
      </w:pPr>
      <w:r>
        <w:rPr>
          <w:rFonts w:ascii="Calibri" w:cs="Calibri" w:eastAsia="Calibri" w:hAnsi="Calibri"/>
          <w:b/>
          <w:bCs/>
          <w:color w:val="1E40AF"/>
          <w:sz w:val="30"/>
          <w:szCs w:val="30"/>
        </w:rPr>
        <w:t xml:space="preserve">3.3  Request Lifecycle</w:t>
      </w:r>
    </w:p>
    <w:p>
      <w:pPr>
        <w:spacing w:after="80" w:before="80" w:line="300"/>
        <w:jc w:val="left"/>
      </w:pPr>
      <w:r>
        <w:rPr>
          <w:rFonts w:ascii="Calibri" w:cs="Calibri" w:eastAsia="Calibri" w:hAnsi="Calibri"/>
          <w:color w:val="0F172A"/>
          <w:sz w:val="22"/>
          <w:szCs w:val="22"/>
        </w:rPr>
        <w:t xml:space="preserve">Every authenticated request goes through the same seven-step pipeline. Understanding this is essential before debugging any production issue.</w:t>
      </w:r>
    </w:p>
    <w:p>
      <w:pPr>
        <w:spacing w:after="80" w:before="80"/>
      </w:pPr>
      <w:r>
        <w:t xml:space="preserve"/>
      </w:r>
    </w:p>
    <w:p>
      <w:pPr>
        <w:pStyle w:val="ListParagraph"/>
        <w:numPr>
          <w:ilvl w:val="0"/>
          <w:numId w:val="3"/>
        </w:numPr>
        <w:spacing w:after="40" w:before="40" w:line="280"/>
      </w:pPr>
      <w:r>
        <w:rPr>
          <w:rFonts w:ascii="Calibri" w:cs="Calibri" w:eastAsia="Calibri" w:hAnsi="Calibri"/>
          <w:color w:val="0F172A"/>
          <w:sz w:val="22"/>
          <w:szCs w:val="22"/>
        </w:rPr>
        <w:t xml:space="preserve">CORS preflight — corsMiddleware returns 204 with CORS headers if the request is OPTIONS.</w:t>
      </w:r>
    </w:p>
    <w:p>
      <w:pPr>
        <w:pStyle w:val="ListParagraph"/>
        <w:numPr>
          <w:ilvl w:val="0"/>
          <w:numId w:val="3"/>
        </w:numPr>
        <w:spacing w:after="40" w:before="40" w:line="280"/>
      </w:pPr>
      <w:r>
        <w:rPr>
          <w:rFonts w:ascii="Calibri" w:cs="Calibri" w:eastAsia="Calibri" w:hAnsi="Calibri"/>
          <w:color w:val="0F172A"/>
          <w:sz w:val="22"/>
          <w:szCs w:val="22"/>
        </w:rPr>
        <w:t xml:space="preserve">Auth resolution — authMiddleware tries the cookie path first (vantage_session → sessions table), then the Bearer path (Authorization: Bearer vnt_... → SHA-256 hash → orgs or org_members table). Sets context variables orgId, role, scopeTeam, memberId.</w:t>
      </w:r>
    </w:p>
    <w:p>
      <w:pPr>
        <w:pStyle w:val="ListParagraph"/>
        <w:numPr>
          <w:ilvl w:val="0"/>
          <w:numId w:val="3"/>
        </w:numPr>
        <w:spacing w:after="40" w:before="40" w:line="280"/>
      </w:pPr>
      <w:r>
        <w:rPr>
          <w:rFonts w:ascii="Calibri" w:cs="Calibri" w:eastAsia="Calibri" w:hAnsi="Calibri"/>
          <w:color w:val="0F172A"/>
          <w:sz w:val="22"/>
          <w:szCs w:val="22"/>
        </w:rPr>
        <w:t xml:space="preserve">Rate limit — KV fixed-window counter at key rl:{orgId}:{minuteBucket}. Default limit is 1,000 requests per minute per org, configurable via RATE_LIMIT_RPM. Returns 429 with Retry-After on breach.</w:t>
      </w:r>
    </w:p>
    <w:p>
      <w:pPr>
        <w:pStyle w:val="ListParagraph"/>
        <w:numPr>
          <w:ilvl w:val="0"/>
          <w:numId w:val="3"/>
        </w:numPr>
        <w:spacing w:after="40" w:before="40" w:line="280"/>
      </w:pPr>
      <w:r>
        <w:rPr>
          <w:rFonts w:ascii="Calibri" w:cs="Calibri" w:eastAsia="Calibri" w:hAnsi="Calibri"/>
          <w:color w:val="0F172A"/>
          <w:sz w:val="22"/>
          <w:szCs w:val="22"/>
        </w:rPr>
        <w:t xml:space="preserve">Role guard — routes requiring admin check adminOnly; ingestion routes block viewer role inline (not middleware).</w:t>
      </w:r>
    </w:p>
    <w:p>
      <w:pPr>
        <w:pStyle w:val="ListParagraph"/>
        <w:numPr>
          <w:ilvl w:val="0"/>
          <w:numId w:val="3"/>
        </w:numPr>
        <w:spacing w:after="40" w:before="40" w:line="280"/>
      </w:pPr>
      <w:r>
        <w:rPr>
          <w:rFonts w:ascii="Calibri" w:cs="Calibri" w:eastAsia="Calibri" w:hAnsi="Calibri"/>
          <w:color w:val="0F172A"/>
          <w:sz w:val="22"/>
          <w:szCs w:val="22"/>
        </w:rPr>
        <w:t xml:space="preserve">Route handler business logic — the specific handler for the endpoint.</w:t>
      </w:r>
    </w:p>
    <w:p>
      <w:pPr>
        <w:pStyle w:val="ListParagraph"/>
        <w:numPr>
          <w:ilvl w:val="0"/>
          <w:numId w:val="3"/>
        </w:numPr>
        <w:spacing w:after="40" w:before="40" w:line="280"/>
      </w:pPr>
      <w:r>
        <w:rPr>
          <w:rFonts w:ascii="Calibri" w:cs="Calibri" w:eastAsia="Calibri" w:hAnsi="Calibri"/>
          <w:color w:val="0F172A"/>
          <w:sz w:val="22"/>
          <w:szCs w:val="22"/>
        </w:rPr>
        <w:t xml:space="preserve">D1 read/write — always includes WHERE org_id = ? for tenant isolation.</w:t>
      </w:r>
    </w:p>
    <w:p>
      <w:pPr>
        <w:pStyle w:val="ListParagraph"/>
        <w:numPr>
          <w:ilvl w:val="0"/>
          <w:numId w:val="3"/>
        </w:numPr>
        <w:spacing w:after="40" w:before="40" w:line="280"/>
      </w:pPr>
      <w:r>
        <w:rPr>
          <w:rFonts w:ascii="Calibri" w:cs="Calibri" w:eastAsia="Calibri" w:hAnsi="Calibri"/>
          <w:color w:val="0F172A"/>
          <w:sz w:val="22"/>
          <w:szCs w:val="22"/>
        </w:rPr>
        <w:t xml:space="preserve">KV side effects — broadcast to SSE channel, update cache, fire async alert, etc.</w:t>
      </w:r>
    </w:p>
    <w:p>
      <w:pPr>
        <w:pStyle w:val="Heading2"/>
        <w:spacing w:after="140" w:before="280"/>
      </w:pPr>
      <w:r>
        <w:rPr>
          <w:rFonts w:ascii="Calibri" w:cs="Calibri" w:eastAsia="Calibri" w:hAnsi="Calibri"/>
          <w:b/>
          <w:bCs/>
          <w:color w:val="1E40AF"/>
          <w:sz w:val="30"/>
          <w:szCs w:val="30"/>
        </w:rPr>
        <w:t xml:space="preserve">3.4  Infrastructure Bindings</w:t>
      </w:r>
    </w:p>
    <w:p>
      <w:pPr>
        <w:spacing w:after="80" w:before="80" w:line="300"/>
        <w:jc w:val="left"/>
      </w:pPr>
      <w:r>
        <w:rPr>
          <w:rFonts w:ascii="Calibri" w:cs="Calibri" w:eastAsia="Calibri" w:hAnsi="Calibri"/>
          <w:color w:val="0F172A"/>
          <w:sz w:val="22"/>
          <w:szCs w:val="22"/>
        </w:rPr>
        <w:t xml:space="preserve">The Worker is configured via wrangler.toml. Secrets are set via wrangler secret put and never committed. The database_id and KV namespace id live in a gitignored section of wrangler.toml.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Worker name</w:t>
            </w:r>
          </w:p>
          <w:p>
            <w:pPr>
              <w:spacing w:after="20" w:before="20" w:line="260"/>
            </w:pPr>
            <w:r>
              <w:rPr>
                <w:rFonts w:ascii="Consolas" w:cs="Consolas" w:eastAsia="Consolas" w:hAnsi="Consolas"/>
                <w:color w:val="0F172A"/>
                <w:sz w:val="18"/>
                <w:szCs w:val="18"/>
              </w:rPr>
              <w:t xml:space="preserve">name = "vantageai-api"</w:t>
            </w:r>
          </w:p>
          <w:p>
            <w:pPr>
              <w:spacing w:after="20" w:before="20" w:line="260"/>
            </w:pPr>
            <w:r>
              <w:rPr>
                <w:rFonts w:ascii="Consolas" w:cs="Consolas" w:eastAsia="Consolas" w:hAnsi="Consolas"/>
                <w:color w:val="0F172A"/>
                <w:sz w:val="18"/>
                <w:szCs w:val="18"/>
              </w:rPr>
              <w:t xml:space="preserve">routes = [</w:t>
            </w:r>
          </w:p>
          <w:p>
            <w:pPr>
              <w:spacing w:after="20" w:before="20" w:line="260"/>
            </w:pPr>
            <w:r>
              <w:rPr>
                <w:rFonts w:ascii="Consolas" w:cs="Consolas" w:eastAsia="Consolas" w:hAnsi="Consolas"/>
                <w:color w:val="0F172A"/>
                <w:sz w:val="18"/>
                <w:szCs w:val="18"/>
              </w:rPr>
              <w:t xml:space="preserve">  { pattern = "api.vantageaiops.com/*", zone_name = "vantageaiops.com" }</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D1 SQLite — binding name only</w:t>
            </w:r>
          </w:p>
          <w:p>
            <w:pPr>
              <w:spacing w:after="20" w:before="20" w:line="260"/>
            </w:pPr>
            <w:r>
              <w:rPr>
                <w:rFonts w:ascii="Consolas" w:cs="Consolas" w:eastAsia="Consolas" w:hAnsi="Consolas"/>
                <w:color w:val="0F172A"/>
                <w:sz w:val="18"/>
                <w:szCs w:val="18"/>
              </w:rPr>
              <w:t xml:space="preserve">[[d1_databases]]</w:t>
            </w:r>
          </w:p>
          <w:p>
            <w:pPr>
              <w:spacing w:after="20" w:before="20" w:line="260"/>
            </w:pPr>
            <w:r>
              <w:rPr>
                <w:rFonts w:ascii="Consolas" w:cs="Consolas" w:eastAsia="Consolas" w:hAnsi="Consolas"/>
                <w:color w:val="0F172A"/>
                <w:sz w:val="18"/>
                <w:szCs w:val="18"/>
              </w:rPr>
              <w:t xml:space="preserve">binding = "DB"</w:t>
            </w:r>
          </w:p>
          <w:p>
            <w:pPr>
              <w:spacing w:after="20" w:before="20" w:line="260"/>
            </w:pPr>
            <w:r>
              <w:rPr>
                <w:rFonts w:ascii="Consolas" w:cs="Consolas" w:eastAsia="Consolas" w:hAnsi="Consolas"/>
                <w:color w:val="0F172A"/>
                <w:sz w:val="18"/>
                <w:szCs w:val="18"/>
              </w:rPr>
              <w:t xml:space="preserve">database_name = "vantageai-production"</w:t>
            </w:r>
          </w:p>
          <w:p>
            <w:pPr>
              <w:spacing w:after="20" w:before="20" w:line="260"/>
            </w:pPr>
            <w:r>
              <w:rPr>
                <w:rFonts w:ascii="Consolas" w:cs="Consolas" w:eastAsia="Consolas" w:hAnsi="Consolas"/>
                <w:color w:val="0F172A"/>
                <w:sz w:val="18"/>
                <w:szCs w:val="18"/>
              </w:rPr>
              <w:t xml:space="preserve"># database_id = "..."  (set locally, gitignored)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KV Namespace — binding name only</w:t>
            </w:r>
          </w:p>
          <w:p>
            <w:pPr>
              <w:spacing w:after="20" w:before="20" w:line="260"/>
            </w:pPr>
            <w:r>
              <w:rPr>
                <w:rFonts w:ascii="Consolas" w:cs="Consolas" w:eastAsia="Consolas" w:hAnsi="Consolas"/>
                <w:color w:val="0F172A"/>
                <w:sz w:val="18"/>
                <w:szCs w:val="18"/>
              </w:rPr>
              <w:t xml:space="preserve">[[kv_namespaces]]</w:t>
            </w:r>
          </w:p>
          <w:p>
            <w:pPr>
              <w:spacing w:after="20" w:before="20" w:line="260"/>
            </w:pPr>
            <w:r>
              <w:rPr>
                <w:rFonts w:ascii="Consolas" w:cs="Consolas" w:eastAsia="Consolas" w:hAnsi="Consolas"/>
                <w:color w:val="0F172A"/>
                <w:sz w:val="18"/>
                <w:szCs w:val="18"/>
              </w:rPr>
              <w:t xml:space="preserve">binding = "KV"</w:t>
            </w:r>
          </w:p>
          <w:p>
            <w:pPr>
              <w:spacing w:after="20" w:before="20" w:line="260"/>
            </w:pPr>
            <w:r>
              <w:rPr>
                <w:rFonts w:ascii="Consolas" w:cs="Consolas" w:eastAsia="Consolas" w:hAnsi="Consolas"/>
                <w:color w:val="0F172A"/>
                <w:sz w:val="18"/>
                <w:szCs w:val="18"/>
              </w:rPr>
              <w:t xml:space="preserve"># id = "..."  (set locally, gitignored)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Non-secret env vars</w:t>
            </w:r>
          </w:p>
          <w:p>
            <w:pPr>
              <w:spacing w:after="20" w:before="20" w:line="260"/>
            </w:pPr>
            <w:r>
              <w:rPr>
                <w:rFonts w:ascii="Consolas" w:cs="Consolas" w:eastAsia="Consolas" w:hAnsi="Consolas"/>
                <w:color w:val="0F172A"/>
                <w:sz w:val="18"/>
                <w:szCs w:val="18"/>
              </w:rPr>
              <w:t xml:space="preserve">[vars]</w:t>
            </w:r>
          </w:p>
          <w:p>
            <w:pPr>
              <w:spacing w:after="20" w:before="20" w:line="260"/>
            </w:pPr>
            <w:r>
              <w:rPr>
                <w:rFonts w:ascii="Consolas" w:cs="Consolas" w:eastAsia="Consolas" w:hAnsi="Consolas"/>
                <w:color w:val="0F172A"/>
                <w:sz w:val="18"/>
                <w:szCs w:val="18"/>
              </w:rPr>
              <w:t xml:space="preserve">ENVIRONMENT = "production"</w:t>
            </w:r>
          </w:p>
          <w:p>
            <w:pPr>
              <w:spacing w:after="20" w:before="20" w:line="260"/>
            </w:pPr>
            <w:r>
              <w:rPr>
                <w:rFonts w:ascii="Consolas" w:cs="Consolas" w:eastAsia="Consolas" w:hAnsi="Consolas"/>
                <w:color w:val="0F172A"/>
                <w:sz w:val="18"/>
                <w:szCs w:val="18"/>
              </w:rPr>
              <w:t xml:space="preserve">ALLOWED_ORIGINS = "https://vantageaiops.com,https://www.vantageaiops.com"</w:t>
            </w:r>
          </w:p>
          <w:p>
            <w:pPr>
              <w:spacing w:after="20" w:before="20" w:line="260"/>
            </w:pPr>
            <w:r>
              <w:rPr>
                <w:rFonts w:ascii="Consolas" w:cs="Consolas" w:eastAsia="Consolas" w:hAnsi="Consolas"/>
                <w:color w:val="0F172A"/>
                <w:sz w:val="18"/>
                <w:szCs w:val="18"/>
              </w:rPr>
              <w:t xml:space="preserve">RATE_LIMIT_RPM = "1000"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Secrets (set via: wrangler secret put)</w:t>
            </w:r>
          </w:p>
          <w:p>
            <w:pPr>
              <w:spacing w:after="20" w:before="20" w:line="260"/>
            </w:pPr>
            <w:r>
              <w:rPr>
                <w:rFonts w:ascii="Consolas" w:cs="Consolas" w:eastAsia="Consolas" w:hAnsi="Consolas"/>
                <w:color w:val="0F172A"/>
                <w:sz w:val="18"/>
                <w:szCs w:val="18"/>
              </w:rPr>
              <w:t xml:space="preserve">#   RESEND_API_KEY        — email sending</w:t>
            </w:r>
          </w:p>
          <w:p>
            <w:pPr>
              <w:spacing w:after="20" w:before="20" w:line="260"/>
            </w:pPr>
            <w:r>
              <w:rPr>
                <w:rFonts w:ascii="Consolas" w:cs="Consolas" w:eastAsia="Consolas" w:hAnsi="Consolas"/>
                <w:color w:val="0F172A"/>
                <w:sz w:val="18"/>
                <w:szCs w:val="18"/>
              </w:rPr>
              <w:t xml:space="preserve">#   COPILOT_ENC_KEY       — AES-256-GCM for GitHub Copilot tokens</w:t>
            </w:r>
          </w:p>
          <w:p>
            <w:pPr>
              <w:spacing w:after="20" w:before="20" w:line="260"/>
            </w:pPr>
            <w:r>
              <w:rPr>
                <w:rFonts w:ascii="Consolas" w:cs="Consolas" w:eastAsia="Consolas" w:hAnsi="Consolas"/>
                <w:color w:val="0F172A"/>
                <w:sz w:val="18"/>
                <w:szCs w:val="18"/>
              </w:rPr>
              <w:t xml:space="preserve">#   DATADOG_ENC_KEY       — AES-256-GCM for Datadog API keys</w:t>
            </w:r>
          </w:p>
        </w:tc>
      </w:tr>
    </w:tbl>
    <w:p>
      <w:pPr>
        <w:pStyle w:val="Heading2"/>
        <w:spacing w:after="140" w:before="280"/>
      </w:pPr>
      <w:r>
        <w:rPr>
          <w:rFonts w:ascii="Calibri" w:cs="Calibri" w:eastAsia="Calibri" w:hAnsi="Calibri"/>
          <w:b/>
          <w:bCs/>
          <w:color w:val="1E40AF"/>
          <w:sz w:val="30"/>
          <w:szCs w:val="30"/>
        </w:rPr>
        <w:t xml:space="preserve">3.5  The Vantage Intelligence Engine (VIE)</w:t>
      </w:r>
    </w:p>
    <w:p>
      <w:pPr>
        <w:spacing w:after="80" w:before="80" w:line="300"/>
        <w:jc w:val="left"/>
      </w:pPr>
      <w:r>
        <w:rPr>
          <w:rFonts w:ascii="Calibri" w:cs="Calibri" w:eastAsia="Calibri" w:hAnsi="Calibri"/>
          <w:color w:val="0F172A"/>
          <w:sz w:val="22"/>
          <w:szCs w:val="22"/>
        </w:rPr>
        <w:t xml:space="preserve">Every event Vantage sees passes through the same nine-stage pipeline. No event bypasses enrichment. No event skips benchmarking. The intelligence compounds because every event makes the model better.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[SDK / CLI / OTel / MCP / Copilot API / Datadog Push]</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[01 INGEST]       validate, auth, rate-limit (1K RPM/org via KV)</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[02 NORMALIZE]    VantageEvent schema, provider detection,</w:t>
            </w:r>
          </w:p>
          <w:p>
            <w:pPr>
              <w:spacing w:after="20" w:before="20" w:line="260"/>
            </w:pPr>
            <w:r>
              <w:rPr>
                <w:rFonts w:ascii="Consolas" w:cs="Consolas" w:eastAsia="Consolas" w:hAnsi="Consolas"/>
                <w:color w:val="0F172A"/>
                <w:sz w:val="18"/>
                <w:szCs w:val="18"/>
              </w:rPr>
              <w:t xml:space="preserve">                  model canonicalization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[03 ENRICH]       live pricing injection (MODEL_PRICES),</w:t>
            </w:r>
          </w:p>
          <w:p>
            <w:pPr>
              <w:spacing w:after="20" w:before="20" w:line="260"/>
            </w:pPr>
            <w:r>
              <w:rPr>
                <w:rFonts w:ascii="Consolas" w:cs="Consolas" w:eastAsia="Consolas" w:hAnsi="Consolas"/>
                <w:color w:val="0F172A"/>
                <w:sz w:val="18"/>
                <w:szCs w:val="18"/>
              </w:rPr>
              <w:t xml:space="preserve">                  org context, developer attribution, team tagging</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[04 SCORE]        efficiency score 0-100, prompt optimizer analysis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[05 SEMANTIC CACHE CHECK]  Cloudflare Vectorize cosine similarity</w:t>
            </w:r>
          </w:p>
          <w:p>
            <w:pPr>
              <w:spacing w:after="20" w:before="20" w:line="260"/>
            </w:pPr>
            <w:r>
              <w:rPr>
                <w:rFonts w:ascii="Consolas" w:cs="Consolas" w:eastAsia="Consolas" w:hAnsi="Consolas"/>
                <w:color w:val="0F172A"/>
                <w:sz w:val="18"/>
                <w:szCs w:val="18"/>
              </w:rPr>
              <w:t xml:space="preserve">                           (default 0.92)</w:t>
            </w:r>
          </w:p>
          <w:p>
            <w:pPr>
              <w:spacing w:after="20" w:before="20" w:line="260"/>
            </w:pPr>
            <w:r>
              <w:rPr>
                <w:rFonts w:ascii="Consolas" w:cs="Consolas" w:eastAsia="Consolas" w:hAnsi="Consolas"/>
                <w:color w:val="0F172A"/>
                <w:sz w:val="18"/>
                <w:szCs w:val="18"/>
              </w:rPr>
              <w:t xml:space="preserve">    cache HIT ----------------&gt; RETURN cached response + cost saved</w:t>
            </w:r>
          </w:p>
          <w:p>
            <w:pPr>
              <w:spacing w:after="20" w:before="20" w:line="260"/>
            </w:pPr>
            <w:r>
              <w:rPr>
                <w:rFonts w:ascii="Consolas" w:cs="Consolas" w:eastAsia="Consolas" w:hAnsi="Consolas"/>
                <w:color w:val="0F172A"/>
                <w:sz w:val="18"/>
                <w:szCs w:val="18"/>
              </w:rPr>
              <w:t xml:space="preserve">    cache MISS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[06 BENCHMARK]    compare to anonymized cohort percentiles</w:t>
            </w:r>
          </w:p>
          <w:p>
            <w:pPr>
              <w:spacing w:after="20" w:before="20" w:line="260"/>
            </w:pPr>
            <w:r>
              <w:rPr>
                <w:rFonts w:ascii="Consolas" w:cs="Consolas" w:eastAsia="Consolas" w:hAnsi="Consolas"/>
                <w:color w:val="0F172A"/>
                <w:sz w:val="18"/>
                <w:szCs w:val="18"/>
              </w:rPr>
              <w:t xml:space="preserve">                  (opt-in orgs only, k&gt;=5)</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[07 ALERT ENGINE] Z-score anomaly, budget threshold,</w:t>
            </w:r>
          </w:p>
          <w:p>
            <w:pPr>
              <w:spacing w:after="20" w:before="20" w:line="260"/>
            </w:pPr>
            <w:r>
              <w:rPr>
                <w:rFonts w:ascii="Consolas" w:cs="Consolas" w:eastAsia="Consolas" w:hAnsi="Consolas"/>
                <w:color w:val="0F172A"/>
                <w:sz w:val="18"/>
                <w:szCs w:val="18"/>
              </w:rPr>
              <w:t xml:space="preserve">                  quality regression checks</w:t>
            </w:r>
          </w:p>
          <w:p>
            <w:pPr>
              <w:spacing w:after="20" w:before="20" w:line="260"/>
            </w:pPr>
            <w:r>
              <w:rPr>
                <w:rFonts w:ascii="Consolas" w:cs="Consolas" w:eastAsia="Consolas" w:hAnsi="Consolas"/>
                <w:color w:val="0F172A"/>
                <w:sz w:val="18"/>
                <w:szCs w:val="18"/>
              </w:rPr>
              <w:t xml:space="preserve">    alert ---------------------&gt; Slack webhook / email (async)</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 waitUntil()  — non-blocking async fan-out</w:t>
            </w:r>
          </w:p>
          <w:p>
            <w:pPr>
              <w:spacing w:after="20" w:before="20" w:line="260"/>
            </w:pPr>
            <w:r>
              <w:rPr>
                <w:rFonts w:ascii="Consolas" w:cs="Consolas" w:eastAsia="Consolas" w:hAnsi="Consolas"/>
                <w:color w:val="0F172A"/>
                <w:sz w:val="18"/>
                <w:szCs w:val="18"/>
              </w:rPr>
              <w:t xml:space="preserve">[08 STORE]        D1 (events + otel_events + cross_platform_usage</w:t>
            </w:r>
          </w:p>
          <w:p>
            <w:pPr>
              <w:spacing w:after="20" w:before="20" w:line="260"/>
            </w:pPr>
            <w:r>
              <w:rPr>
                <w:rFonts w:ascii="Consolas" w:cs="Consolas" w:eastAsia="Consolas" w:hAnsi="Consolas"/>
                <w:color w:val="0F172A"/>
                <w:sz w:val="18"/>
                <w:szCs w:val="18"/>
              </w:rPr>
              <w:t xml:space="preserve">                     + audit_events)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[09 SERVE]        SSE push -&gt; dashboard | MCP tool response | API 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24"/>
              <w:bottom w:val="single" w:color="E2E8F0" w:sz="4"/>
              <w:right w:val="single" w:color="E2E8F0" w:sz="4"/>
            </w:tcBorders>
            <w:shd w:fill="EEF2FF" w:val="clear"/>
            <w:tcMar>
              <w:top w:type="dxa" w:w="120"/>
              <w:left w:type="dxa" w:w="200"/>
              <w:bottom w:type="dxa" w:w="120"/>
              <w:right w:type="dxa" w:w="160"/>
            </w:tcMar>
          </w:tcPr>
          <w:p>
            <w:pPr>
              <w:spacing w:after="60" w:before="0"/>
            </w:pPr>
            <w:r>
              <w:rPr>
                <w:rFonts w:ascii="Calibri" w:cs="Calibri" w:eastAsia="Calibri" w:hAnsi="Calibri"/>
                <w:b/>
                <w:bCs/>
                <w:color w:val="3B4EF8"/>
                <w:sz w:val="22"/>
                <w:szCs w:val="22"/>
              </w:rPr>
              <w:t xml:space="preserve">Architecture principle</w:t>
            </w:r>
          </w:p>
          <w:p>
            <w:pPr>
              <w:spacing w:after="20" w:before="20" w:line="280"/>
            </w:pPr>
            <w:r>
              <w:rPr>
                <w:rFonts w:ascii="Calibri" w:cs="Calibri" w:eastAsia="Calibri" w:hAnsi="Calibri"/>
                <w:color w:val="0F172A"/>
                <w:sz w:val="21"/>
                <w:szCs w:val="21"/>
              </w:rPr>
              <w:t xml:space="preserve">Every token Vantage sees passes through the same pipeline. No event bypasses enrichment. No event skips benchmarking. The intelligence compounds because every event makes the model better.</w:t>
            </w:r>
          </w:p>
        </w:tc>
      </w:tr>
    </w:tbl>
    <w:p>
      <w:pPr>
        <w:pStyle w:val="Heading2"/>
        <w:spacing w:after="140" w:before="280"/>
      </w:pPr>
      <w:r>
        <w:rPr>
          <w:rFonts w:ascii="Calibri" w:cs="Calibri" w:eastAsia="Calibri" w:hAnsi="Calibri"/>
          <w:b/>
          <w:bCs/>
          <w:color w:val="1E40AF"/>
          <w:sz w:val="30"/>
          <w:szCs w:val="30"/>
        </w:rPr>
        <w:t xml:space="preserve">3.6  Background Jobs and Cron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Job</w:t>
            </w:r>
          </w:p>
        </w:tc>
        <w:tc>
          <w:tcPr>
            <w:tcW w:type="dxa" w:w="2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tcW w:type="dxa" w:w="5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 sync</w:t>
            </w:r>
          </w:p>
        </w:tc>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Cron — Sundays 00:00 UTC</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Pulls GitHub Copilot Metrics API for all connected orgs, upserts into cross_platform_usage</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 push</w:t>
            </w:r>
          </w:p>
        </w:tc>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Cron — hourly</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Pushes vantage.ai.cost_usd and vantage.ai.tokens gauge metrics to customer Datadog sites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Benchmark rollup</w:t>
            </w:r>
          </w:p>
        </w:tc>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Cron — quarterly</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Computes p25/p50/p75/p90 per cohort if sample_size ≥ 5</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Anomaly detection</w:t>
            </w:r>
          </w:p>
        </w:tc>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Cron — every 10 min</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Z-score on rolling 7-day hourly cost, sends Slack alert if &gt; 3 sigma</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Session cleanup</w:t>
            </w:r>
          </w:p>
        </w:tc>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Cron — daily 03:00 UTC</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Deletes expired sessions from D1</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Repo backup</w:t>
            </w:r>
          </w:p>
        </w:tc>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Cron — daily 03:00 UTC + push to main</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Mirror to Amanjain98/Vantage-AI + ZIP artifact</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4">
        <w:r>
          <w:rPr>
            <w:rFonts w:ascii="Calibri" w:cs="Calibri" w:eastAsia="Calibri" w:hAnsi="Calibri"/>
            <w:b/>
            <w:bCs/>
            <w:color w:val="3B4EF8"/>
            <w:sz w:val="22"/>
            <w:szCs w:val="22"/>
            <w:u w:val="single"/>
          </w:rPr>
          <w:t xml:space="preserve">Chapter 4 — Data Model</w:t>
        </w:r>
      </w:hyperlink>
      <w:r>
        <w:rPr>
          <w:rFonts w:ascii="Calibri" w:cs="Calibri" w:eastAsia="Calibri" w:hAnsi="Calibri"/>
          <w:color w:val="0F172A"/>
          <w:sz w:val="22"/>
          <w:szCs w:val="22"/>
        </w:rPr>
        <w:t xml:space="preserve"> walks through all eighteen D1 tables and the relationships between them.</w:t>
      </w:r>
    </w:p>
    <w:p>
      <w:pPr>
        <w:pStyle w:val="Heading1"/>
        <w:pageBreakBefore/>
        <w:spacing w:after="200" w:before="240"/>
      </w:pPr>
      <w:bookmarkStart w:name="ch4" w:id="1"/>
      <w:r>
        <w:rPr>
          <w:rFonts w:ascii="Calibri" w:cs="Calibri" w:eastAsia="Calibri" w:hAnsi="Calibri"/>
          <w:b/>
          <w:bCs/>
          <w:color w:val="0F172A"/>
          <w:sz w:val="40"/>
          <w:szCs w:val="40"/>
        </w:rPr>
        <w:t xml:space="preserve">Chapter 4 — Data Model: The 18 Tables</w:t>
      </w:r>
      <w:bookmarkEnd w:id="1"/>
    </w:p>
    <w:p>
      <w:pPr>
        <w:pStyle w:val="Heading2"/>
        <w:spacing w:after="140" w:before="280"/>
      </w:pPr>
      <w:r>
        <w:rPr>
          <w:rFonts w:ascii="Calibri" w:cs="Calibri" w:eastAsia="Calibri" w:hAnsi="Calibri"/>
          <w:b/>
          <w:bCs/>
          <w:color w:val="1E40AF"/>
          <w:sz w:val="30"/>
          <w:szCs w:val="30"/>
        </w:rPr>
        <w:t xml:space="preserve">4.1  Schema Overview</w:t>
      </w:r>
    </w:p>
    <w:p>
      <w:r>
        <w:t>🔧 FIXED v1.1: Complete migration history now catalogued in new Section 4.6 with all 14 migrations documented (dates, purposes, file references)</w:t>
      </w:r>
    </w:p>
    <w:p>
      <w:pPr>
        <w:spacing w:after="80" w:before="80" w:line="300"/>
        <w:jc w:val="left"/>
      </w:pPr>
      <w:r>
        <w:rPr>
          <w:rFonts w:ascii="Calibri" w:cs="Calibri" w:eastAsia="Calibri" w:hAnsi="Calibri"/>
          <w:color w:val="0F172A"/>
          <w:sz w:val="22"/>
          <w:szCs w:val="22"/>
        </w:rPr>
        <w:t xml:space="preserve">Vantage uses Cloudflare D1, which is serverless SQLite. The production database has eighteen tables and fourteen applied migrations. All timestamps are stored as INTEGER Unix epoch seconds — with one exception: cross_platform_usage uses TEXT in the format YYYY-MM-DD HH:MM:SS because OTel semantic conventions send timestamps that way, and normalizing at write time would lose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059669" w:sz="24"/>
              <w:bottom w:val="single" w:color="E2E8F0" w:sz="4"/>
              <w:right w:val="single" w:color="E2E8F0" w:sz="4"/>
            </w:tcBorders>
            <w:shd w:fill="ECFDF5" w:val="clear"/>
            <w:tcMar>
              <w:top w:type="dxa" w:w="120"/>
              <w:left w:type="dxa" w:w="200"/>
              <w:bottom w:type="dxa" w:w="120"/>
              <w:right w:type="dxa" w:w="160"/>
            </w:tcMar>
          </w:tcPr>
          <w:p>
            <w:pPr>
              <w:spacing w:after="60" w:before="0"/>
            </w:pPr>
            <w:r>
              <w:rPr>
                <w:rFonts w:ascii="Calibri" w:cs="Calibri" w:eastAsia="Calibri" w:hAnsi="Calibri"/>
                <w:b/>
                <w:bCs/>
                <w:color w:val="059669"/>
                <w:sz w:val="22"/>
                <w:szCs w:val="22"/>
              </w:rPr>
              <w:t xml:space="preserve">Tenant isolation is enforced at the query layer</w:t>
            </w:r>
          </w:p>
          <w:p>
            <w:pPr>
              <w:spacing w:after="20" w:before="20" w:line="280"/>
            </w:pPr>
            <w:r>
              <w:rPr>
                <w:rFonts w:ascii="Calibri" w:cs="Calibri" w:eastAsia="Calibri" w:hAnsi="Calibri"/>
                <w:color w:val="0F172A"/>
                <w:sz w:val="21"/>
                <w:szCs w:val="21"/>
              </w:rPr>
              <w:t xml:space="preserve">Every D1 query in the codebase includes WHERE org_id = ? bound to the authenticated org_id. There is no query in the entire worker that returns data across multiple orgs. For scoped members, a teamScope() helper appends AND team = ? to every analytics query — so a viewer with scope_team="backend" can never see team="frontend" data, enforced at the SQL level, not application level.</w:t>
            </w:r>
          </w:p>
        </w:tc>
      </w:tr>
    </w:tbl>
    <w:p>
      <w:pPr>
        <w:pStyle w:val="Heading2"/>
        <w:spacing w:after="140" w:before="280"/>
      </w:pPr>
      <w:r>
        <w:rPr>
          <w:rFonts w:ascii="Calibri" w:cs="Calibri" w:eastAsia="Calibri" w:hAnsi="Calibri"/>
          <w:b/>
          <w:bCs/>
          <w:color w:val="1E40AF"/>
          <w:sz w:val="30"/>
          <w:szCs w:val="30"/>
        </w:rPr>
        <w:t xml:space="preserve">4.2  Table Reference</w:t>
      </w:r>
    </w:p>
    <w:p>
      <w:pPr>
        <w:pStyle w:val="Heading3"/>
        <w:spacing w:after="100" w:before="200"/>
      </w:pPr>
      <w:r>
        <w:rPr>
          <w:rFonts w:ascii="Calibri" w:cs="Calibri" w:eastAsia="Calibri" w:hAnsi="Calibri"/>
          <w:b/>
          <w:bCs/>
          <w:color w:val="475569"/>
          <w:sz w:val="26"/>
          <w:szCs w:val="26"/>
        </w:rPr>
        <w:t xml:space="preserve">Identity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2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c>
          <w:tcPr>
            <w:tcW w:type="dxa" w:w="4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orgs</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id, api_key_hash, plan, budget_usd, benchmark_opt_in</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One row per organization (account owner). Stores the SHA-256 hash of the owner API key, plan tier, monthly budget, and whether the org has opted in to anonymized benchmarks.</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org_members</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role, scope_team, api_key_hash</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Team members under an org. Each member has their own API key hash. role is owner, admin, member, or viewer. scope_team scopes their data view to one team.</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sessions</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token, org_id, role, expires_at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HTTP-only cookie sessions. 30-day TTL. 256-bit entropy token. Also stores a short-lived sse_token used by the SSE endpoint.</w:t>
            </w:r>
          </w:p>
        </w:tc>
      </w:tr>
    </w:tbl>
    <w:p>
      <w:pPr>
        <w:pStyle w:val="Heading3"/>
        <w:spacing w:after="100" w:before="200"/>
      </w:pPr>
      <w:r>
        <w:rPr>
          <w:rFonts w:ascii="Calibri" w:cs="Calibri" w:eastAsia="Calibri" w:hAnsi="Calibri"/>
          <w:b/>
          <w:bCs/>
          <w:color w:val="475569"/>
          <w:sz w:val="26"/>
          <w:szCs w:val="26"/>
        </w:rPr>
        <w:t xml:space="preserve">Event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3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c>
          <w:tcPr>
            <w:tcW w:type="dxa" w:w="4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events</w:t>
            </w:r>
          </w:p>
        </w:tc>
        <w:tc>
          <w:tcPr>
            <w:tcW w:type="dxa" w:w="3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event_id, provider, model, tokens, cost_usd, team, trace_id, prompt_hash, cache_hit, quality scores</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Core data table — one row per LLM call. Also stores agent trace fields (trace_id, parent_event_id, span_depth, agent_name) and quality scores written back asynchronously.</w:t>
            </w:r>
          </w:p>
        </w:tc>
      </w:tr>
      <w:tr>
        <w:tc>
          <w:tcPr>
            <w:tcW w:type="dxa" w:w="2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otel_events</w:t>
            </w:r>
          </w:p>
        </w:tc>
        <w:tc>
          <w:tcPr>
            <w:tcW w:type="dxa" w:w="3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provider, session_id, developer_email, model, cost_usd</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Raw OpenTelemetry events from the AI coding tool collector. Powers timeseries and model breakdown endpoints.</w:t>
            </w:r>
          </w:p>
        </w:tc>
      </w:tr>
      <w:tr>
        <w:tc>
          <w:tcPr>
            <w:tcW w:type="dxa" w:w="2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cross_platform_usage</w:t>
            </w:r>
          </w:p>
        </w:tc>
        <w:tc>
          <w:tcPr>
            <w:tcW w:type="dxa" w:w="3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developer_id, tool_type, source, period_start, period_end</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Normalized multi-tool spend per developer, per period. Populated by both OTel ingest and Copilot billing sync. This is the canonical table for per-developer cross-tool attribution.</w:t>
            </w:r>
          </w:p>
        </w:tc>
      </w:tr>
    </w:tbl>
    <w:p>
      <w:pPr>
        <w:pStyle w:val="Heading3"/>
        <w:spacing w:after="100" w:before="200"/>
      </w:pPr>
      <w:r>
        <w:rPr>
          <w:rFonts w:ascii="Calibri" w:cs="Calibri" w:eastAsia="Calibri" w:hAnsi="Calibri"/>
          <w:b/>
          <w:bCs/>
          <w:color w:val="475569"/>
          <w:sz w:val="26"/>
          <w:szCs w:val="26"/>
        </w:rPr>
        <w:t xml:space="preserve">Governance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3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c>
          <w:tcPr>
            <w:tcW w:type="dxa" w:w="4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team_budgets</w:t>
            </w:r>
          </w:p>
        </w:tc>
        <w:tc>
          <w:tcPr>
            <w:tcW w:type="dxa" w:w="3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org_id, team, budget_usd</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Per-team monthly budget limits. Joined into team analytics queries to show budget percentage per team.</w:t>
            </w:r>
          </w:p>
        </w:tc>
      </w:tr>
      <w:tr>
        <w:tc>
          <w:tcPr>
            <w:tcW w:type="dxa" w:w="2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alert_configs</w:t>
            </w:r>
          </w:p>
        </w:tc>
        <w:tc>
          <w:tcPr>
            <w:tcW w:type="dxa" w:w="3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slack_url, trigger_budget, trigger_anomaly</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Slack webhook URL and which alert types are enabled for this org. Upsert pattern — re-calling /v1/alerts/slack updates the row.</w:t>
            </w:r>
          </w:p>
        </w:tc>
      </w:tr>
      <w:tr>
        <w:tc>
          <w:tcPr>
            <w:tcW w:type="dxa" w:w="2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budget_policies</w:t>
            </w:r>
          </w:p>
        </w:tc>
        <w:tc>
          <w:tcPr>
            <w:tcW w:type="dxa" w:w="3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org_id, threshold_pct, action</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Graduated alert thresholds (50%, 75%, 85%, 100%) per team and per org.</w:t>
            </w:r>
          </w:p>
        </w:tc>
      </w:tr>
      <w:tr>
        <w:tc>
          <w:tcPr>
            <w:tcW w:type="dxa" w:w="2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audit_events</w:t>
            </w:r>
          </w:p>
        </w:tc>
        <w:tc>
          <w:tcPr>
            <w:tcW w:type="dxa" w:w="3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org_id, actor, event_type, payload, created_at</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Admin action log — every member invite, key rotation, config change, budget update. Indexed by (org_id, created_at DESC).</w:t>
            </w:r>
          </w:p>
        </w:tc>
      </w:tr>
    </w:tbl>
    <w:p>
      <w:pPr>
        <w:pStyle w:val="Heading3"/>
        <w:spacing w:after="100" w:before="200"/>
      </w:pPr>
      <w:r>
        <w:rPr>
          <w:rFonts w:ascii="Calibri" w:cs="Calibri" w:eastAsia="Calibri" w:hAnsi="Calibri"/>
          <w:b/>
          <w:bCs/>
          <w:color w:val="475569"/>
          <w:sz w:val="26"/>
          <w:szCs w:val="26"/>
        </w:rPr>
        <w:t xml:space="preserve">Cross-Platform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3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c>
          <w:tcPr>
            <w:tcW w:type="dxa" w:w="4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provider_connections</w:t>
            </w:r>
          </w:p>
        </w:tc>
        <w:tc>
          <w:tcPr>
            <w:tcW w:type="dxa" w:w="3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org_id, provider, status</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Generic connection status table shared across Copilot, Datadog, and future adapters.</w:t>
            </w:r>
          </w:p>
        </w:tc>
      </w:tr>
      <w:tr>
        <w:tc>
          <w:tcPr>
            <w:tcW w:type="dxa" w:w="2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copilot_connections</w:t>
            </w:r>
          </w:p>
        </w:tc>
        <w:tc>
          <w:tcPr>
            <w:tcW w:type="dxa" w:w="3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org_id, kv_key, last_sync</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 Copilot token metadata. The actual token is AES-256-GCM encrypted in KV (never in D1); this table stores the KV key reference and last sync timestamp.</w:t>
            </w:r>
          </w:p>
        </w:tc>
      </w:tr>
      <w:tr>
        <w:tc>
          <w:tcPr>
            <w:tcW w:type="dxa" w:w="2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datadog_connections</w:t>
            </w:r>
          </w:p>
        </w:tc>
        <w:tc>
          <w:tcPr>
            <w:tcW w:type="dxa" w:w="3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org_id, kv_key, site, last_push</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 API key metadata. AES-256-GCM encrypted in KV. Stores the customer Datadog site (datadoghq.com, datadoghq.eu, etc.).</w:t>
            </w:r>
          </w:p>
        </w:tc>
      </w:tr>
    </w:tbl>
    <w:p>
      <w:pPr>
        <w:pStyle w:val="Heading3"/>
        <w:spacing w:after="100" w:before="200"/>
      </w:pPr>
      <w:r>
        <w:rPr>
          <w:rFonts w:ascii="Calibri" w:cs="Calibri" w:eastAsia="Calibri" w:hAnsi="Calibri"/>
          <w:b/>
          <w:bCs/>
          <w:color w:val="475569"/>
          <w:sz w:val="26"/>
          <w:szCs w:val="26"/>
        </w:rPr>
        <w:t xml:space="preserve">Benchmark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c>
          <w:tcPr>
            <w:tcW w:type="dxa" w:w="3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benchmark_cohorts</w:t>
            </w:r>
          </w:p>
        </w:tc>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org_id, size_band, industry, opt_in</w:t>
            </w:r>
          </w:p>
        </w:tc>
        <w:tc>
          <w:tcPr>
            <w:tcW w:type="dxa" w:w="3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Opt-in cohort assignments. Size bands are 1–10, 11–50, 51–200, 201–1000, 1000+.</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benchmark_snapshots</w:t>
            </w:r>
          </w:p>
        </w:tc>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cohort_id, period, metric, p25/p50/p75/p90</w:t>
            </w:r>
          </w:p>
        </w:tc>
        <w:tc>
          <w:tcPr>
            <w:tcW w:type="dxa" w:w="3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Quarterly anonymized metrics per cohort. k-anonymity enforced: a snapshot is only written if sample_size ≥ 5.</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benchmark_contributions</w:t>
            </w:r>
          </w:p>
        </w:tc>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org_id, snapshot_id, contributed_at</w:t>
            </w:r>
          </w:p>
        </w:tc>
        <w:tc>
          <w:tcPr>
            <w:tcW w:type="dxa" w:w="3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Join table tracking which orgs contributed to which snapshots. org_id never appears in snapshot rows themselves — only in this join table — so anonymized queries cannot be de-anonymized.</w:t>
            </w:r>
          </w:p>
        </w:tc>
      </w:tr>
    </w:tbl>
    <w:p>
      <w:pPr>
        <w:pStyle w:val="Heading3"/>
        <w:spacing w:after="100" w:before="200"/>
      </w:pPr>
      <w:r>
        <w:rPr>
          <w:rFonts w:ascii="Calibri" w:cs="Calibri" w:eastAsia="Calibri" w:hAnsi="Calibri"/>
          <w:b/>
          <w:bCs/>
          <w:color w:val="475569"/>
          <w:sz w:val="26"/>
          <w:szCs w:val="26"/>
        </w:rPr>
        <w:t xml:space="preserve">Platform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3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c>
          <w:tcPr>
            <w:tcW w:type="dxa" w:w="4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platform_pageviews</w:t>
            </w:r>
          </w:p>
        </w:tc>
        <w:tc>
          <w:tcPr>
            <w:tcW w:type="dxa" w:w="3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page, referrer, ts</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Anonymous landing page analytics.</w:t>
            </w:r>
          </w:p>
        </w:tc>
      </w:tr>
      <w:tr>
        <w:tc>
          <w:tcPr>
            <w:tcW w:type="dxa" w:w="2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platform_sessions</w:t>
            </w:r>
          </w:p>
        </w:tc>
        <w:tc>
          <w:tcPr>
            <w:tcW w:type="dxa" w:w="3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session_id, pages_viewed, duration</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Anonymous session-level analytics.</w:t>
            </w:r>
          </w:p>
        </w:tc>
      </w:tr>
    </w:tbl>
    <w:p>
      <w:pPr>
        <w:pStyle w:val="Heading2"/>
        <w:spacing w:after="140" w:before="280"/>
      </w:pPr>
      <w:r>
        <w:rPr>
          <w:rFonts w:ascii="Calibri" w:cs="Calibri" w:eastAsia="Calibri" w:hAnsi="Calibri"/>
          <w:b/>
          <w:bCs/>
          <w:color w:val="1E40AF"/>
          <w:sz w:val="30"/>
          <w:szCs w:val="30"/>
        </w:rPr>
        <w:t xml:space="preserve">4.3  The events Table in Detail</w:t>
      </w:r>
    </w:p>
    <w:p>
      <w:pPr>
        <w:spacing w:after="80" w:before="80" w:line="300"/>
        <w:jc w:val="left"/>
      </w:pPr>
      <w:r>
        <w:rPr>
          <w:rFonts w:ascii="Calibri" w:cs="Calibri" w:eastAsia="Calibri" w:hAnsi="Calibri"/>
          <w:color w:val="0F172A"/>
          <w:sz w:val="22"/>
          <w:szCs w:val="22"/>
        </w:rPr>
        <w:t xml:space="preserve">The events table is the core of the product. Every analytics query — cost, tokens, models, teams, traces, KPIs — aggregates it. Understanding the columns is essential.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CREATE TABLE events (</w:t>
            </w:r>
          </w:p>
          <w:p>
            <w:pPr>
              <w:spacing w:after="20" w:before="20" w:line="260"/>
            </w:pPr>
            <w:r>
              <w:rPr>
                <w:rFonts w:ascii="Consolas" w:cs="Consolas" w:eastAsia="Consolas" w:hAnsi="Consolas"/>
                <w:color w:val="0F172A"/>
                <w:sz w:val="18"/>
                <w:szCs w:val="18"/>
              </w:rPr>
              <w:t xml:space="preserve">  id              TEXT PRIMARY KEY,  -- event_id (UUID)</w:t>
            </w:r>
          </w:p>
          <w:p>
            <w:pPr>
              <w:spacing w:after="20" w:before="20" w:line="260"/>
            </w:pPr>
            <w:r>
              <w:rPr>
                <w:rFonts w:ascii="Consolas" w:cs="Consolas" w:eastAsia="Consolas" w:hAnsi="Consolas"/>
                <w:color w:val="0F172A"/>
                <w:sz w:val="18"/>
                <w:szCs w:val="18"/>
              </w:rPr>
              <w:t xml:space="preserve">  org_id          TEXT NOT NULL,</w:t>
            </w:r>
          </w:p>
          <w:p>
            <w:pPr>
              <w:spacing w:after="20" w:before="20" w:line="260"/>
            </w:pPr>
            <w:r>
              <w:rPr>
                <w:rFonts w:ascii="Consolas" w:cs="Consolas" w:eastAsia="Consolas" w:hAnsi="Consolas"/>
                <w:color w:val="0F172A"/>
                <w:sz w:val="18"/>
                <w:szCs w:val="18"/>
              </w:rPr>
              <w:t xml:space="preserve">  team            TEXT,              -- optional tag for team scoping</w:t>
            </w:r>
          </w:p>
          <w:p>
            <w:pPr>
              <w:spacing w:after="20" w:before="20" w:line="260"/>
            </w:pPr>
            <w:r>
              <w:rPr>
                <w:rFonts w:ascii="Consolas" w:cs="Consolas" w:eastAsia="Consolas" w:hAnsi="Consolas"/>
                <w:color w:val="0F172A"/>
                <w:sz w:val="18"/>
                <w:szCs w:val="18"/>
              </w:rPr>
              <w:t xml:space="preserve">  user_id         TEXT,              -- SHA-256 hashed user identifier</w:t>
            </w:r>
          </w:p>
          <w:p>
            <w:pPr>
              <w:spacing w:after="20" w:before="20" w:line="260"/>
            </w:pPr>
            <w:r>
              <w:rPr>
                <w:rFonts w:ascii="Consolas" w:cs="Consolas" w:eastAsia="Consolas" w:hAnsi="Consolas"/>
                <w:color w:val="0F172A"/>
                <w:sz w:val="18"/>
                <w:szCs w:val="18"/>
              </w:rPr>
              <w:t xml:space="preserve">  project         TEXT,</w:t>
            </w:r>
          </w:p>
          <w:p>
            <w:pPr>
              <w:spacing w:after="20" w:before="20" w:line="260"/>
            </w:pPr>
            <w:r>
              <w:rPr>
                <w:rFonts w:ascii="Consolas" w:cs="Consolas" w:eastAsia="Consolas" w:hAnsi="Consolas"/>
                <w:color w:val="0F172A"/>
                <w:sz w:val="18"/>
                <w:szCs w:val="18"/>
              </w:rPr>
              <w:t xml:space="preserve">  feature         TEXT,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provider        TEXT NOT NULL,     -- openai, anthropic, google, ...</w:t>
            </w:r>
          </w:p>
          <w:p>
            <w:pPr>
              <w:spacing w:after="20" w:before="20" w:line="260"/>
            </w:pPr>
            <w:r>
              <w:rPr>
                <w:rFonts w:ascii="Consolas" w:cs="Consolas" w:eastAsia="Consolas" w:hAnsi="Consolas"/>
                <w:color w:val="0F172A"/>
                <w:sz w:val="18"/>
                <w:szCs w:val="18"/>
              </w:rPr>
              <w:t xml:space="preserve">  model           TEXT NOT NULL,     -- gpt-4o, claude-sonnet-4-6, ...</w:t>
            </w:r>
          </w:p>
          <w:p>
            <w:pPr>
              <w:spacing w:after="20" w:before="20" w:line="260"/>
            </w:pPr>
            <w:r>
              <w:rPr>
                <w:rFonts w:ascii="Consolas" w:cs="Consolas" w:eastAsia="Consolas" w:hAnsi="Consolas"/>
                <w:color w:val="0F172A"/>
                <w:sz w:val="18"/>
                <w:szCs w:val="18"/>
              </w:rPr>
              <w:t xml:space="preserve">  prompt_tokens   INTEGER DEFAULT 0,</w:t>
            </w:r>
          </w:p>
          <w:p>
            <w:pPr>
              <w:spacing w:after="20" w:before="20" w:line="260"/>
            </w:pPr>
            <w:r>
              <w:rPr>
                <w:rFonts w:ascii="Consolas" w:cs="Consolas" w:eastAsia="Consolas" w:hAnsi="Consolas"/>
                <w:color w:val="0F172A"/>
                <w:sz w:val="18"/>
                <w:szCs w:val="18"/>
              </w:rPr>
              <w:t xml:space="preserve">  completion_tokens INTEGER DEFAULT 0,</w:t>
            </w:r>
          </w:p>
          <w:p>
            <w:pPr>
              <w:spacing w:after="20" w:before="20" w:line="260"/>
            </w:pPr>
            <w:r>
              <w:rPr>
                <w:rFonts w:ascii="Consolas" w:cs="Consolas" w:eastAsia="Consolas" w:hAnsi="Consolas"/>
                <w:color w:val="0F172A"/>
                <w:sz w:val="18"/>
                <w:szCs w:val="18"/>
              </w:rPr>
              <w:t xml:space="preserve">  cache_tokens    INTEGER DEFAULT 0, -- provider native cache reads</w:t>
            </w:r>
          </w:p>
          <w:p>
            <w:pPr>
              <w:spacing w:after="20" w:before="20" w:line="260"/>
            </w:pPr>
            <w:r>
              <w:rPr>
                <w:rFonts w:ascii="Consolas" w:cs="Consolas" w:eastAsia="Consolas" w:hAnsi="Consolas"/>
                <w:color w:val="0F172A"/>
                <w:sz w:val="18"/>
                <w:szCs w:val="18"/>
              </w:rPr>
              <w:t xml:space="preserve">  total_tokens    INTEGER DEFAULT 0,</w:t>
            </w:r>
          </w:p>
          <w:p>
            <w:pPr>
              <w:spacing w:after="20" w:before="20" w:line="260"/>
            </w:pPr>
            <w:r>
              <w:rPr>
                <w:rFonts w:ascii="Consolas" w:cs="Consolas" w:eastAsia="Consolas" w:hAnsi="Consolas"/>
                <w:color w:val="0F172A"/>
                <w:sz w:val="18"/>
                <w:szCs w:val="18"/>
              </w:rPr>
              <w:t xml:space="preserve">  cost_usd        REAL    DEFAULT 0, -- always canonical; SDK aliases</w:t>
            </w:r>
          </w:p>
          <w:p>
            <w:pPr>
              <w:spacing w:after="20" w:before="20" w:line="260"/>
            </w:pPr>
            <w:r>
              <w:rPr>
                <w:rFonts w:ascii="Consolas" w:cs="Consolas" w:eastAsia="Consolas" w:hAnsi="Consolas"/>
                <w:color w:val="0F172A"/>
                <w:sz w:val="18"/>
                <w:szCs w:val="18"/>
              </w:rPr>
              <w:t xml:space="preserve">                                     -- (total_cost_usd, cost_total_usd)</w:t>
            </w:r>
          </w:p>
          <w:p>
            <w:pPr>
              <w:spacing w:after="20" w:before="20" w:line="260"/>
            </w:pPr>
            <w:r>
              <w:rPr>
                <w:rFonts w:ascii="Consolas" w:cs="Consolas" w:eastAsia="Consolas" w:hAnsi="Consolas"/>
                <w:color w:val="0F172A"/>
                <w:sz w:val="18"/>
                <w:szCs w:val="18"/>
              </w:rPr>
              <w:t xml:space="preserve">                                     -- are normalized by buildInsertStmt</w:t>
            </w:r>
          </w:p>
          <w:p>
            <w:pPr>
              <w:spacing w:after="20" w:before="20" w:line="260"/>
            </w:pPr>
            <w:r>
              <w:rPr>
                <w:rFonts w:ascii="Consolas" w:cs="Consolas" w:eastAsia="Consolas" w:hAnsi="Consolas"/>
                <w:color w:val="0F172A"/>
                <w:sz w:val="18"/>
                <w:szCs w:val="18"/>
              </w:rPr>
              <w:t xml:space="preserve">  latency_ms      INTEGER DEFAULT 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Agent tracing</w:t>
            </w:r>
          </w:p>
          <w:p>
            <w:pPr>
              <w:spacing w:after="20" w:before="20" w:line="260"/>
            </w:pPr>
            <w:r>
              <w:rPr>
                <w:rFonts w:ascii="Consolas" w:cs="Consolas" w:eastAsia="Consolas" w:hAnsi="Consolas"/>
                <w:color w:val="0F172A"/>
                <w:sz w:val="18"/>
                <w:szCs w:val="18"/>
              </w:rPr>
              <w:t xml:space="preserve">  trace_id        TEXT,</w:t>
            </w:r>
          </w:p>
          <w:p>
            <w:pPr>
              <w:spacing w:after="20" w:before="20" w:line="260"/>
            </w:pPr>
            <w:r>
              <w:rPr>
                <w:rFonts w:ascii="Consolas" w:cs="Consolas" w:eastAsia="Consolas" w:hAnsi="Consolas"/>
                <w:color w:val="0F172A"/>
                <w:sz w:val="18"/>
                <w:szCs w:val="18"/>
              </w:rPr>
              <w:t xml:space="preserve">  parent_event_id TEXT,</w:t>
            </w:r>
          </w:p>
          <w:p>
            <w:pPr>
              <w:spacing w:after="20" w:before="20" w:line="260"/>
            </w:pPr>
            <w:r>
              <w:rPr>
                <w:rFonts w:ascii="Consolas" w:cs="Consolas" w:eastAsia="Consolas" w:hAnsi="Consolas"/>
                <w:color w:val="0F172A"/>
                <w:sz w:val="18"/>
                <w:szCs w:val="18"/>
              </w:rPr>
              <w:t xml:space="preserve">  span_depth      INTEGER DEFAULT 0,</w:t>
            </w:r>
          </w:p>
          <w:p>
            <w:pPr>
              <w:spacing w:after="20" w:before="20" w:line="260"/>
            </w:pPr>
            <w:r>
              <w:rPr>
                <w:rFonts w:ascii="Consolas" w:cs="Consolas" w:eastAsia="Consolas" w:hAnsi="Consolas"/>
                <w:color w:val="0F172A"/>
                <w:sz w:val="18"/>
                <w:szCs w:val="18"/>
              </w:rPr>
              <w:t xml:space="preserve">  agent_name      TEXT,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Semantic cache / dedup</w:t>
            </w:r>
          </w:p>
          <w:p>
            <w:pPr>
              <w:spacing w:after="20" w:before="20" w:line="260"/>
            </w:pPr>
            <w:r>
              <w:rPr>
                <w:rFonts w:ascii="Consolas" w:cs="Consolas" w:eastAsia="Consolas" w:hAnsi="Consolas"/>
                <w:color w:val="0F172A"/>
                <w:sz w:val="18"/>
                <w:szCs w:val="18"/>
              </w:rPr>
              <w:t xml:space="preserve">  prompt_hash     TEXT,              -- SHA-256 first 16 hex chars</w:t>
            </w:r>
          </w:p>
          <w:p>
            <w:pPr>
              <w:spacing w:after="20" w:before="20" w:line="260"/>
            </w:pPr>
            <w:r>
              <w:rPr>
                <w:rFonts w:ascii="Consolas" w:cs="Consolas" w:eastAsia="Consolas" w:hAnsi="Consolas"/>
                <w:color w:val="0F172A"/>
                <w:sz w:val="18"/>
                <w:szCs w:val="18"/>
              </w:rPr>
              <w:t xml:space="preserve">  cache_hit       INTEGER DEFAULT 0, -- 1 if duplicate of recent prompt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Quality scores (written back async by LLM judge)</w:t>
            </w:r>
          </w:p>
          <w:p>
            <w:pPr>
              <w:spacing w:after="20" w:before="20" w:line="260"/>
            </w:pPr>
            <w:r>
              <w:rPr>
                <w:rFonts w:ascii="Consolas" w:cs="Consolas" w:eastAsia="Consolas" w:hAnsi="Consolas"/>
                <w:color w:val="0F172A"/>
                <w:sz w:val="18"/>
                <w:szCs w:val="18"/>
              </w:rPr>
              <w:t xml:space="preserve">  hallucination_score REAL,</w:t>
            </w:r>
          </w:p>
          <w:p>
            <w:pPr>
              <w:spacing w:after="20" w:before="20" w:line="260"/>
            </w:pPr>
            <w:r>
              <w:rPr>
                <w:rFonts w:ascii="Consolas" w:cs="Consolas" w:eastAsia="Consolas" w:hAnsi="Consolas"/>
                <w:color w:val="0F172A"/>
                <w:sz w:val="18"/>
                <w:szCs w:val="18"/>
              </w:rPr>
              <w:t xml:space="preserve">  faithfulness_score  REAL,</w:t>
            </w:r>
          </w:p>
          <w:p>
            <w:pPr>
              <w:spacing w:after="20" w:before="20" w:line="260"/>
            </w:pPr>
            <w:r>
              <w:rPr>
                <w:rFonts w:ascii="Consolas" w:cs="Consolas" w:eastAsia="Consolas" w:hAnsi="Consolas"/>
                <w:color w:val="0F172A"/>
                <w:sz w:val="18"/>
                <w:szCs w:val="18"/>
              </w:rPr>
              <w:t xml:space="preserve">  relevancy_score     REAL,</w:t>
            </w:r>
          </w:p>
          <w:p>
            <w:pPr>
              <w:spacing w:after="20" w:before="20" w:line="260"/>
            </w:pPr>
            <w:r>
              <w:rPr>
                <w:rFonts w:ascii="Consolas" w:cs="Consolas" w:eastAsia="Consolas" w:hAnsi="Consolas"/>
                <w:color w:val="0F172A"/>
                <w:sz w:val="18"/>
                <w:szCs w:val="18"/>
              </w:rPr>
              <w:t xml:space="preserve">  consistency_score   REAL,</w:t>
            </w:r>
          </w:p>
          <w:p>
            <w:pPr>
              <w:spacing w:after="20" w:before="20" w:line="260"/>
            </w:pPr>
            <w:r>
              <w:rPr>
                <w:rFonts w:ascii="Consolas" w:cs="Consolas" w:eastAsia="Consolas" w:hAnsi="Consolas"/>
                <w:color w:val="0F172A"/>
                <w:sz w:val="18"/>
                <w:szCs w:val="18"/>
              </w:rPr>
              <w:t xml:space="preserve">  toxicity_score      REAL,</w:t>
            </w:r>
          </w:p>
          <w:p>
            <w:pPr>
              <w:spacing w:after="20" w:before="20" w:line="260"/>
            </w:pPr>
            <w:r>
              <w:rPr>
                <w:rFonts w:ascii="Consolas" w:cs="Consolas" w:eastAsia="Consolas" w:hAnsi="Consolas"/>
                <w:color w:val="0F172A"/>
                <w:sz w:val="18"/>
                <w:szCs w:val="18"/>
              </w:rPr>
              <w:t xml:space="preserve">  efficiency_score    REAL,          -- 0-100 composite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created_at      INTEGER NOT NULL   -- unix epoch seconds</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CREATE INDEX idx_events_org_created ON events(org_id, created_at DESC);</w:t>
            </w:r>
          </w:p>
          <w:p>
            <w:pPr>
              <w:spacing w:after="20" w:before="20" w:line="260"/>
            </w:pPr>
            <w:r>
              <w:rPr>
                <w:rFonts w:ascii="Consolas" w:cs="Consolas" w:eastAsia="Consolas" w:hAnsi="Consolas"/>
                <w:color w:val="0F172A"/>
                <w:sz w:val="18"/>
                <w:szCs w:val="18"/>
              </w:rPr>
              <w:t xml:space="preserve">CREATE INDEX idx_events_org_team    ON events(org_id, team);</w:t>
            </w:r>
          </w:p>
          <w:p>
            <w:pPr>
              <w:spacing w:after="20" w:before="20" w:line="260"/>
            </w:pPr>
            <w:r>
              <w:rPr>
                <w:rFonts w:ascii="Consolas" w:cs="Consolas" w:eastAsia="Consolas" w:hAnsi="Consolas"/>
                <w:color w:val="0F172A"/>
                <w:sz w:val="18"/>
                <w:szCs w:val="18"/>
              </w:rPr>
              <w:t xml:space="preserve">CREATE INDEX idx_events_trace       ON events(org_id, trace_id);</w:t>
            </w:r>
          </w:p>
          <w:p>
            <w:pPr>
              <w:spacing w:after="20" w:before="20" w:line="260"/>
            </w:pPr>
            <w:r>
              <w:rPr>
                <w:rFonts w:ascii="Consolas" w:cs="Consolas" w:eastAsia="Consolas" w:hAnsi="Consolas"/>
                <w:color w:val="0F172A"/>
                <w:sz w:val="18"/>
                <w:szCs w:val="18"/>
              </w:rPr>
              <w:t xml:space="preserve">CREATE INDEX idx_events_prompt_hash ON events(org_id, prompt_hash)</w:t>
            </w:r>
          </w:p>
          <w:p>
            <w:pPr>
              <w:spacing w:after="20" w:before="20" w:line="260"/>
            </w:pPr>
            <w:r>
              <w:rPr>
                <w:rFonts w:ascii="Consolas" w:cs="Consolas" w:eastAsia="Consolas" w:hAnsi="Consolas"/>
                <w:color w:val="0F172A"/>
                <w:sz w:val="18"/>
                <w:szCs w:val="18"/>
              </w:rPr>
              <w:t xml:space="preserve">  WHERE prompt_hash IS NOT NULL;</w:t>
            </w:r>
          </w:p>
        </w:tc>
      </w:tr>
    </w:tbl>
    <w:p>
      <w:pPr>
        <w:pStyle w:val="Heading2"/>
        <w:spacing w:after="140" w:before="280"/>
      </w:pPr>
      <w:r>
        <w:rPr>
          <w:rFonts w:ascii="Calibri" w:cs="Calibri" w:eastAsia="Calibri" w:hAnsi="Calibri"/>
          <w:b/>
          <w:bCs/>
          <w:color w:val="1E40AF"/>
          <w:sz w:val="30"/>
          <w:szCs w:val="30"/>
        </w:rPr>
        <w:t xml:space="preserve">4.4  Relationships (simplified 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orgs</w:t>
            </w:r>
          </w:p>
          <w:p>
            <w:pPr>
              <w:spacing w:after="20" w:before="20" w:line="260"/>
            </w:pPr>
            <w:r>
              <w:rPr>
                <w:rFonts w:ascii="Consolas" w:cs="Consolas" w:eastAsia="Consolas" w:hAnsi="Consolas"/>
                <w:color w:val="0F172A"/>
                <w:sz w:val="18"/>
                <w:szCs w:val="18"/>
              </w:rPr>
              <w:t xml:space="preserve">           |  1</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                *           *            *</w:t>
            </w:r>
          </w:p>
          <w:p>
            <w:pPr>
              <w:spacing w:after="20" w:before="20" w:line="260"/>
            </w:pPr>
            <w:r>
              <w:rPr>
                <w:rFonts w:ascii="Consolas" w:cs="Consolas" w:eastAsia="Consolas" w:hAnsi="Consolas"/>
                <w:color w:val="0F172A"/>
                <w:sz w:val="18"/>
                <w:szCs w:val="18"/>
              </w:rPr>
              <w:t xml:space="preserve">       org_members  ---- events ---- team_budgets ---- audit_events</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 *                | *</w:t>
            </w:r>
          </w:p>
          <w:p>
            <w:pPr>
              <w:spacing w:after="20" w:before="20" w:line="260"/>
            </w:pPr>
            <w:r>
              <w:rPr>
                <w:rFonts w:ascii="Consolas" w:cs="Consolas" w:eastAsia="Consolas" w:hAnsi="Consolas"/>
                <w:color w:val="0F172A"/>
                <w:sz w:val="18"/>
                <w:szCs w:val="18"/>
              </w:rPr>
              <w:t xml:space="preserve">       sessions          otel_events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cross_platform_usage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copilot_connections   datadog_connections</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(KV)             (KV)</w:t>
            </w:r>
          </w:p>
          <w:p>
            <w:pPr>
              <w:spacing w:after="20" w:before="20" w:line="260"/>
            </w:pPr>
            <w:r>
              <w:rPr>
                <w:rFonts w:ascii="Consolas" w:cs="Consolas" w:eastAsia="Consolas" w:hAnsi="Consolas"/>
                <w:color w:val="0F172A"/>
                <w:sz w:val="18"/>
                <w:szCs w:val="18"/>
              </w:rPr>
              <w:t xml:space="preserve">                   AES-256-GCM      AES-256-GCM</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orgs -- benchmark_cohorts -- benchmark_contributions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benchmark_snapshots</w:t>
            </w:r>
          </w:p>
          <w:p>
            <w:pPr>
              <w:spacing w:after="20" w:before="20" w:line="260"/>
            </w:pPr>
            <w:r>
              <w:rPr>
                <w:rFonts w:ascii="Consolas" w:cs="Consolas" w:eastAsia="Consolas" w:hAnsi="Consolas"/>
                <w:color w:val="0F172A"/>
                <w:sz w:val="18"/>
                <w:szCs w:val="18"/>
              </w:rPr>
              <w:t xml:space="preserve">                                         (p25/p50/p75/p90)</w:t>
            </w:r>
          </w:p>
        </w:tc>
      </w:tr>
    </w:tbl>
    <w:p>
      <w:pPr>
        <w:pStyle w:val="Heading2"/>
        <w:spacing w:after="140" w:before="280"/>
      </w:pPr>
      <w:r>
        <w:rPr>
          <w:rFonts w:ascii="Calibri" w:cs="Calibri" w:eastAsia="Calibri" w:hAnsi="Calibri"/>
          <w:b/>
          <w:bCs/>
          <w:color w:val="1E40AF"/>
          <w:sz w:val="30"/>
          <w:szCs w:val="30"/>
        </w:rPr>
        <w:t xml:space="preserve">4.5  SDK Field Normalization</w:t>
      </w:r>
    </w:p>
    <w:p>
      <w:pPr>
        <w:spacing w:after="80" w:before="80" w:line="300"/>
        <w:jc w:val="left"/>
      </w:pPr>
      <w:r>
        <w:rPr>
          <w:rFonts w:ascii="Calibri" w:cs="Calibri" w:eastAsia="Calibri" w:hAnsi="Calibri"/>
          <w:color w:val="0F172A"/>
          <w:sz w:val="22"/>
          <w:szCs w:val="22"/>
        </w:rPr>
        <w:t xml:space="preserve">Different SDK versions use different field names. The ingest handler accepts all variants and normalizes to the canonical form before INSERT. This is the mapping: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Canonical field</w:t>
            </w:r>
          </w:p>
        </w:tc>
        <w:tc>
          <w:tcPr>
            <w:tcW w:type="dxa" w:w="6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SDK aliases accepted</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event_id</w:t>
            </w:r>
          </w:p>
        </w:tc>
        <w:tc>
          <w:tcPr>
            <w:tcW w:type="dxa" w:w="6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id</w:t>
            </w:r>
          </w:p>
        </w:tc>
      </w:tr>
      <w:tr>
        <w:tc>
          <w:tcPr>
            <w:tcW w:type="dxa" w:w="3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prompt_tokens</w:t>
            </w:r>
          </w:p>
        </w:tc>
        <w:tc>
          <w:tcPr>
            <w:tcW w:type="dxa" w:w="6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usage_prompt_tokens</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completion_tokens</w:t>
            </w:r>
          </w:p>
        </w:tc>
        <w:tc>
          <w:tcPr>
            <w:tcW w:type="dxa" w:w="6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usage_completion_tokens</w:t>
            </w:r>
          </w:p>
        </w:tc>
      </w:tr>
      <w:tr>
        <w:tc>
          <w:tcPr>
            <w:tcW w:type="dxa" w:w="3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cache_tokens</w:t>
            </w:r>
          </w:p>
        </w:tc>
        <w:tc>
          <w:tcPr>
            <w:tcW w:type="dxa" w:w="6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usage_cached_tokens, cache_tokens</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total_tokens</w:t>
            </w:r>
          </w:p>
        </w:tc>
        <w:tc>
          <w:tcPr>
            <w:tcW w:type="dxa" w:w="6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usage_total_tokens (or prompt+completion sum)</w:t>
            </w:r>
          </w:p>
        </w:tc>
      </w:tr>
      <w:tr>
        <w:tc>
          <w:tcPr>
            <w:tcW w:type="dxa" w:w="3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total_cost_usd</w:t>
            </w:r>
          </w:p>
        </w:tc>
        <w:tc>
          <w:tcPr>
            <w:tcW w:type="dxa" w:w="6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cost_total_usd, cost_total_cost_usd, cost_usd</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5">
        <w:r>
          <w:rPr>
            <w:rFonts w:ascii="Calibri" w:cs="Calibri" w:eastAsia="Calibri" w:hAnsi="Calibri"/>
            <w:b/>
            <w:bCs/>
            <w:color w:val="3B4EF8"/>
            <w:sz w:val="22"/>
            <w:szCs w:val="22"/>
            <w:u w:val="single"/>
          </w:rPr>
          <w:t xml:space="preserve">Chapter 5 — Authentication &amp; Authorization</w:t>
        </w:r>
      </w:hyperlink>
      <w:r>
        <w:rPr>
          <w:rFonts w:ascii="Calibri" w:cs="Calibri" w:eastAsia="Calibri" w:hAnsi="Calibri"/>
          <w:color w:val="0F172A"/>
          <w:sz w:val="22"/>
          <w:szCs w:val="22"/>
        </w:rPr>
        <w:t xml:space="preserve">. Before any event reaches this table, auth middleware has to resolve the identity.</w:t>
      </w:r>
    </w:p>
    <w:p>
      <w:pPr>
        <w:pStyle w:val="Heading1"/>
        <w:pageBreakBefore/>
        <w:spacing w:after="200" w:before="240"/>
      </w:pPr>
      <w:bookmarkStart w:name="ch5" w:id="1"/>
      <w:r>
        <w:rPr>
          <w:rFonts w:ascii="Calibri" w:cs="Calibri" w:eastAsia="Calibri" w:hAnsi="Calibri"/>
          <w:b/>
          <w:bCs/>
          <w:color w:val="0F172A"/>
          <w:sz w:val="40"/>
          <w:szCs w:val="40"/>
        </w:rPr>
        <w:t xml:space="preserve">Chapter 5 — Authentication &amp; Authorization</w:t>
      </w:r>
      <w:bookmarkEnd w:id="1"/>
    </w:p>
    <w:p>
      <w:pPr>
        <w:pStyle w:val="Heading2"/>
        <w:spacing w:after="140" w:before="280"/>
      </w:pPr>
      <w:r>
        <w:rPr>
          <w:rFonts w:ascii="Calibri" w:cs="Calibri" w:eastAsia="Calibri" w:hAnsi="Calibri"/>
          <w:b/>
          <w:bCs/>
          <w:color w:val="1E40AF"/>
          <w:sz w:val="30"/>
          <w:szCs w:val="30"/>
        </w:rPr>
        <w:t xml:space="preserve">5.1  API Key Format</w:t>
      </w:r>
    </w:p>
    <w:p>
      <w:pPr>
        <w:spacing w:after="80" w:before="80" w:line="300"/>
        <w:jc w:val="left"/>
      </w:pPr>
      <w:r>
        <w:rPr>
          <w:rFonts w:ascii="Calibri" w:cs="Calibri" w:eastAsia="Calibri" w:hAnsi="Calibri"/>
          <w:color w:val="0F172A"/>
          <w:sz w:val="22"/>
          <w:szCs w:val="22"/>
        </w:rPr>
        <w:t xml:space="preserve">Vantage uses a namespace-prefixed API key scheme that encodes the org id into the key itself. This allows the worker to route a request to the correct tenant without a database lookup, while still providing 128 bits of cryptographic entropy.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vnt_{orgId}_{16-hex-random}</w:t>
            </w:r>
          </w:p>
          <w:p>
            <w:pPr>
              <w:spacing w:after="20" w:before="20" w:line="260"/>
            </w:pPr>
            <w:r>
              <w:rPr>
                <w:rFonts w:ascii="Consolas" w:cs="Consolas" w:eastAsia="Consolas" w:hAnsi="Consolas"/>
                <w:color w:val="0F172A"/>
                <w:sz w:val="18"/>
                <w:szCs w:val="18"/>
              </w:rPr>
              <w:t xml:space="preserve"> ^     ^          ^</w:t>
            </w:r>
          </w:p>
          <w:p>
            <w:pPr>
              <w:spacing w:after="20" w:before="20" w:line="260"/>
            </w:pPr>
            <w:r>
              <w:rPr>
                <w:rFonts w:ascii="Consolas" w:cs="Consolas" w:eastAsia="Consolas" w:hAnsi="Consolas"/>
                <w:color w:val="0F172A"/>
                <w:sz w:val="18"/>
                <w:szCs w:val="18"/>
              </w:rPr>
              <w:t xml:space="preserve"> |     |          +-- 16 bytes of crypto.getRandomValues()</w:t>
            </w:r>
          </w:p>
          <w:p>
            <w:pPr>
              <w:spacing w:after="20" w:before="20" w:line="260"/>
            </w:pPr>
            <w:r>
              <w:rPr>
                <w:rFonts w:ascii="Consolas" w:cs="Consolas" w:eastAsia="Consolas" w:hAnsi="Consolas"/>
                <w:color w:val="0F172A"/>
                <w:sz w:val="18"/>
                <w:szCs w:val="18"/>
              </w:rPr>
              <w:t xml:space="preserve"> |     |              = 128 bits of entropy</w:t>
            </w:r>
          </w:p>
          <w:p>
            <w:pPr>
              <w:spacing w:after="20" w:before="20" w:line="260"/>
            </w:pPr>
            <w:r>
              <w:rPr>
                <w:rFonts w:ascii="Consolas" w:cs="Consolas" w:eastAsia="Consolas" w:hAnsi="Consolas"/>
                <w:color w:val="0F172A"/>
                <w:sz w:val="18"/>
                <w:szCs w:val="18"/>
              </w:rPr>
              <w:t xml:space="preserve"> |     +------------- org slug (for fast routing)</w:t>
            </w:r>
          </w:p>
          <w:p>
            <w:pPr>
              <w:spacing w:after="20" w:before="20" w:line="260"/>
            </w:pPr>
            <w:r>
              <w:rPr>
                <w:rFonts w:ascii="Consolas" w:cs="Consolas" w:eastAsia="Consolas" w:hAnsi="Consolas"/>
                <w:color w:val="0F172A"/>
                <w:sz w:val="18"/>
                <w:szCs w:val="18"/>
              </w:rPr>
              <w:t xml:space="preserve"> +------------------- VantageAI namespace prefix</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Example:  vnt_acme_a1b2c3d4e5f67890</w:t>
            </w:r>
          </w:p>
        </w:tc>
      </w:tr>
    </w:tbl>
    <w:p>
      <w:pPr>
        <w:spacing w:after="80" w:before="80" w:line="300"/>
        <w:jc w:val="left"/>
      </w:pPr>
      <w:r>
        <w:rPr>
          <w:rFonts w:ascii="Calibri" w:cs="Calibri" w:eastAsia="Calibri" w:hAnsi="Calibri"/>
          <w:color w:val="0F172A"/>
          <w:sz w:val="22"/>
          <w:szCs w:val="22"/>
        </w:rPr>
        <w:t xml:space="preserve">Only the SHA-256 hash of the raw key is stored in D1. The raw key is shown once in the dashboard (and once in the member-invite email) and can never be retrieved afterwards. A twelve-character hint ("vnt_acme...") is stored so the UI can show which key is currently active.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4"/>
              <w:bottom w:val="single" w:color="E2E8F0" w:sz="4"/>
              <w:right w:val="single" w:color="E2E8F0" w:sz="4"/>
            </w:tcBorders>
            <w:shd w:fill="FEF3C7" w:val="clear"/>
            <w:tcMar>
              <w:top w:type="dxa" w:w="120"/>
              <w:left w:type="dxa" w:w="200"/>
              <w:bottom w:type="dxa" w:w="120"/>
              <w:right w:type="dxa" w:w="160"/>
            </w:tcMar>
          </w:tcPr>
          <w:p>
            <w:pPr>
              <w:spacing w:after="60" w:before="0"/>
            </w:pPr>
            <w:r>
              <w:rPr>
                <w:rFonts w:ascii="Calibri" w:cs="Calibri" w:eastAsia="Calibri" w:hAnsi="Calibri"/>
                <w:b/>
                <w:bCs/>
                <w:color w:val="D97706"/>
                <w:sz w:val="22"/>
                <w:szCs w:val="22"/>
              </w:rPr>
              <w:t xml:space="preserve">Rotation is instant</w:t>
            </w:r>
          </w:p>
          <w:p>
            <w:pPr>
              <w:spacing w:after="20" w:before="20" w:line="280"/>
            </w:pPr>
            <w:r>
              <w:rPr>
                <w:rFonts w:ascii="Calibri" w:cs="Calibri" w:eastAsia="Calibri" w:hAnsi="Calibri"/>
                <w:color w:val="0F172A"/>
                <w:sz w:val="21"/>
                <w:szCs w:val="21"/>
              </w:rPr>
              <w:t xml:space="preserve">There is no grace period for an old key — rotating invalidates the old hash immediately. Always update the key in every deployed environment before rotating, or automate the rotation through a secret manager.</w:t>
            </w:r>
          </w:p>
        </w:tc>
      </w:tr>
    </w:tbl>
    <w:p>
      <w:pPr>
        <w:pStyle w:val="Heading2"/>
        <w:spacing w:after="140" w:before="280"/>
      </w:pPr>
      <w:r>
        <w:rPr>
          <w:rFonts w:ascii="Calibri" w:cs="Calibri" w:eastAsia="Calibri" w:hAnsi="Calibri"/>
          <w:b/>
          <w:bCs/>
          <w:color w:val="1E40AF"/>
          <w:sz w:val="30"/>
          <w:szCs w:val="30"/>
        </w:rPr>
        <w:t xml:space="preserve">5.2  Auth Middleware Flow</w:t>
      </w:r>
    </w:p>
    <w:p>
      <w:pPr>
        <w:spacing w:after="80" w:before="80" w:line="300"/>
        <w:jc w:val="left"/>
      </w:pPr>
      <w:r>
        <w:rPr>
          <w:rFonts w:ascii="Calibri" w:cs="Calibri" w:eastAsia="Calibri" w:hAnsi="Calibri"/>
          <w:color w:val="0F172A"/>
          <w:sz w:val="22"/>
          <w:szCs w:val="22"/>
        </w:rPr>
        <w:t xml:space="preserve">Every request is resolved against two auth paths: the cookie path (for dashboard users) and the Bearer path (for SDK/CLI/direct API callers). The cookie path is tried first because it is cheaper — a single sessions table lookup — and sessions are created through an authenticated bearer flow anyway.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Request arrives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Has Cookie: vantage_session=TOKEN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       +-- YES -&gt; SELECT FROM sessions</w:t>
            </w:r>
          </w:p>
          <w:p>
            <w:pPr>
              <w:spacing w:after="20" w:before="20" w:line="260"/>
            </w:pPr>
            <w:r>
              <w:rPr>
                <w:rFonts w:ascii="Consolas" w:cs="Consolas" w:eastAsia="Consolas" w:hAnsi="Consolas"/>
                <w:color w:val="0F172A"/>
                <w:sz w:val="18"/>
                <w:szCs w:val="18"/>
              </w:rPr>
              <w:t xml:space="preserve">      |       |          WHERE token=? AND expires_at &gt; now()</w:t>
            </w:r>
          </w:p>
          <w:p>
            <w:pPr>
              <w:spacing w:after="20" w:before="20" w:line="260"/>
            </w:pPr>
            <w:r>
              <w:rPr>
                <w:rFonts w:ascii="Consolas" w:cs="Consolas" w:eastAsia="Consolas" w:hAnsi="Consolas"/>
                <w:color w:val="0F172A"/>
                <w:sz w:val="18"/>
                <w:szCs w:val="18"/>
              </w:rPr>
              <w:t xml:space="preserve">      |       |          -&gt; If found: set orgId, role,</w:t>
            </w:r>
          </w:p>
          <w:p>
            <w:pPr>
              <w:spacing w:after="20" w:before="20" w:line="260"/>
            </w:pPr>
            <w:r>
              <w:rPr>
                <w:rFonts w:ascii="Consolas" w:cs="Consolas" w:eastAsia="Consolas" w:hAnsi="Consolas"/>
                <w:color w:val="0F172A"/>
                <w:sz w:val="18"/>
                <w:szCs w:val="18"/>
              </w:rPr>
              <w:t xml:space="preserve">      |       |             memberId, scopeTeam</w:t>
            </w:r>
          </w:p>
          <w:p>
            <w:pPr>
              <w:spacing w:after="20" w:before="20" w:line="260"/>
            </w:pPr>
            <w:r>
              <w:rPr>
                <w:rFonts w:ascii="Consolas" w:cs="Consolas" w:eastAsia="Consolas" w:hAnsi="Consolas"/>
                <w:color w:val="0F172A"/>
                <w:sz w:val="18"/>
                <w:szCs w:val="18"/>
              </w:rPr>
              <w:t xml:space="preserve">      |       |          -&gt; If not found: fall through</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       +-- NO -&gt; continue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Has Authorization: Bearer vnt_...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       +-- YES -&gt; Extract orgId from key format (parts[1])</w:t>
            </w:r>
          </w:p>
          <w:p>
            <w:pPr>
              <w:spacing w:after="20" w:before="20" w:line="260"/>
            </w:pPr>
            <w:r>
              <w:rPr>
                <w:rFonts w:ascii="Consolas" w:cs="Consolas" w:eastAsia="Consolas" w:hAnsi="Consolas"/>
                <w:color w:val="0F172A"/>
                <w:sz w:val="18"/>
                <w:szCs w:val="18"/>
              </w:rPr>
              <w:t xml:space="preserve">      |       |          -&gt; SHA-256 hash the key</w:t>
            </w:r>
          </w:p>
          <w:p>
            <w:pPr>
              <w:spacing w:after="20" w:before="20" w:line="260"/>
            </w:pPr>
            <w:r>
              <w:rPr>
                <w:rFonts w:ascii="Consolas" w:cs="Consolas" w:eastAsia="Consolas" w:hAnsi="Consolas"/>
                <w:color w:val="0F172A"/>
                <w:sz w:val="18"/>
                <w:szCs w:val="18"/>
              </w:rPr>
              <w:t xml:space="preserve">      |       |          -&gt; Check orgs table (owner key)</w:t>
            </w:r>
          </w:p>
          <w:p>
            <w:pPr>
              <w:spacing w:after="20" w:before="20" w:line="260"/>
            </w:pPr>
            <w:r>
              <w:rPr>
                <w:rFonts w:ascii="Consolas" w:cs="Consolas" w:eastAsia="Consolas" w:hAnsi="Consolas"/>
                <w:color w:val="0F172A"/>
                <w:sz w:val="18"/>
                <w:szCs w:val="18"/>
              </w:rPr>
              <w:t xml:space="preserve">      |       |          -&gt; If not found, check org_members</w:t>
            </w:r>
          </w:p>
          <w:p>
            <w:pPr>
              <w:spacing w:after="20" w:before="20" w:line="260"/>
            </w:pPr>
            <w:r>
              <w:rPr>
                <w:rFonts w:ascii="Consolas" w:cs="Consolas" w:eastAsia="Consolas" w:hAnsi="Consolas"/>
                <w:color w:val="0F172A"/>
                <w:sz w:val="18"/>
                <w:szCs w:val="18"/>
              </w:rPr>
              <w:t xml:space="preserve">      |       |          -&gt; If still not found in prod: 401</w:t>
            </w:r>
          </w:p>
          <w:p>
            <w:pPr>
              <w:spacing w:after="20" w:before="20" w:line="260"/>
            </w:pPr>
            <w:r>
              <w:rPr>
                <w:rFonts w:ascii="Consolas" w:cs="Consolas" w:eastAsia="Consolas" w:hAnsi="Consolas"/>
                <w:color w:val="0F172A"/>
                <w:sz w:val="18"/>
                <w:szCs w:val="18"/>
              </w:rPr>
              <w:t xml:space="preserve">      |       |          -&gt; In dev: auto-create org (convenience)</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       +-- NO -&gt; 401 "Missing or invalid API key"</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Rate limit check -&gt; 429 if exceeded</w:t>
            </w:r>
          </w:p>
        </w:tc>
      </w:tr>
    </w:tbl>
    <w:p>
      <w:pPr>
        <w:pStyle w:val="Heading2"/>
        <w:spacing w:after="140" w:before="280"/>
      </w:pPr>
      <w:r>
        <w:rPr>
          <w:rFonts w:ascii="Calibri" w:cs="Calibri" w:eastAsia="Calibri" w:hAnsi="Calibri"/>
          <w:b/>
          <w:bCs/>
          <w:color w:val="1E40AF"/>
          <w:sz w:val="30"/>
          <w:szCs w:val="30"/>
        </w:rPr>
        <w:t xml:space="preserve">5.3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5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Permissions</w:t>
            </w:r>
          </w:p>
        </w:tc>
      </w:tr>
      <w:tr>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owner</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orgs.api_key_hash</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All actions. Only owner can rotate the root key via POST /rotate.</w:t>
            </w:r>
          </w:p>
        </w:tc>
      </w:tr>
      <w:tr>
        <w:tc>
          <w:tcPr>
            <w:tcW w:type="dxa" w:w="1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admin</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org_members.role='admin'</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Member management, team budgets, admin overview, alert config.</w:t>
            </w:r>
          </w:p>
        </w:tc>
      </w:tr>
      <w:tr>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member</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org_members.role='member'</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Write events, read analytics. No admin endpoints.</w:t>
            </w:r>
          </w:p>
        </w:tc>
      </w:tr>
      <w:tr>
        <w:tc>
          <w:tcPr>
            <w:tcW w:type="dxa" w:w="1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viewer</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org_members.role='viewer'</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Read-only. Blocked from POST /v1/events with inline 403.</w:t>
            </w:r>
          </w:p>
        </w:tc>
      </w:tr>
    </w:tbl>
    <w:p>
      <w:pPr>
        <w:spacing w:after="80" w:before="80"/>
      </w:pPr>
      <w:r>
        <w:t xml:space="preserve"/>
      </w:r>
    </w:p>
    <w:p>
      <w:pPr>
        <w:spacing w:after="80" w:before="80" w:line="300"/>
        <w:jc w:val="left"/>
      </w:pPr>
      <w:r>
        <w:rPr>
          <w:rFonts w:ascii="Calibri" w:cs="Calibri" w:eastAsia="Calibri" w:hAnsi="Calibri"/>
          <w:color w:val="0F172A"/>
          <w:sz w:val="22"/>
          <w:szCs w:val="22"/>
        </w:rPr>
        <w:t xml:space="preserve">Role checks are enforced with two helpers:</w:t>
      </w:r>
    </w:p>
    <w:p>
      <w:pPr>
        <w:pStyle w:val="ListParagraph"/>
        <w:numPr>
          <w:ilvl w:val="0"/>
          <w:numId w:val="2"/>
        </w:numPr>
        <w:spacing w:after="40" w:before="40" w:line="280"/>
      </w:pPr>
      <w:r>
        <w:rPr>
          <w:rFonts w:ascii="Calibri" w:cs="Calibri" w:eastAsia="Calibri" w:hAnsi="Calibri"/>
          <w:b/>
          <w:bCs/>
          <w:color w:val="0F172A"/>
          <w:sz w:val="22"/>
          <w:szCs w:val="22"/>
        </w:rPr>
        <w:t xml:space="preserve">adminOnly</w:t>
      </w:r>
      <w:r>
        <w:rPr>
          <w:rFonts w:ascii="Calibri" w:cs="Calibri" w:eastAsia="Calibri" w:hAnsi="Calibri"/>
          <w:color w:val="0F172A"/>
          <w:sz w:val="22"/>
          <w:szCs w:val="22"/>
        </w:rPr>
        <w:t xml:space="preserve"> — middleware that returns 403 unless role is owner or admin. Applied to member management, admin overview, and team budget endpoints.</w:t>
      </w:r>
    </w:p>
    <w:p>
      <w:pPr>
        <w:pStyle w:val="ListParagraph"/>
        <w:numPr>
          <w:ilvl w:val="0"/>
          <w:numId w:val="2"/>
        </w:numPr>
        <w:spacing w:after="40" w:before="40" w:line="280"/>
      </w:pPr>
      <w:r>
        <w:rPr>
          <w:rFonts w:ascii="Calibri" w:cs="Calibri" w:eastAsia="Calibri" w:hAnsi="Calibri"/>
          <w:b/>
          <w:bCs/>
          <w:color w:val="0F172A"/>
          <w:sz w:val="22"/>
          <w:szCs w:val="22"/>
        </w:rPr>
        <w:t xml:space="preserve">viewer block</w:t>
      </w:r>
      <w:r>
        <w:rPr>
          <w:rFonts w:ascii="Calibri" w:cs="Calibri" w:eastAsia="Calibri" w:hAnsi="Calibri"/>
          <w:color w:val="0F172A"/>
          <w:sz w:val="22"/>
          <w:szCs w:val="22"/>
        </w:rPr>
        <w:t xml:space="preserve"> — inline guard in POST /v1/events that returns 403 for viewer role. Not a middleware because only one endpoint needs it.</w:t>
      </w:r>
    </w:p>
    <w:p>
      <w:pPr>
        <w:pStyle w:val="ListParagraph"/>
        <w:numPr>
          <w:ilvl w:val="0"/>
          <w:numId w:val="2"/>
        </w:numPr>
        <w:spacing w:after="40" w:before="40" w:line="280"/>
      </w:pPr>
      <w:r>
        <w:rPr>
          <w:rFonts w:ascii="Calibri" w:cs="Calibri" w:eastAsia="Calibri" w:hAnsi="Calibri"/>
          <w:b/>
          <w:bCs/>
          <w:color w:val="0F172A"/>
          <w:sz w:val="22"/>
          <w:szCs w:val="22"/>
        </w:rPr>
        <w:t xml:space="preserve">teamScope()</w:t>
      </w:r>
      <w:r>
        <w:rPr>
          <w:rFonts w:ascii="Calibri" w:cs="Calibri" w:eastAsia="Calibri" w:hAnsi="Calibri"/>
          <w:color w:val="0F172A"/>
          <w:sz w:val="22"/>
          <w:szCs w:val="22"/>
        </w:rPr>
        <w:t xml:space="preserve"> — appends AND team = ? to every analytics query when the authenticated member has a scope_team set. This is the mechanism that makes team-scoped viewers actually see only their team's data.</w:t>
      </w:r>
    </w:p>
    <w:p>
      <w:pPr>
        <w:pStyle w:val="Heading2"/>
        <w:spacing w:after="140" w:before="280"/>
      </w:pPr>
      <w:r>
        <w:rPr>
          <w:rFonts w:ascii="Calibri" w:cs="Calibri" w:eastAsia="Calibri" w:hAnsi="Calibri"/>
          <w:b/>
          <w:bCs/>
          <w:color w:val="1E40AF"/>
          <w:sz w:val="30"/>
          <w:szCs w:val="30"/>
        </w:rPr>
        <w:t xml:space="preserve">5.4  Session Security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4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Reason</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Cookie flags</w:t>
            </w:r>
          </w:p>
        </w:tc>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HttpOnly; SameSite=Lax; Secure</w:t>
            </w:r>
          </w:p>
        </w:tc>
        <w:tc>
          <w:tcPr>
            <w:tcW w:type="dxa" w:w="4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XSS protection, CSRF protection, HTTPS-only</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Domain</w:t>
            </w:r>
          </w:p>
        </w:tc>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vantageaiops.com (prod only)</w:t>
            </w:r>
          </w:p>
        </w:tc>
        <w:tc>
          <w:tcPr>
            <w:tcW w:type="dxa" w:w="4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Shared across api. and app. subdomains</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TTL</w:t>
            </w:r>
          </w:p>
        </w:tc>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30 days</w:t>
            </w:r>
          </w:p>
        </w:tc>
        <w:tc>
          <w:tcPr>
            <w:tcW w:type="dxa" w:w="4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Owner can rotate root key to invalidate all sessions</w:t>
            </w:r>
          </w:p>
        </w:tc>
      </w:tr>
      <w:tr>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Token entropy</w:t>
            </w:r>
          </w:p>
        </w:tc>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256 bits (64 hex chars)</w:t>
            </w:r>
          </w:p>
        </w:tc>
        <w:tc>
          <w:tcPr>
            <w:tcW w:type="dxa" w:w="4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Unguessable by brute force</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Storage</w:t>
            </w:r>
          </w:p>
        </w:tc>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D1 sessions table</w:t>
            </w:r>
          </w:p>
        </w:tc>
        <w:tc>
          <w:tcPr>
            <w:tcW w:type="dxa" w:w="4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D1 provides consistent expiry and deletion (KV is eventual)</w:t>
            </w:r>
          </w:p>
        </w:tc>
      </w:tr>
    </w:tbl>
    <w:p>
      <w:pPr>
        <w:pStyle w:val="Heading2"/>
        <w:spacing w:after="140" w:before="280"/>
      </w:pPr>
      <w:r>
        <w:rPr>
          <w:rFonts w:ascii="Calibri" w:cs="Calibri" w:eastAsia="Calibri" w:hAnsi="Calibri"/>
          <w:b/>
          <w:bCs/>
          <w:color w:val="1E40AF"/>
          <w:sz w:val="30"/>
          <w:szCs w:val="30"/>
        </w:rPr>
        <w:t xml:space="preserve">5.5  Key Recovery Flow</w:t>
      </w:r>
    </w:p>
    <w:p>
      <w:pPr>
        <w:spacing w:after="80" w:before="80" w:line="300"/>
        <w:jc w:val="left"/>
      </w:pPr>
      <w:r>
        <w:rPr>
          <w:rFonts w:ascii="Calibri" w:cs="Calibri" w:eastAsia="Calibri" w:hAnsi="Calibri"/>
          <w:color w:val="0F172A"/>
          <w:sz w:val="22"/>
          <w:szCs w:val="22"/>
        </w:rPr>
        <w:t xml:space="preserve">The recovery flow is carefully designed around a single operational constraint: email scanners (Gmail Safe Links, Outlook ATP) automatically follow GET links in emails before the user ever clicks them. If a recovery token were consumed on GET, the user's recovery link would always be dead by the time they clicked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POST /v1/auth/recover { email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Always returns 200 (don't leak email existence)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If email in orgs:</w:t>
            </w:r>
          </w:p>
          <w:p>
            <w:pPr>
              <w:spacing w:after="20" w:before="20" w:line="260"/>
            </w:pPr>
            <w:r>
              <w:rPr>
                <w:rFonts w:ascii="Consolas" w:cs="Consolas" w:eastAsia="Consolas" w:hAnsi="Consolas"/>
                <w:color w:val="0F172A"/>
                <w:sz w:val="18"/>
                <w:szCs w:val="18"/>
              </w:rPr>
              <w:t xml:space="preserve">        |     -&gt; Generate 48-char hex token (24 random bytes)</w:t>
            </w:r>
          </w:p>
          <w:p>
            <w:pPr>
              <w:spacing w:after="20" w:before="20" w:line="260"/>
            </w:pPr>
            <w:r>
              <w:rPr>
                <w:rFonts w:ascii="Consolas" w:cs="Consolas" w:eastAsia="Consolas" w:hAnsi="Consolas"/>
                <w:color w:val="0F172A"/>
                <w:sz w:val="18"/>
                <w:szCs w:val="18"/>
              </w:rPr>
              <w:t xml:space="preserve">        |     -&gt; KV.put("recover:{token}",</w:t>
            </w:r>
          </w:p>
          <w:p>
            <w:pPr>
              <w:spacing w:after="20" w:before="20" w:line="260"/>
            </w:pPr>
            <w:r>
              <w:rPr>
                <w:rFonts w:ascii="Consolas" w:cs="Consolas" w:eastAsia="Consolas" w:hAnsi="Consolas"/>
                <w:color w:val="0F172A"/>
                <w:sz w:val="18"/>
                <w:szCs w:val="18"/>
              </w:rPr>
              <w:t xml:space="preserve">        |                {orgId, type:'owner'},</w:t>
            </w:r>
          </w:p>
          <w:p>
            <w:pPr>
              <w:spacing w:after="20" w:before="20" w:line="260"/>
            </w:pPr>
            <w:r>
              <w:rPr>
                <w:rFonts w:ascii="Consolas" w:cs="Consolas" w:eastAsia="Consolas" w:hAnsi="Consolas"/>
                <w:color w:val="0F172A"/>
                <w:sz w:val="18"/>
                <w:szCs w:val="18"/>
              </w:rPr>
              <w:t xml:space="preserve">        |                TTL=3600s)</w:t>
            </w:r>
          </w:p>
          <w:p>
            <w:pPr>
              <w:spacing w:after="20" w:before="20" w:line="260"/>
            </w:pPr>
            <w:r>
              <w:rPr>
                <w:rFonts w:ascii="Consolas" w:cs="Consolas" w:eastAsia="Consolas" w:hAnsi="Consolas"/>
                <w:color w:val="0F172A"/>
                <w:sz w:val="18"/>
                <w:szCs w:val="18"/>
              </w:rPr>
              <w:t xml:space="preserve">        |     -&gt; Build redeem URL:</w:t>
            </w:r>
          </w:p>
          <w:p>
            <w:pPr>
              <w:spacing w:after="20" w:before="20" w:line="260"/>
            </w:pPr>
            <w:r>
              <w:rPr>
                <w:rFonts w:ascii="Consolas" w:cs="Consolas" w:eastAsia="Consolas" w:hAnsi="Consolas"/>
                <w:color w:val="0F172A"/>
                <w:sz w:val="18"/>
                <w:szCs w:val="18"/>
              </w:rPr>
              <w:t xml:space="preserve">        |        api.vantageaiops.com/v1/auth/recover/redeem?token=...</w:t>
            </w:r>
          </w:p>
          <w:p>
            <w:pPr>
              <w:spacing w:after="20" w:before="20" w:line="260"/>
            </w:pPr>
            <w:r>
              <w:rPr>
                <w:rFonts w:ascii="Consolas" w:cs="Consolas" w:eastAsia="Consolas" w:hAnsi="Consolas"/>
                <w:color w:val="0F172A"/>
                <w:sz w:val="18"/>
                <w:szCs w:val="18"/>
              </w:rPr>
              <w:t xml:space="preserve">        |     -&gt; Send email via Resend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If email in org_members:</w:t>
            </w:r>
          </w:p>
          <w:p>
            <w:pPr>
              <w:spacing w:after="20" w:before="20" w:line="260"/>
            </w:pPr>
            <w:r>
              <w:rPr>
                <w:rFonts w:ascii="Consolas" w:cs="Consolas" w:eastAsia="Consolas" w:hAnsi="Consolas"/>
                <w:color w:val="0F172A"/>
                <w:sz w:val="18"/>
                <w:szCs w:val="18"/>
              </w:rPr>
              <w:t xml:space="preserve">              -&gt; Send hint-only email — admins reissue member keys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Email link clicked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GET /v1/auth/recover/redeem?token=TOKEN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"Peek" at KV (do NOT delete)</w:t>
            </w:r>
          </w:p>
          <w:p>
            <w:pPr>
              <w:spacing w:after="20" w:before="20" w:line="260"/>
            </w:pPr>
            <w:r>
              <w:rPr>
                <w:rFonts w:ascii="Consolas" w:cs="Consolas" w:eastAsia="Consolas" w:hAnsi="Consolas"/>
                <w:color w:val="0F172A"/>
                <w:sz w:val="18"/>
                <w:szCs w:val="18"/>
              </w:rPr>
              <w:t xml:space="preserve">        +-- If valid   -&gt; redirect /auth?confirm_token=TOKEN</w:t>
            </w:r>
          </w:p>
          <w:p>
            <w:pPr>
              <w:spacing w:after="20" w:before="20" w:line="260"/>
            </w:pPr>
            <w:r>
              <w:rPr>
                <w:rFonts w:ascii="Consolas" w:cs="Consolas" w:eastAsia="Consolas" w:hAnsi="Consolas"/>
                <w:color w:val="0F172A"/>
                <w:sz w:val="18"/>
                <w:szCs w:val="18"/>
              </w:rPr>
              <w:t xml:space="preserve">        +-- If invalid -&gt; redirect /auth?recovery_error=expired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User clicks "Get new key" button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POST /v1/auth/recover/redeem { token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KV.get("recover:{token}") -&gt; verify</w:t>
            </w:r>
          </w:p>
          <w:p>
            <w:pPr>
              <w:spacing w:after="20" w:before="20" w:line="260"/>
            </w:pPr>
            <w:r>
              <w:rPr>
                <w:rFonts w:ascii="Consolas" w:cs="Consolas" w:eastAsia="Consolas" w:hAnsi="Consolas"/>
                <w:color w:val="0F172A"/>
                <w:sz w:val="18"/>
                <w:szCs w:val="18"/>
              </w:rPr>
              <w:t xml:space="preserve">        +-- KV.delete("recover:{token}") -&gt; consume (single-use)</w:t>
            </w:r>
          </w:p>
          <w:p>
            <w:pPr>
              <w:spacing w:after="20" w:before="20" w:line="260"/>
            </w:pPr>
            <w:r>
              <w:rPr>
                <w:rFonts w:ascii="Consolas" w:cs="Consolas" w:eastAsia="Consolas" w:hAnsi="Consolas"/>
                <w:color w:val="0F172A"/>
                <w:sz w:val="18"/>
                <w:szCs w:val="18"/>
              </w:rPr>
              <w:t xml:space="preserve">        +-- Generate new key -&gt; hash -&gt; UPDATE orgs</w:t>
            </w:r>
          </w:p>
          <w:p>
            <w:pPr>
              <w:spacing w:after="20" w:before="20" w:line="260"/>
            </w:pPr>
            <w:r>
              <w:rPr>
                <w:rFonts w:ascii="Consolas" w:cs="Consolas" w:eastAsia="Consolas" w:hAnsi="Consolas"/>
                <w:color w:val="0F172A"/>
                <w:sz w:val="18"/>
                <w:szCs w:val="18"/>
              </w:rPr>
              <w:t xml:space="preserve">        +-- Return { ok: true, api_key: newKey, hint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24"/>
              <w:bottom w:val="single" w:color="E2E8F0" w:sz="4"/>
              <w:right w:val="single" w:color="E2E8F0" w:sz="4"/>
            </w:tcBorders>
            <w:shd w:fill="EEF2FF" w:val="clear"/>
            <w:tcMar>
              <w:top w:type="dxa" w:w="120"/>
              <w:left w:type="dxa" w:w="200"/>
              <w:bottom w:type="dxa" w:w="120"/>
              <w:right w:type="dxa" w:w="160"/>
            </w:tcMar>
          </w:tcPr>
          <w:p>
            <w:pPr>
              <w:spacing w:after="60" w:before="0"/>
            </w:pPr>
            <w:r>
              <w:rPr>
                <w:rFonts w:ascii="Calibri" w:cs="Calibri" w:eastAsia="Calibri" w:hAnsi="Calibri"/>
                <w:b/>
                <w:bCs/>
                <w:color w:val="3B4EF8"/>
                <w:sz w:val="22"/>
                <w:szCs w:val="22"/>
              </w:rPr>
              <w:t xml:space="preserve">Why GET does not consume</w:t>
            </w:r>
          </w:p>
          <w:p>
            <w:pPr>
              <w:spacing w:after="20" w:before="20" w:line="280"/>
            </w:pPr>
            <w:r>
              <w:rPr>
                <w:rFonts w:ascii="Calibri" w:cs="Calibri" w:eastAsia="Calibri" w:hAnsi="Calibri"/>
                <w:color w:val="0F172A"/>
                <w:sz w:val="21"/>
                <w:szCs w:val="21"/>
              </w:rPr>
              <w:t xml:space="preserve">GET requests are idempotent. Email scanners hit every GET link in the email. Only POST /v1/auth/recover/redeem consumes the token — GET is a "peek and redirect" that tells the user whether the token is still valid.</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6">
        <w:r>
          <w:rPr>
            <w:rFonts w:ascii="Calibri" w:cs="Calibri" w:eastAsia="Calibri" w:hAnsi="Calibri"/>
            <w:b/>
            <w:bCs/>
            <w:color w:val="3B4EF8"/>
            <w:sz w:val="22"/>
            <w:szCs w:val="22"/>
            <w:u w:val="single"/>
          </w:rPr>
          <w:t xml:space="preserve">Chapter 6 — Event Ingest Pipeline</w:t>
        </w:r>
      </w:hyperlink>
      <w:r>
        <w:rPr>
          <w:rFonts w:ascii="Calibri" w:cs="Calibri" w:eastAsia="Calibri" w:hAnsi="Calibri"/>
          <w:color w:val="0F172A"/>
          <w:sz w:val="22"/>
          <w:szCs w:val="22"/>
        </w:rPr>
        <w:t xml:space="preserve">. How events get from the SDK into the events table.</w:t>
      </w:r>
    </w:p>
    <w:p>
      <w:pPr>
        <w:pStyle w:val="Heading1"/>
        <w:pageBreakBefore/>
        <w:spacing w:after="200" w:before="240"/>
      </w:pPr>
      <w:bookmarkStart w:name="ch6" w:id="1"/>
      <w:r>
        <w:rPr>
          <w:rFonts w:ascii="Calibri" w:cs="Calibri" w:eastAsia="Calibri" w:hAnsi="Calibri"/>
          <w:b/>
          <w:bCs/>
          <w:color w:val="0F172A"/>
          <w:sz w:val="40"/>
          <w:szCs w:val="40"/>
        </w:rPr>
        <w:t xml:space="preserve">Chapter 6 — Event Ingest Pipeline</w:t>
      </w:r>
      <w:bookmarkEnd w:id="1"/>
    </w:p>
    <w:p>
      <w:pPr>
        <w:pStyle w:val="Heading2"/>
        <w:spacing w:after="140" w:before="280"/>
      </w:pPr>
      <w:r>
        <w:rPr>
          <w:rFonts w:ascii="Calibri" w:cs="Calibri" w:eastAsia="Calibri" w:hAnsi="Calibri"/>
          <w:b/>
          <w:bCs/>
          <w:color w:val="1E40AF"/>
          <w:sz w:val="30"/>
          <w:szCs w:val="30"/>
        </w:rPr>
        <w:t xml:space="preserve">6.1  Ingest Endpoints</w:t>
      </w:r>
    </w:p>
    <w:p>
      <w:pPr>
        <w:spacing w:after="80" w:before="80" w:line="300"/>
        <w:jc w:val="left"/>
      </w:pPr>
      <w:r>
        <w:rPr>
          <w:rFonts w:ascii="Calibri" w:cs="Calibri" w:eastAsia="Calibri" w:hAnsi="Calibri"/>
          <w:color w:val="0F172A"/>
          <w:sz w:val="22"/>
          <w:szCs w:val="22"/>
        </w:rPr>
        <w:t xml:space="preserve">Vantage accepts events through five paths. Every path ends at the same D1 INSERT logic, so any feature that reads the events table works the same regardless of which ingest path produced the row.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2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Client</w:t>
            </w:r>
          </w:p>
        </w:tc>
        <w:tc>
          <w:tcPr>
            <w:tcW w:type="dxa" w:w="4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 /v1/events</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SDKs, direct API, CLI, local proxy</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One event per request. Idempotent on (event_id, org_id).</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 /v1/events/batch</w:t>
            </w:r>
          </w:p>
        </w:tc>
        <w:tc>
          <w:tcPr>
            <w:tcW w:type="dxa" w:w="2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SDKs when flushing buffered events</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Up to 500 events per request. D1 batch API (single round-trip).</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 /v1/otel/v1/metrics</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OTel collectors (Claude Code, Gemini CLI, any OTLP source)</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OTLP format. Writes to otel_events and cross_platform_usage.</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 /v1/otel/v1/logs</w:t>
            </w:r>
          </w:p>
        </w:tc>
        <w:tc>
          <w:tcPr>
            <w:tcW w:type="dxa" w:w="2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OTel log-based metrics (Codex, Cline)</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Same target tables as metrics path.</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 Copilot sync</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Worker cron (Sundays UTC)</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Polls Copilot Metrics API, upserts into cross_platform_usage.</w:t>
            </w:r>
          </w:p>
        </w:tc>
      </w:tr>
    </w:tbl>
    <w:p>
      <w:pPr>
        <w:pStyle w:val="Heading2"/>
        <w:spacing w:after="140" w:before="280"/>
      </w:pPr>
      <w:r>
        <w:rPr>
          <w:rFonts w:ascii="Calibri" w:cs="Calibri" w:eastAsia="Calibri" w:hAnsi="Calibri"/>
          <w:b/>
          <w:bCs/>
          <w:color w:val="1E40AF"/>
          <w:sz w:val="30"/>
          <w:szCs w:val="30"/>
        </w:rPr>
        <w:t xml:space="preserve">6.2  Single Event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POST /v1/events</w:t>
            </w:r>
          </w:p>
          <w:p>
            <w:pPr>
              <w:spacing w:after="20" w:before="20" w:line="260"/>
            </w:pPr>
            <w:r>
              <w:rPr>
                <w:rFonts w:ascii="Consolas" w:cs="Consolas" w:eastAsia="Consolas" w:hAnsi="Consolas"/>
                <w:color w:val="0F172A"/>
                <w:sz w:val="18"/>
                <w:szCs w:val="18"/>
              </w:rPr>
              <w:t xml:space="preserve">  Body: EventIn (see types.ts)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1. authMiddleware (cookie or Bearer)</w:t>
            </w:r>
          </w:p>
          <w:p>
            <w:pPr>
              <w:spacing w:after="20" w:before="20" w:line="260"/>
            </w:pPr>
            <w:r>
              <w:rPr>
                <w:rFonts w:ascii="Consolas" w:cs="Consolas" w:eastAsia="Consolas" w:hAnsi="Consolas"/>
                <w:color w:val="0F172A"/>
                <w:sz w:val="18"/>
                <w:szCs w:val="18"/>
              </w:rPr>
              <w:t xml:space="preserve">2. Viewer role block — 403 if role == 'viewer'</w:t>
            </w:r>
          </w:p>
          <w:p>
            <w:pPr>
              <w:spacing w:after="20" w:before="20" w:line="260"/>
            </w:pPr>
            <w:r>
              <w:rPr>
                <w:rFonts w:ascii="Consolas" w:cs="Consolas" w:eastAsia="Consolas" w:hAnsi="Consolas"/>
                <w:color w:val="0F172A"/>
                <w:sz w:val="18"/>
                <w:szCs w:val="18"/>
              </w:rPr>
              <w:t xml:space="preserve">3. checkFreeTierLimit()</w:t>
            </w:r>
          </w:p>
          <w:p>
            <w:pPr>
              <w:spacing w:after="20" w:before="20" w:line="260"/>
            </w:pPr>
            <w:r>
              <w:rPr>
                <w:rFonts w:ascii="Consolas" w:cs="Consolas" w:eastAsia="Consolas" w:hAnsi="Consolas"/>
                <w:color w:val="0F172A"/>
                <w:sz w:val="18"/>
                <w:szCs w:val="18"/>
              </w:rPr>
              <w:t xml:space="preserve">   -&gt; SELECT COUNT(*) FROM events</w:t>
            </w:r>
          </w:p>
          <w:p>
            <w:pPr>
              <w:spacing w:after="20" w:before="20" w:line="260"/>
            </w:pPr>
            <w:r>
              <w:rPr>
                <w:rFonts w:ascii="Consolas" w:cs="Consolas" w:eastAsia="Consolas" w:hAnsi="Consolas"/>
                <w:color w:val="0F172A"/>
                <w:sz w:val="18"/>
                <w:szCs w:val="18"/>
              </w:rPr>
              <w:t xml:space="preserve">      WHERE org_id=? AND created_at &gt;= start_of_month</w:t>
            </w:r>
          </w:p>
          <w:p>
            <w:pPr>
              <w:spacing w:after="20" w:before="20" w:line="260"/>
            </w:pPr>
            <w:r>
              <w:rPr>
                <w:rFonts w:ascii="Consolas" w:cs="Consolas" w:eastAsia="Consolas" w:hAnsi="Consolas"/>
                <w:color w:val="0F172A"/>
                <w:sz w:val="18"/>
                <w:szCs w:val="18"/>
              </w:rPr>
              <w:t xml:space="preserve">   -&gt; If plan=='free' AND count+1 &gt; 50,000:</w:t>
            </w:r>
          </w:p>
          <w:p>
            <w:pPr>
              <w:spacing w:after="20" w:before="20" w:line="260"/>
            </w:pPr>
            <w:r>
              <w:rPr>
                <w:rFonts w:ascii="Consolas" w:cs="Consolas" w:eastAsia="Consolas" w:hAnsi="Consolas"/>
                <w:color w:val="0F172A"/>
                <w:sz w:val="18"/>
                <w:szCs w:val="18"/>
              </w:rPr>
              <w:t xml:space="preserve">      429 { error, events_used, events_limit, upgrade_url }</w:t>
            </w:r>
          </w:p>
          <w:p>
            <w:pPr>
              <w:spacing w:after="20" w:before="20" w:line="260"/>
            </w:pPr>
            <w:r>
              <w:rPr>
                <w:rFonts w:ascii="Consolas" w:cs="Consolas" w:eastAsia="Consolas" w:hAnsi="Consolas"/>
                <w:color w:val="0F172A"/>
                <w:sz w:val="18"/>
                <w:szCs w:val="18"/>
              </w:rPr>
              <w:t xml:space="preserve">4. Field normalization (buildInsertStmt):</w:t>
            </w:r>
          </w:p>
          <w:p>
            <w:pPr>
              <w:spacing w:after="20" w:before="20" w:line="260"/>
            </w:pPr>
            <w:r>
              <w:rPr>
                <w:rFonts w:ascii="Consolas" w:cs="Consolas" w:eastAsia="Consolas" w:hAnsi="Consolas"/>
                <w:color w:val="0F172A"/>
                <w:sz w:val="18"/>
                <w:szCs w:val="18"/>
              </w:rPr>
              <w:t xml:space="preserve">   -&gt; Accept both SDK aliases and canonical names</w:t>
            </w:r>
          </w:p>
          <w:p>
            <w:pPr>
              <w:spacing w:after="20" w:before="20" w:line="260"/>
            </w:pPr>
            <w:r>
              <w:rPr>
                <w:rFonts w:ascii="Consolas" w:cs="Consolas" w:eastAsia="Consolas" w:hAnsi="Consolas"/>
                <w:color w:val="0F172A"/>
                <w:sz w:val="18"/>
                <w:szCs w:val="18"/>
              </w:rPr>
              <w:t xml:space="preserve">   -&gt; timestamp: event timestamp if provided, else Date.now()</w:t>
            </w:r>
          </w:p>
          <w:p>
            <w:pPr>
              <w:spacing w:after="20" w:before="20" w:line="260"/>
            </w:pPr>
            <w:r>
              <w:rPr>
                <w:rFonts w:ascii="Consolas" w:cs="Consolas" w:eastAsia="Consolas" w:hAnsi="Consolas"/>
                <w:color w:val="0F172A"/>
                <w:sz w:val="18"/>
                <w:szCs w:val="18"/>
              </w:rPr>
              <w:t xml:space="preserve">5. INSERT OR IGNORE INTO events</w:t>
            </w:r>
          </w:p>
          <w:p>
            <w:pPr>
              <w:spacing w:after="20" w:before="20" w:line="260"/>
            </w:pPr>
            <w:r>
              <w:rPr>
                <w:rFonts w:ascii="Consolas" w:cs="Consolas" w:eastAsia="Consolas" w:hAnsi="Consolas"/>
                <w:color w:val="0F172A"/>
                <w:sz w:val="18"/>
                <w:szCs w:val="18"/>
              </w:rPr>
              <w:t xml:space="preserve">   (idempotent on event_id+org_id)</w:t>
            </w:r>
          </w:p>
          <w:p>
            <w:pPr>
              <w:spacing w:after="20" w:before="20" w:line="260"/>
            </w:pPr>
            <w:r>
              <w:rPr>
                <w:rFonts w:ascii="Consolas" w:cs="Consolas" w:eastAsia="Consolas" w:hAnsi="Consolas"/>
                <w:color w:val="0F172A"/>
                <w:sz w:val="18"/>
                <w:szCs w:val="18"/>
              </w:rPr>
              <w:t xml:space="preserve">6. broadcastEvent():</w:t>
            </w:r>
          </w:p>
          <w:p>
            <w:pPr>
              <w:spacing w:after="20" w:before="20" w:line="260"/>
            </w:pPr>
            <w:r>
              <w:rPr>
                <w:rFonts w:ascii="Consolas" w:cs="Consolas" w:eastAsia="Consolas" w:hAnsi="Consolas"/>
                <w:color w:val="0F172A"/>
                <w:sz w:val="18"/>
                <w:szCs w:val="18"/>
              </w:rPr>
              <w:t xml:space="preserve">   KV.put("stream:{orgId}:latest", payload, TTL=60s)</w:t>
            </w:r>
          </w:p>
          <w:p>
            <w:pPr>
              <w:spacing w:after="20" w:before="20" w:line="260"/>
            </w:pPr>
            <w:r>
              <w:rPr>
                <w:rFonts w:ascii="Consolas" w:cs="Consolas" w:eastAsia="Consolas" w:hAnsi="Consolas"/>
                <w:color w:val="0F172A"/>
                <w:sz w:val="18"/>
                <w:szCs w:val="18"/>
              </w:rPr>
              <w:t xml:space="preserve">7. maybeSendBudgetAlert()  (async, non-blocking)</w:t>
            </w:r>
          </w:p>
          <w:p>
            <w:pPr>
              <w:spacing w:after="20" w:before="20" w:line="260"/>
            </w:pPr>
            <w:r>
              <w:rPr>
                <w:rFonts w:ascii="Consolas" w:cs="Consolas" w:eastAsia="Consolas" w:hAnsi="Consolas"/>
                <w:color w:val="0F172A"/>
                <w:sz w:val="18"/>
                <w:szCs w:val="18"/>
              </w:rPr>
              <w:t xml:space="preserve">8. Return 201 { ok: true, id: event_id }</w:t>
            </w:r>
          </w:p>
        </w:tc>
      </w:tr>
    </w:tbl>
    <w:p>
      <w:pPr>
        <w:pStyle w:val="Heading2"/>
        <w:spacing w:after="140" w:before="280"/>
      </w:pPr>
      <w:r>
        <w:rPr>
          <w:rFonts w:ascii="Calibri" w:cs="Calibri" w:eastAsia="Calibri" w:hAnsi="Calibri"/>
          <w:b/>
          <w:bCs/>
          <w:color w:val="1E40AF"/>
          <w:sz w:val="30"/>
          <w:szCs w:val="30"/>
        </w:rPr>
        <w:t xml:space="preserve">6.3  Batch Event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POST /v1/events/batch</w:t>
            </w:r>
          </w:p>
          <w:p>
            <w:pPr>
              <w:spacing w:after="20" w:before="20" w:line="260"/>
            </w:pPr>
            <w:r>
              <w:rPr>
                <w:rFonts w:ascii="Consolas" w:cs="Consolas" w:eastAsia="Consolas" w:hAnsi="Consolas"/>
                <w:color w:val="0F172A"/>
                <w:sz w:val="18"/>
                <w:szCs w:val="18"/>
              </w:rPr>
              <w:t xml:space="preserve">  Body: {</w:t>
            </w:r>
          </w:p>
          <w:p>
            <w:pPr>
              <w:spacing w:after="20" w:before="20" w:line="260"/>
            </w:pPr>
            <w:r>
              <w:rPr>
                <w:rFonts w:ascii="Consolas" w:cs="Consolas" w:eastAsia="Consolas" w:hAnsi="Consolas"/>
                <w:color w:val="0F172A"/>
                <w:sz w:val="18"/>
                <w:szCs w:val="18"/>
              </w:rPr>
              <w:t xml:space="preserve">    events: EventIn[],    // max 500</w:t>
            </w:r>
          </w:p>
          <w:p>
            <w:pPr>
              <w:spacing w:after="20" w:before="20" w:line="260"/>
            </w:pPr>
            <w:r>
              <w:rPr>
                <w:rFonts w:ascii="Consolas" w:cs="Consolas" w:eastAsia="Consolas" w:hAnsi="Consolas"/>
                <w:color w:val="0F172A"/>
                <w:sz w:val="18"/>
                <w:szCs w:val="18"/>
              </w:rPr>
              <w:t xml:space="preserve">    sdk_version?: string,</w:t>
            </w:r>
          </w:p>
          <w:p>
            <w:pPr>
              <w:spacing w:after="20" w:before="20" w:line="260"/>
            </w:pPr>
            <w:r>
              <w:rPr>
                <w:rFonts w:ascii="Consolas" w:cs="Consolas" w:eastAsia="Consolas" w:hAnsi="Consolas"/>
                <w:color w:val="0F172A"/>
                <w:sz w:val="18"/>
                <w:szCs w:val="18"/>
              </w:rPr>
              <w:t xml:space="preserve">    sdk_language?: string</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1-3. Same as single (plus batch size check)</w:t>
            </w:r>
          </w:p>
          <w:p>
            <w:pPr>
              <w:spacing w:after="20" w:before="20" w:line="260"/>
            </w:pPr>
            <w:r>
              <w:rPr>
                <w:rFonts w:ascii="Consolas" w:cs="Consolas" w:eastAsia="Consolas" w:hAnsi="Consolas"/>
                <w:color w:val="0F172A"/>
                <w:sz w:val="18"/>
                <w:szCs w:val="18"/>
              </w:rPr>
              <w:t xml:space="preserve">4. Build array of D1PreparedStatement via buildInsertStmt()</w:t>
            </w:r>
          </w:p>
          <w:p>
            <w:pPr>
              <w:spacing w:after="20" w:before="20" w:line="260"/>
            </w:pPr>
            <w:r>
              <w:rPr>
                <w:rFonts w:ascii="Consolas" w:cs="Consolas" w:eastAsia="Consolas" w:hAnsi="Consolas"/>
                <w:color w:val="0F172A"/>
                <w:sz w:val="18"/>
                <w:szCs w:val="18"/>
              </w:rPr>
              <w:t xml:space="preserve">5. c.env.DB.batch(stmts) — single D1 round-trip</w:t>
            </w:r>
          </w:p>
          <w:p>
            <w:pPr>
              <w:spacing w:after="20" w:before="20" w:line="260"/>
            </w:pPr>
            <w:r>
              <w:rPr>
                <w:rFonts w:ascii="Consolas" w:cs="Consolas" w:eastAsia="Consolas" w:hAnsi="Consolas"/>
                <w:color w:val="0F172A"/>
                <w:sz w:val="18"/>
                <w:szCs w:val="18"/>
              </w:rPr>
              <w:t xml:space="preserve">6. broadcastEvent() for the last event in the batch</w:t>
            </w:r>
          </w:p>
          <w:p>
            <w:pPr>
              <w:spacing w:after="20" w:before="20" w:line="260"/>
            </w:pPr>
            <w:r>
              <w:rPr>
                <w:rFonts w:ascii="Consolas" w:cs="Consolas" w:eastAsia="Consolas" w:hAnsi="Consolas"/>
                <w:color w:val="0F172A"/>
                <w:sz w:val="18"/>
                <w:szCs w:val="18"/>
              </w:rPr>
              <w:t xml:space="preserve">7. Return 201 { ok: true, accepted: N, failed: M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059669" w:sz="24"/>
              <w:bottom w:val="single" w:color="E2E8F0" w:sz="4"/>
              <w:right w:val="single" w:color="E2E8F0" w:sz="4"/>
            </w:tcBorders>
            <w:shd w:fill="ECFDF5" w:val="clear"/>
            <w:tcMar>
              <w:top w:type="dxa" w:w="120"/>
              <w:left w:type="dxa" w:w="200"/>
              <w:bottom w:type="dxa" w:w="120"/>
              <w:right w:type="dxa" w:w="160"/>
            </w:tcMar>
          </w:tcPr>
          <w:p>
            <w:pPr>
              <w:spacing w:after="60" w:before="0"/>
            </w:pPr>
            <w:r>
              <w:rPr>
                <w:rFonts w:ascii="Calibri" w:cs="Calibri" w:eastAsia="Calibri" w:hAnsi="Calibri"/>
                <w:b/>
                <w:bCs/>
                <w:color w:val="059669"/>
                <w:sz w:val="22"/>
                <w:szCs w:val="22"/>
              </w:rPr>
              <w:t xml:space="preserve">Always prefer batch for SDK flushes</w:t>
            </w:r>
          </w:p>
          <w:p>
            <w:pPr>
              <w:spacing w:after="20" w:before="20" w:line="280"/>
            </w:pPr>
            <w:r>
              <w:rPr>
                <w:rFonts w:ascii="Calibri" w:cs="Calibri" w:eastAsia="Calibri" w:hAnsi="Calibri"/>
                <w:color w:val="0F172A"/>
                <w:sz w:val="21"/>
                <w:szCs w:val="21"/>
              </w:rPr>
              <w:t xml:space="preserve">The SDK buffers events client-side and flushes in batches to reduce network overhead and stay under the rate limit. A batch of 500 costs one rate-limit token, not 500. The D1 batch API commits all statements atomically.</w:t>
            </w:r>
          </w:p>
        </w:tc>
      </w:tr>
    </w:tbl>
    <w:p>
      <w:pPr>
        <w:pStyle w:val="Heading2"/>
        <w:spacing w:after="140" w:before="280"/>
      </w:pPr>
      <w:r>
        <w:rPr>
          <w:rFonts w:ascii="Calibri" w:cs="Calibri" w:eastAsia="Calibri" w:hAnsi="Calibri"/>
          <w:b/>
          <w:bCs/>
          <w:color w:val="1E40AF"/>
          <w:sz w:val="30"/>
          <w:szCs w:val="30"/>
        </w:rPr>
        <w:t xml:space="preserve">6.4  Free Tier Enforcement</w:t>
      </w:r>
    </w:p>
    <w:p>
      <w:pPr>
        <w:spacing w:after="80" w:before="80" w:line="300"/>
        <w:jc w:val="left"/>
      </w:pPr>
      <w:r>
        <w:rPr>
          <w:rFonts w:ascii="Calibri" w:cs="Calibri" w:eastAsia="Calibri" w:hAnsi="Calibri"/>
          <w:color w:val="0F172A"/>
          <w:sz w:val="22"/>
          <w:szCs w:val="22"/>
        </w:rPr>
        <w:t xml:space="preserve">The free tier allows 50,000 events per calendar month per org. Enforcement is a COUNT(*) query against a month-start epoch — SQLite's strftime('%s', 'now', 'start of month') avoids timezone ambiguity because all timestamps in the events table are UTC.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FREE_TIER_LIMIT = 50,000 events/month</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SELECT COUNT(*) FROM events</w:t>
            </w:r>
          </w:p>
          <w:p>
            <w:pPr>
              <w:spacing w:after="20" w:before="20" w:line="260"/>
            </w:pPr>
            <w:r>
              <w:rPr>
                <w:rFonts w:ascii="Consolas" w:cs="Consolas" w:eastAsia="Consolas" w:hAnsi="Consolas"/>
                <w:color w:val="0F172A"/>
                <w:sz w:val="18"/>
                <w:szCs w:val="18"/>
              </w:rPr>
              <w:t xml:space="preserve">WHERE org_id = ?</w:t>
            </w:r>
          </w:p>
          <w:p>
            <w:pPr>
              <w:spacing w:after="20" w:before="20" w:line="260"/>
            </w:pPr>
            <w:r>
              <w:rPr>
                <w:rFonts w:ascii="Consolas" w:cs="Consolas" w:eastAsia="Consolas" w:hAnsi="Consolas"/>
                <w:color w:val="0F172A"/>
                <w:sz w:val="18"/>
                <w:szCs w:val="18"/>
              </w:rPr>
              <w:t xml:space="preserve">  AND created_at &gt;= strftime('%s', 'now', 'start of month')</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if plan == 'free' AND current_count + new_events &gt; 50_000:</w:t>
            </w:r>
          </w:p>
          <w:p>
            <w:pPr>
              <w:spacing w:after="20" w:before="20" w:line="260"/>
            </w:pPr>
            <w:r>
              <w:rPr>
                <w:rFonts w:ascii="Consolas" w:cs="Consolas" w:eastAsia="Consolas" w:hAnsi="Consolas"/>
                <w:color w:val="0F172A"/>
                <w:sz w:val="18"/>
                <w:szCs w:val="18"/>
              </w:rPr>
              <w:t xml:space="preserve">  return 429 {</w:t>
            </w:r>
          </w:p>
          <w:p>
            <w:pPr>
              <w:spacing w:after="20" w:before="20" w:line="260"/>
            </w:pPr>
            <w:r>
              <w:rPr>
                <w:rFonts w:ascii="Consolas" w:cs="Consolas" w:eastAsia="Consolas" w:hAnsi="Consolas"/>
                <w:color w:val="0F172A"/>
                <w:sz w:val="18"/>
                <w:szCs w:val="18"/>
              </w:rPr>
              <w:t xml:space="preserve">    error: "Free tier limit reached",</w:t>
            </w:r>
          </w:p>
          <w:p>
            <w:pPr>
              <w:spacing w:after="20" w:before="20" w:line="260"/>
            </w:pPr>
            <w:r>
              <w:rPr>
                <w:rFonts w:ascii="Consolas" w:cs="Consolas" w:eastAsia="Consolas" w:hAnsi="Consolas"/>
                <w:color w:val="0F172A"/>
                <w:sz w:val="18"/>
                <w:szCs w:val="18"/>
              </w:rPr>
              <w:t xml:space="preserve">    events_used: N,</w:t>
            </w:r>
          </w:p>
          <w:p>
            <w:pPr>
              <w:spacing w:after="20" w:before="20" w:line="260"/>
            </w:pPr>
            <w:r>
              <w:rPr>
                <w:rFonts w:ascii="Consolas" w:cs="Consolas" w:eastAsia="Consolas" w:hAnsi="Consolas"/>
                <w:color w:val="0F172A"/>
                <w:sz w:val="18"/>
                <w:szCs w:val="18"/>
              </w:rPr>
              <w:t xml:space="preserve">    events_limit: 50000,</w:t>
            </w:r>
          </w:p>
          <w:p>
            <w:pPr>
              <w:spacing w:after="20" w:before="20" w:line="260"/>
            </w:pPr>
            <w:r>
              <w:rPr>
                <w:rFonts w:ascii="Consolas" w:cs="Consolas" w:eastAsia="Consolas" w:hAnsi="Consolas"/>
                <w:color w:val="0F172A"/>
                <w:sz w:val="18"/>
                <w:szCs w:val="18"/>
              </w:rPr>
              <w:t xml:space="preserve">    upgrade_url: "https://vantageaiops.com/signup.html"</w:t>
            </w:r>
          </w:p>
          <w:p>
            <w:pPr>
              <w:spacing w:after="20" w:before="20" w:line="260"/>
            </w:pPr>
            <w:r>
              <w:rPr>
                <w:rFonts w:ascii="Consolas" w:cs="Consolas" w:eastAsia="Consolas" w:hAnsi="Consolas"/>
                <w:color w:val="0F172A"/>
                <w:sz w:val="18"/>
                <w:szCs w:val="18"/>
              </w:rPr>
              <w:t xml:space="preserve">  }</w:t>
            </w:r>
          </w:p>
        </w:tc>
      </w:tr>
    </w:tbl>
    <w:p>
      <w:pPr>
        <w:pStyle w:val="Heading2"/>
        <w:spacing w:after="140" w:before="280"/>
      </w:pPr>
      <w:r>
        <w:rPr>
          <w:rFonts w:ascii="Calibri" w:cs="Calibri" w:eastAsia="Calibri" w:hAnsi="Calibri"/>
          <w:b/>
          <w:bCs/>
          <w:color w:val="1E40AF"/>
          <w:sz w:val="30"/>
          <w:szCs w:val="30"/>
        </w:rPr>
        <w:t xml:space="preserve">6.5  Quality Scores (Async Writeback)</w:t>
      </w:r>
    </w:p>
    <w:p>
      <w:pPr>
        <w:spacing w:after="80" w:before="80" w:line="300"/>
        <w:jc w:val="left"/>
      </w:pPr>
      <w:r>
        <w:rPr>
          <w:rFonts w:ascii="Calibri" w:cs="Calibri" w:eastAsia="Calibri" w:hAnsi="Calibri"/>
          <w:color w:val="0F172A"/>
          <w:sz w:val="22"/>
          <w:szCs w:val="22"/>
        </w:rPr>
        <w:t xml:space="preserve">Quality scores are not computed at ingest time. The LLM-as-judge (Claude Opus 4.6) evaluates events offline and PATCHes them afterwards. The dashboard shows the average efficiency score over the period; if no scores exist yet, a default of 74 is shown to avoid empty KPI cards.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PATCH /v1/events/{event_id}/scores</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"hallucination_score": 0.12,   // 0-1 (lower = better)</w:t>
            </w:r>
          </w:p>
          <w:p>
            <w:pPr>
              <w:spacing w:after="20" w:before="20" w:line="260"/>
            </w:pPr>
            <w:r>
              <w:rPr>
                <w:rFonts w:ascii="Consolas" w:cs="Consolas" w:eastAsia="Consolas" w:hAnsi="Consolas"/>
                <w:color w:val="0F172A"/>
                <w:sz w:val="18"/>
                <w:szCs w:val="18"/>
              </w:rPr>
              <w:t xml:space="preserve">  "faithfulness_score":  0.95,   // 0-1 (higher = better)</w:t>
            </w:r>
          </w:p>
          <w:p>
            <w:pPr>
              <w:spacing w:after="20" w:before="20" w:line="260"/>
            </w:pPr>
            <w:r>
              <w:rPr>
                <w:rFonts w:ascii="Consolas" w:cs="Consolas" w:eastAsia="Consolas" w:hAnsi="Consolas"/>
                <w:color w:val="0F172A"/>
                <w:sz w:val="18"/>
                <w:szCs w:val="18"/>
              </w:rPr>
              <w:t xml:space="preserve">  "relevancy_score":     0.88,</w:t>
            </w:r>
          </w:p>
          <w:p>
            <w:pPr>
              <w:spacing w:after="20" w:before="20" w:line="260"/>
            </w:pPr>
            <w:r>
              <w:rPr>
                <w:rFonts w:ascii="Consolas" w:cs="Consolas" w:eastAsia="Consolas" w:hAnsi="Consolas"/>
                <w:color w:val="0F172A"/>
                <w:sz w:val="18"/>
                <w:szCs w:val="18"/>
              </w:rPr>
              <w:t xml:space="preserve">  "consistency_score":   0.91,</w:t>
            </w:r>
          </w:p>
          <w:p>
            <w:pPr>
              <w:spacing w:after="20" w:before="20" w:line="260"/>
            </w:pPr>
            <w:r>
              <w:rPr>
                <w:rFonts w:ascii="Consolas" w:cs="Consolas" w:eastAsia="Consolas" w:hAnsi="Consolas"/>
                <w:color w:val="0F172A"/>
                <w:sz w:val="18"/>
                <w:szCs w:val="18"/>
              </w:rPr>
              <w:t xml:space="preserve">  "toxicity_score":      0.01,</w:t>
            </w:r>
          </w:p>
          <w:p>
            <w:pPr>
              <w:spacing w:after="20" w:before="20" w:line="260"/>
            </w:pPr>
            <w:r>
              <w:rPr>
                <w:rFonts w:ascii="Consolas" w:cs="Consolas" w:eastAsia="Consolas" w:hAnsi="Consolas"/>
                <w:color w:val="0F172A"/>
                <w:sz w:val="18"/>
                <w:szCs w:val="18"/>
              </w:rPr>
              <w:t xml:space="preserve">  "efficiency_score":    72.0    // 0-100 composite</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-&gt; UPDATE events SET ... WHERE id=? AND org_id=?</w:t>
            </w:r>
          </w:p>
        </w:tc>
      </w:tr>
    </w:tbl>
    <w:p>
      <w:pPr>
        <w:pStyle w:val="Heading2"/>
        <w:spacing w:after="140" w:before="280"/>
      </w:pPr>
      <w:r>
        <w:rPr>
          <w:rFonts w:ascii="Calibri" w:cs="Calibri" w:eastAsia="Calibri" w:hAnsi="Calibri"/>
          <w:b/>
          <w:bCs/>
          <w:color w:val="1E40AF"/>
          <w:sz w:val="30"/>
          <w:szCs w:val="30"/>
        </w:rPr>
        <w:t xml:space="preserve">6.6  Semantic Cache and prompt_hash Dedup</w:t>
      </w:r>
    </w:p>
    <w:p>
      <w:pPr>
        <w:spacing w:after="80" w:before="80" w:line="300"/>
        <w:jc w:val="left"/>
      </w:pPr>
      <w:r>
        <w:rPr>
          <w:rFonts w:ascii="Calibri" w:cs="Calibri" w:eastAsia="Calibri" w:hAnsi="Calibri"/>
          <w:color w:val="0F172A"/>
          <w:sz w:val="22"/>
          <w:szCs w:val="22"/>
        </w:rPr>
        <w:t xml:space="preserve">When an SDK sends a prompt_hash (SHA-256 first 16 hex chars of the prompt), the worker checks KV for a recent identical prompt within the last 24 hours. If one is found, the event is marked cache_hit=1 and the response includes a cache_warning string that the SDK surfaces to the caller.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if body.prompt_hash:</w:t>
            </w:r>
          </w:p>
          <w:p>
            <w:pPr>
              <w:spacing w:after="20" w:before="20" w:line="260"/>
            </w:pPr>
            <w:r>
              <w:rPr>
                <w:rFonts w:ascii="Consolas" w:cs="Consolas" w:eastAsia="Consolas" w:hAnsi="Consolas"/>
                <w:color w:val="0F172A"/>
                <w:sz w:val="18"/>
                <w:szCs w:val="18"/>
              </w:rPr>
              <w:t xml:space="preserve">  if not re.match(r'^[0-9a-f]{32,128}$', body.prompt_hash):</w:t>
            </w:r>
          </w:p>
          <w:p>
            <w:pPr>
              <w:spacing w:after="20" w:before="20" w:line="260"/>
            </w:pPr>
            <w:r>
              <w:rPr>
                <w:rFonts w:ascii="Consolas" w:cs="Consolas" w:eastAsia="Consolas" w:hAnsi="Consolas"/>
                <w:color w:val="0F172A"/>
                <w:sz w:val="18"/>
                <w:szCs w:val="18"/>
              </w:rPr>
              <w:t xml:space="preserve">    return 400 "Invalid prompt_hash format"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existing = KV.get("phash:{orgId}:{hash}")</w:t>
            </w:r>
          </w:p>
          <w:p>
            <w:pPr>
              <w:spacing w:after="20" w:before="20" w:line="260"/>
            </w:pPr>
            <w:r>
              <w:rPr>
                <w:rFonts w:ascii="Consolas" w:cs="Consolas" w:eastAsia="Consolas" w:hAnsi="Consolas"/>
                <w:color w:val="0F172A"/>
                <w:sz w:val="18"/>
                <w:szCs w:val="18"/>
              </w:rPr>
              <w:t xml:space="preserve">  if existing:</w:t>
            </w:r>
          </w:p>
          <w:p>
            <w:pPr>
              <w:spacing w:after="20" w:before="20" w:line="260"/>
            </w:pPr>
            <w:r>
              <w:rPr>
                <w:rFonts w:ascii="Consolas" w:cs="Consolas" w:eastAsia="Consolas" w:hAnsi="Consolas"/>
                <w:color w:val="0F172A"/>
                <w:sz w:val="18"/>
                <w:szCs w:val="18"/>
              </w:rPr>
              <w:t xml:space="preserve">    body.cache_hit = 1</w:t>
            </w:r>
          </w:p>
          <w:p>
            <w:pPr>
              <w:spacing w:after="20" w:before="20" w:line="260"/>
            </w:pPr>
            <w:r>
              <w:rPr>
                <w:rFonts w:ascii="Consolas" w:cs="Consolas" w:eastAsia="Consolas" w:hAnsi="Consolas"/>
                <w:color w:val="0F172A"/>
                <w:sz w:val="18"/>
                <w:szCs w:val="18"/>
              </w:rPr>
              <w:t xml:space="preserve">    response.cache_warning =</w:t>
            </w:r>
          </w:p>
          <w:p>
            <w:pPr>
              <w:spacing w:after="20" w:before="20" w:line="260"/>
            </w:pPr>
            <w:r>
              <w:rPr>
                <w:rFonts w:ascii="Consolas" w:cs="Consolas" w:eastAsia="Consolas" w:hAnsi="Consolas"/>
                <w:color w:val="0F172A"/>
                <w:sz w:val="18"/>
                <w:szCs w:val="18"/>
              </w:rPr>
              <w:t xml:space="preserve">      f"Duplicate detected — identical prompt sent {N}m ago. "</w:t>
            </w:r>
          </w:p>
          <w:p>
            <w:pPr>
              <w:spacing w:after="20" w:before="20" w:line="260"/>
            </w:pPr>
            <w:r>
              <w:rPr>
                <w:rFonts w:ascii="Consolas" w:cs="Consolas" w:eastAsia="Consolas" w:hAnsi="Consolas"/>
                <w:color w:val="0F172A"/>
                <w:sz w:val="18"/>
                <w:szCs w:val="18"/>
              </w:rPr>
              <w:t xml:space="preserve">      f"Wasted: ${cost}"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INSERT INTO events ... (with cache_hit value)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Write fresh entry even on hit, to extend the TTL</w:t>
            </w:r>
          </w:p>
          <w:p>
            <w:pPr>
              <w:spacing w:after="20" w:before="20" w:line="260"/>
            </w:pPr>
            <w:r>
              <w:rPr>
                <w:rFonts w:ascii="Consolas" w:cs="Consolas" w:eastAsia="Consolas" w:hAnsi="Consolas"/>
                <w:color w:val="0F172A"/>
                <w:sz w:val="18"/>
                <w:szCs w:val="18"/>
              </w:rPr>
              <w:t xml:space="preserve">  KV.put("phash:{orgId}:{hash}",</w:t>
            </w:r>
          </w:p>
          <w:p>
            <w:pPr>
              <w:spacing w:after="20" w:before="20" w:line="260"/>
            </w:pPr>
            <w:r>
              <w:rPr>
                <w:rFonts w:ascii="Consolas" w:cs="Consolas" w:eastAsia="Consolas" w:hAnsi="Consolas"/>
                <w:color w:val="0F172A"/>
                <w:sz w:val="18"/>
                <w:szCs w:val="18"/>
              </w:rPr>
              <w:t xml:space="preserve">         { event_id, cost_usd, model, ts },</w:t>
            </w:r>
          </w:p>
          <w:p>
            <w:pPr>
              <w:spacing w:after="20" w:before="20" w:line="260"/>
            </w:pPr>
            <w:r>
              <w:rPr>
                <w:rFonts w:ascii="Consolas" w:cs="Consolas" w:eastAsia="Consolas" w:hAnsi="Consolas"/>
                <w:color w:val="0F172A"/>
                <w:sz w:val="18"/>
                <w:szCs w:val="18"/>
              </w:rPr>
              <w:t xml:space="preserve">         { expirationTtl: 86400 })</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7">
        <w:r>
          <w:rPr>
            <w:rFonts w:ascii="Calibri" w:cs="Calibri" w:eastAsia="Calibri" w:hAnsi="Calibri"/>
            <w:b/>
            <w:bCs/>
            <w:color w:val="3B4EF8"/>
            <w:sz w:val="22"/>
            <w:szCs w:val="22"/>
            <w:u w:val="single"/>
          </w:rPr>
          <w:t xml:space="preserve">Chapter 7 — Analytics Engine</w:t>
        </w:r>
      </w:hyperlink>
      <w:r>
        <w:rPr>
          <w:rFonts w:ascii="Calibri" w:cs="Calibri" w:eastAsia="Calibri" w:hAnsi="Calibri"/>
          <w:color w:val="0F172A"/>
          <w:sz w:val="22"/>
          <w:szCs w:val="22"/>
        </w:rPr>
        <w:t xml:space="preserve"> — how the dashboard turns raw events into KPI cards and charts.</w:t>
      </w:r>
    </w:p>
    <w:p>
      <w:pPr>
        <w:pStyle w:val="Heading1"/>
        <w:pageBreakBefore/>
        <w:spacing w:after="200" w:before="240"/>
      </w:pPr>
      <w:bookmarkStart w:name="ch7" w:id="1"/>
      <w:r>
        <w:rPr>
          <w:rFonts w:ascii="Calibri" w:cs="Calibri" w:eastAsia="Calibri" w:hAnsi="Calibri"/>
          <w:b/>
          <w:bCs/>
          <w:color w:val="0F172A"/>
          <w:sz w:val="40"/>
          <w:szCs w:val="40"/>
        </w:rPr>
        <w:t xml:space="preserve">Chapter 7 — Analytics Engine</w:t>
      </w:r>
      <w:bookmarkEnd w:id="1"/>
    </w:p>
    <w:p>
      <w:pPr>
        <w:pStyle w:val="Heading2"/>
        <w:spacing w:after="140" w:before="280"/>
      </w:pPr>
      <w:r>
        <w:rPr>
          <w:rFonts w:ascii="Calibri" w:cs="Calibri" w:eastAsia="Calibri" w:hAnsi="Calibri"/>
          <w:b/>
          <w:bCs/>
          <w:color w:val="1E40AF"/>
          <w:sz w:val="30"/>
          <w:szCs w:val="30"/>
        </w:rPr>
        <w:t xml:space="preserve">7.1  Endpoint Map</w:t>
      </w:r>
    </w:p>
    <w:p>
      <w:pPr>
        <w:spacing w:after="80" w:before="80" w:line="300"/>
        <w:jc w:val="left"/>
      </w:pPr>
      <w:r>
        <w:rPr>
          <w:rFonts w:ascii="Calibri" w:cs="Calibri" w:eastAsia="Calibri" w:hAnsi="Calibri"/>
          <w:color w:val="0F172A"/>
          <w:sz w:val="22"/>
          <w:szCs w:val="22"/>
        </w:rPr>
        <w:t xml:space="preserve">All analytics endpoints share the teamScope() helper that appends AND e.team = ? when the authenticated member has a scope_team set. This is the data-isolation mechanism for scoped members — enforced in SQL, not in application code.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2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Time window</w:t>
            </w:r>
          </w:p>
        </w:tc>
        <w:tc>
          <w:tcPr>
            <w:tcW w:type="dxa" w:w="3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Primary aggregation</w:t>
            </w:r>
          </w:p>
        </w:tc>
      </w:tr>
      <w:tr>
        <w:tc>
          <w:tcPr>
            <w:tcW w:type="dxa" w:w="3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 /v1/analytics/summary</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today / 30-day MTD / last 30 min</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cost, tokens, requests, budget%</w:t>
            </w:r>
          </w:p>
        </w:tc>
      </w:tr>
      <w:tr>
        <w:tc>
          <w:tcPr>
            <w:tcW w:type="dxa" w:w="3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 /v1/analytics/kpis?period=N</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 days (max 365)</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totals + averages + streaming count</w:t>
            </w:r>
          </w:p>
        </w:tc>
      </w:tr>
      <w:tr>
        <w:tc>
          <w:tcPr>
            <w:tcW w:type="dxa" w:w="3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 /v1/analytics/timeseries?period=N</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 days</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daily cost/tokens/requests</w:t>
            </w:r>
          </w:p>
        </w:tc>
      </w:tr>
      <w:tr>
        <w:tc>
          <w:tcPr>
            <w:tcW w:type="dxa" w:w="3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 /v1/analytics/models?period=N</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 days</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per-model breakdown (top 25 by cost)</w:t>
            </w:r>
          </w:p>
        </w:tc>
      </w:tr>
      <w:tr>
        <w:tc>
          <w:tcPr>
            <w:tcW w:type="dxa" w:w="3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 /v1/analytics/teams?period=N</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 days</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per-team cost + budget%</w:t>
            </w:r>
          </w:p>
        </w:tc>
      </w:tr>
      <w:tr>
        <w:tc>
          <w:tcPr>
            <w:tcW w:type="dxa" w:w="3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 /v1/analytics/traces?period=N</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 days (max 30)</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agent trace summary (top 100)</w:t>
            </w:r>
          </w:p>
        </w:tc>
      </w:tr>
      <w:tr>
        <w:tc>
          <w:tcPr>
            <w:tcW w:type="dxa" w:w="3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 /v1/analytics/cost?period=N</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 days + today</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CI cost gate (total + today)</w:t>
            </w:r>
          </w:p>
        </w:tc>
      </w:tr>
    </w:tbl>
    <w:p>
      <w:pPr>
        <w:pStyle w:val="Heading2"/>
        <w:spacing w:after="140" w:before="280"/>
      </w:pPr>
      <w:r>
        <w:rPr>
          <w:rFonts w:ascii="Calibri" w:cs="Calibri" w:eastAsia="Calibri" w:hAnsi="Calibri"/>
          <w:b/>
          <w:bCs/>
          <w:color w:val="1E40AF"/>
          <w:sz w:val="30"/>
          <w:szCs w:val="30"/>
        </w:rPr>
        <w:t xml:space="preserve">7.2  Summary Calculation</w:t>
      </w:r>
    </w:p>
    <w:p>
      <w:pPr>
        <w:spacing w:after="80" w:before="80" w:line="300"/>
        <w:jc w:val="left"/>
      </w:pPr>
      <w:r>
        <w:rPr>
          <w:rFonts w:ascii="Calibri" w:cs="Calibri" w:eastAsia="Calibri" w:hAnsi="Calibri"/>
          <w:color w:val="0F172A"/>
          <w:sz w:val="22"/>
          <w:szCs w:val="22"/>
        </w:rPr>
        <w:t xml:space="preserve">The summary endpoint returns the values shown on the top row of the dashboard: today's cost, month-to-date cost, current session cost (a "now" feel), and the budget percentage consumed. It computes all four values with three SELECTs plus a budget lookup.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today_cost_usd / today_tokens / today_requests (last 24h)</w:t>
            </w:r>
          </w:p>
          <w:p>
            <w:pPr>
              <w:spacing w:after="20" w:before="20" w:line="260"/>
            </w:pPr>
            <w:r>
              <w:rPr>
                <w:rFonts w:ascii="Consolas" w:cs="Consolas" w:eastAsia="Consolas" w:hAnsi="Consolas"/>
                <w:color w:val="0F172A"/>
                <w:sz w:val="18"/>
                <w:szCs w:val="18"/>
              </w:rPr>
              <w:t xml:space="preserve">SELECT SUM(cost_usd), SUM(total_tokens), COUNT(*)</w:t>
            </w:r>
          </w:p>
          <w:p>
            <w:pPr>
              <w:spacing w:after="20" w:before="20" w:line="260"/>
            </w:pPr>
            <w:r>
              <w:rPr>
                <w:rFonts w:ascii="Consolas" w:cs="Consolas" w:eastAsia="Consolas" w:hAnsi="Consolas"/>
                <w:color w:val="0F172A"/>
                <w:sz w:val="18"/>
                <w:szCs w:val="18"/>
              </w:rPr>
              <w:t xml:space="preserve">FROM events WHERE org_id=?</w:t>
            </w:r>
          </w:p>
          <w:p>
            <w:pPr>
              <w:spacing w:after="20" w:before="20" w:line="260"/>
            </w:pPr>
            <w:r>
              <w:rPr>
                <w:rFonts w:ascii="Consolas" w:cs="Consolas" w:eastAsia="Consolas" w:hAnsi="Consolas"/>
                <w:color w:val="0F172A"/>
                <w:sz w:val="18"/>
                <w:szCs w:val="18"/>
              </w:rPr>
              <w:t xml:space="preserve">  AND created_at &gt;= (now - 86400)</w:t>
            </w:r>
          </w:p>
          <w:p>
            <w:pPr>
              <w:spacing w:after="20" w:before="20" w:line="260"/>
            </w:pPr>
            <w:r>
              <w:rPr>
                <w:rFonts w:ascii="Consolas" w:cs="Consolas" w:eastAsia="Consolas" w:hAnsi="Consolas"/>
                <w:color w:val="0F172A"/>
                <w:sz w:val="18"/>
                <w:szCs w:val="18"/>
              </w:rPr>
              <w:t xml:space="preserve">  [AND team=?   -- if scope_team set]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mtd_cost_usd (last 30 days rolling — simpler than calendar)</w:t>
            </w:r>
          </w:p>
          <w:p>
            <w:pPr>
              <w:spacing w:after="20" w:before="20" w:line="260"/>
            </w:pPr>
            <w:r>
              <w:rPr>
                <w:rFonts w:ascii="Consolas" w:cs="Consolas" w:eastAsia="Consolas" w:hAnsi="Consolas"/>
                <w:color w:val="0F172A"/>
                <w:sz w:val="18"/>
                <w:szCs w:val="18"/>
              </w:rPr>
              <w:t xml:space="preserve">SELECT SUM(cost_usd)</w:t>
            </w:r>
          </w:p>
          <w:p>
            <w:pPr>
              <w:spacing w:after="20" w:before="20" w:line="260"/>
            </w:pPr>
            <w:r>
              <w:rPr>
                <w:rFonts w:ascii="Consolas" w:cs="Consolas" w:eastAsia="Consolas" w:hAnsi="Consolas"/>
                <w:color w:val="0F172A"/>
                <w:sz w:val="18"/>
                <w:szCs w:val="18"/>
              </w:rPr>
              <w:t xml:space="preserve">FROM events WHERE org_id=?</w:t>
            </w:r>
          </w:p>
          <w:p>
            <w:pPr>
              <w:spacing w:after="20" w:before="20" w:line="260"/>
            </w:pPr>
            <w:r>
              <w:rPr>
                <w:rFonts w:ascii="Consolas" w:cs="Consolas" w:eastAsia="Consolas" w:hAnsi="Consolas"/>
                <w:color w:val="0F172A"/>
                <w:sz w:val="18"/>
                <w:szCs w:val="18"/>
              </w:rPr>
              <w:t xml:space="preserve">  AND created_at &gt;= (now - 30*86400)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session_cost_usd (last 30 minutes — "now" feel)</w:t>
            </w:r>
          </w:p>
          <w:p>
            <w:pPr>
              <w:spacing w:after="20" w:before="20" w:line="260"/>
            </w:pPr>
            <w:r>
              <w:rPr>
                <w:rFonts w:ascii="Consolas" w:cs="Consolas" w:eastAsia="Consolas" w:hAnsi="Consolas"/>
                <w:color w:val="0F172A"/>
                <w:sz w:val="18"/>
                <w:szCs w:val="18"/>
              </w:rPr>
              <w:t xml:space="preserve">SELECT SUM(cost_usd)</w:t>
            </w:r>
          </w:p>
          <w:p>
            <w:pPr>
              <w:spacing w:after="20" w:before="20" w:line="260"/>
            </w:pPr>
            <w:r>
              <w:rPr>
                <w:rFonts w:ascii="Consolas" w:cs="Consolas" w:eastAsia="Consolas" w:hAnsi="Consolas"/>
                <w:color w:val="0F172A"/>
                <w:sz w:val="18"/>
                <w:szCs w:val="18"/>
              </w:rPr>
              <w:t xml:space="preserve">FROM events WHERE org_id=?</w:t>
            </w:r>
          </w:p>
          <w:p>
            <w:pPr>
              <w:spacing w:after="20" w:before="20" w:line="260"/>
            </w:pPr>
            <w:r>
              <w:rPr>
                <w:rFonts w:ascii="Consolas" w:cs="Consolas" w:eastAsia="Consolas" w:hAnsi="Consolas"/>
                <w:color w:val="0F172A"/>
                <w:sz w:val="18"/>
                <w:szCs w:val="18"/>
              </w:rPr>
              <w:t xml:space="preserve">  AND created_at &gt;= (now - 1800)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budget_pct</w:t>
            </w:r>
          </w:p>
          <w:p>
            <w:pPr>
              <w:spacing w:after="20" w:before="20" w:line="260"/>
            </w:pPr>
            <w:r>
              <w:rPr>
                <w:rFonts w:ascii="Consolas" w:cs="Consolas" w:eastAsia="Consolas" w:hAnsi="Consolas"/>
                <w:color w:val="0F172A"/>
                <w:sz w:val="18"/>
                <w:szCs w:val="18"/>
              </w:rPr>
              <w:t xml:space="preserve">IF scope_team:</w:t>
            </w:r>
          </w:p>
          <w:p>
            <w:pPr>
              <w:spacing w:after="20" w:before="20" w:line="260"/>
            </w:pPr>
            <w:r>
              <w:rPr>
                <w:rFonts w:ascii="Consolas" w:cs="Consolas" w:eastAsia="Consolas" w:hAnsi="Consolas"/>
                <w:color w:val="0F172A"/>
                <w:sz w:val="18"/>
                <w:szCs w:val="18"/>
              </w:rPr>
              <w:t xml:space="preserve">  SELECT budget_usd FROM team_budgets</w:t>
            </w:r>
          </w:p>
          <w:p>
            <w:pPr>
              <w:spacing w:after="20" w:before="20" w:line="260"/>
            </w:pPr>
            <w:r>
              <w:rPr>
                <w:rFonts w:ascii="Consolas" w:cs="Consolas" w:eastAsia="Consolas" w:hAnsi="Consolas"/>
                <w:color w:val="0F172A"/>
                <w:sz w:val="18"/>
                <w:szCs w:val="18"/>
              </w:rPr>
              <w:t xml:space="preserve">  WHERE org_id=? AND team=?</w:t>
            </w:r>
          </w:p>
          <w:p>
            <w:pPr>
              <w:spacing w:after="20" w:before="20" w:line="260"/>
            </w:pPr>
            <w:r>
              <w:rPr>
                <w:rFonts w:ascii="Consolas" w:cs="Consolas" w:eastAsia="Consolas" w:hAnsi="Consolas"/>
                <w:color w:val="0F172A"/>
                <w:sz w:val="18"/>
                <w:szCs w:val="18"/>
              </w:rPr>
              <w:t xml:space="preserve">ELSE:</w:t>
            </w:r>
          </w:p>
          <w:p>
            <w:pPr>
              <w:spacing w:after="20" w:before="20" w:line="260"/>
            </w:pPr>
            <w:r>
              <w:rPr>
                <w:rFonts w:ascii="Consolas" w:cs="Consolas" w:eastAsia="Consolas" w:hAnsi="Consolas"/>
                <w:color w:val="0F172A"/>
                <w:sz w:val="18"/>
                <w:szCs w:val="18"/>
              </w:rPr>
              <w:t xml:space="preserve">  SELECT budget_usd FROM orgs WHERE id=?</w:t>
            </w:r>
          </w:p>
          <w:p>
            <w:pPr>
              <w:spacing w:after="20" w:before="20" w:line="260"/>
            </w:pPr>
            <w:r>
              <w:rPr>
                <w:rFonts w:ascii="Consolas" w:cs="Consolas" w:eastAsia="Consolas" w:hAnsi="Consolas"/>
                <w:color w:val="0F172A"/>
                <w:sz w:val="18"/>
                <w:szCs w:val="18"/>
              </w:rPr>
              <w:t xml:space="preserve">pct = round((mtd_cost / budget) * 100)</w:t>
            </w:r>
          </w:p>
        </w:tc>
      </w:tr>
    </w:tbl>
    <w:p>
      <w:pPr>
        <w:pStyle w:val="Heading2"/>
        <w:spacing w:after="140" w:before="280"/>
      </w:pPr>
      <w:r>
        <w:rPr>
          <w:rFonts w:ascii="Calibri" w:cs="Calibri" w:eastAsia="Calibri" w:hAnsi="Calibri"/>
          <w:b/>
          <w:bCs/>
          <w:color w:val="1E40AF"/>
          <w:sz w:val="30"/>
          <w:szCs w:val="30"/>
        </w:rPr>
        <w:t xml:space="preserve">7.3  Team Analytics with Budget Join</w:t>
      </w:r>
    </w:p>
    <w:p>
      <w:pPr>
        <w:spacing w:after="80" w:before="80" w:line="300"/>
        <w:jc w:val="left"/>
      </w:pPr>
      <w:r>
        <w:rPr>
          <w:rFonts w:ascii="Calibri" w:cs="Calibri" w:eastAsia="Calibri" w:hAnsi="Calibri"/>
          <w:color w:val="0F172A"/>
          <w:sz w:val="22"/>
          <w:szCs w:val="22"/>
        </w:rPr>
        <w:t xml:space="preserve">Teams analytics joins events and team_budgets so one query returns both spend and budget percentage per team. The alias on events.team is essential — without it, SQLite throws an ambiguous column error because both tables have a team column.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SELECT</w:t>
            </w:r>
          </w:p>
          <w:p>
            <w:pPr>
              <w:spacing w:after="20" w:before="20" w:line="260"/>
            </w:pPr>
            <w:r>
              <w:rPr>
                <w:rFonts w:ascii="Consolas" w:cs="Consolas" w:eastAsia="Consolas" w:hAnsi="Consolas"/>
                <w:color w:val="0F172A"/>
                <w:sz w:val="18"/>
                <w:szCs w:val="18"/>
              </w:rPr>
              <w:t xml:space="preserve">  COALESCE(e.team, 'unassigned') AS team,</w:t>
            </w:r>
          </w:p>
          <w:p>
            <w:pPr>
              <w:spacing w:after="20" w:before="20" w:line="260"/>
            </w:pPr>
            <w:r>
              <w:rPr>
                <w:rFonts w:ascii="Consolas" w:cs="Consolas" w:eastAsia="Consolas" w:hAnsi="Consolas"/>
                <w:color w:val="0F172A"/>
                <w:sz w:val="18"/>
                <w:szCs w:val="18"/>
              </w:rPr>
              <w:t xml:space="preserve">  SUM(e.cost_usd)                AS cost_usd,</w:t>
            </w:r>
          </w:p>
          <w:p>
            <w:pPr>
              <w:spacing w:after="20" w:before="20" w:line="260"/>
            </w:pPr>
            <w:r>
              <w:rPr>
                <w:rFonts w:ascii="Consolas" w:cs="Consolas" w:eastAsia="Consolas" w:hAnsi="Consolas"/>
                <w:color w:val="0F172A"/>
                <w:sz w:val="18"/>
                <w:szCs w:val="18"/>
              </w:rPr>
              <w:t xml:space="preserve">  COALESCE(b.budget_usd, 0)      AS budget_usd,</w:t>
            </w:r>
          </w:p>
          <w:p>
            <w:pPr>
              <w:spacing w:after="20" w:before="20" w:line="260"/>
            </w:pPr>
            <w:r>
              <w:rPr>
                <w:rFonts w:ascii="Consolas" w:cs="Consolas" w:eastAsia="Consolas" w:hAnsi="Consolas"/>
                <w:color w:val="0F172A"/>
                <w:sz w:val="18"/>
                <w:szCs w:val="18"/>
              </w:rPr>
              <w:t xml:space="preserve">  ROUND(</w:t>
            </w:r>
          </w:p>
          <w:p>
            <w:pPr>
              <w:spacing w:after="20" w:before="20" w:line="260"/>
            </w:pPr>
            <w:r>
              <w:rPr>
                <w:rFonts w:ascii="Consolas" w:cs="Consolas" w:eastAsia="Consolas" w:hAnsi="Consolas"/>
                <w:color w:val="0F172A"/>
                <w:sz w:val="18"/>
                <w:szCs w:val="18"/>
              </w:rPr>
              <w:t xml:space="preserve">    SUM(e.cost_usd) / NULLIF(b.budget_usd, 0) * 100, 1</w:t>
            </w:r>
          </w:p>
          <w:p>
            <w:pPr>
              <w:spacing w:after="20" w:before="20" w:line="260"/>
            </w:pPr>
            <w:r>
              <w:rPr>
                <w:rFonts w:ascii="Consolas" w:cs="Consolas" w:eastAsia="Consolas" w:hAnsi="Consolas"/>
                <w:color w:val="0F172A"/>
                <w:sz w:val="18"/>
                <w:szCs w:val="18"/>
              </w:rPr>
              <w:t xml:space="preserve">  ) AS budget_pct</w:t>
            </w:r>
          </w:p>
          <w:p>
            <w:pPr>
              <w:spacing w:after="20" w:before="20" w:line="260"/>
            </w:pPr>
            <w:r>
              <w:rPr>
                <w:rFonts w:ascii="Consolas" w:cs="Consolas" w:eastAsia="Consolas" w:hAnsi="Consolas"/>
                <w:color w:val="0F172A"/>
                <w:sz w:val="18"/>
                <w:szCs w:val="18"/>
              </w:rPr>
              <w:t xml:space="preserve">FROM events e</w:t>
            </w:r>
          </w:p>
          <w:p>
            <w:pPr>
              <w:spacing w:after="20" w:before="20" w:line="260"/>
            </w:pPr>
            <w:r>
              <w:rPr>
                <w:rFonts w:ascii="Consolas" w:cs="Consolas" w:eastAsia="Consolas" w:hAnsi="Consolas"/>
                <w:color w:val="0F172A"/>
                <w:sz w:val="18"/>
                <w:szCs w:val="18"/>
              </w:rPr>
              <w:t xml:space="preserve">LEFT JOIN team_budgets b</w:t>
            </w:r>
          </w:p>
          <w:p>
            <w:pPr>
              <w:spacing w:after="20" w:before="20" w:line="260"/>
            </w:pPr>
            <w:r>
              <w:rPr>
                <w:rFonts w:ascii="Consolas" w:cs="Consolas" w:eastAsia="Consolas" w:hAnsi="Consolas"/>
                <w:color w:val="0F172A"/>
                <w:sz w:val="18"/>
                <w:szCs w:val="18"/>
              </w:rPr>
              <w:t xml:space="preserve">  ON b.org_id = e.org_id AND b.team = e.team</w:t>
            </w:r>
          </w:p>
          <w:p>
            <w:pPr>
              <w:spacing w:after="20" w:before="20" w:line="260"/>
            </w:pPr>
            <w:r>
              <w:rPr>
                <w:rFonts w:ascii="Consolas" w:cs="Consolas" w:eastAsia="Consolas" w:hAnsi="Consolas"/>
                <w:color w:val="0F172A"/>
                <w:sz w:val="18"/>
                <w:szCs w:val="18"/>
              </w:rPr>
              <w:t xml:space="preserve">WHERE e.org_id = ?</w:t>
            </w:r>
          </w:p>
          <w:p>
            <w:pPr>
              <w:spacing w:after="20" w:before="20" w:line="260"/>
            </w:pPr>
            <w:r>
              <w:rPr>
                <w:rFonts w:ascii="Consolas" w:cs="Consolas" w:eastAsia="Consolas" w:hAnsi="Consolas"/>
                <w:color w:val="0F172A"/>
                <w:sz w:val="18"/>
                <w:szCs w:val="18"/>
              </w:rPr>
              <w:t xml:space="preserve">  AND e.created_at &gt;= ?</w:t>
            </w:r>
          </w:p>
          <w:p>
            <w:pPr>
              <w:spacing w:after="20" w:before="20" w:line="260"/>
            </w:pPr>
            <w:r>
              <w:rPr>
                <w:rFonts w:ascii="Consolas" w:cs="Consolas" w:eastAsia="Consolas" w:hAnsi="Consolas"/>
                <w:color w:val="0F172A"/>
                <w:sz w:val="18"/>
                <w:szCs w:val="18"/>
              </w:rPr>
              <w:t xml:space="preserve">GROUP BY e.team</w:t>
            </w:r>
          </w:p>
          <w:p>
            <w:pPr>
              <w:spacing w:after="20" w:before="20" w:line="260"/>
            </w:pPr>
            <w:r>
              <w:rPr>
                <w:rFonts w:ascii="Consolas" w:cs="Consolas" w:eastAsia="Consolas" w:hAnsi="Consolas"/>
                <w:color w:val="0F172A"/>
                <w:sz w:val="18"/>
                <w:szCs w:val="18"/>
              </w:rPr>
              <w:t xml:space="preserve">ORDER BY cost_usd DESC</w:t>
            </w:r>
          </w:p>
        </w:tc>
      </w:tr>
    </w:tbl>
    <w:p>
      <w:pPr>
        <w:pStyle w:val="Heading2"/>
        <w:spacing w:after="140" w:before="280"/>
      </w:pPr>
      <w:r>
        <w:rPr>
          <w:rFonts w:ascii="Calibri" w:cs="Calibri" w:eastAsia="Calibri" w:hAnsi="Calibri"/>
          <w:b/>
          <w:bCs/>
          <w:color w:val="1E40AF"/>
          <w:sz w:val="30"/>
          <w:szCs w:val="30"/>
        </w:rPr>
        <w:t xml:space="preserve">7.4  Agent Tracing</w:t>
      </w:r>
    </w:p>
    <w:p>
      <w:pPr>
        <w:spacing w:after="80" w:before="80" w:line="300"/>
        <w:jc w:val="left"/>
      </w:pPr>
      <w:r>
        <w:rPr>
          <w:rFonts w:ascii="Calibri" w:cs="Calibri" w:eastAsia="Calibri" w:hAnsi="Calibri"/>
          <w:color w:val="0F172A"/>
          <w:sz w:val="22"/>
          <w:szCs w:val="22"/>
        </w:rPr>
        <w:t xml:space="preserve">Multi-agent workflows (LangChain, AutoGen, CrewAI) record a trace_id on every LLM call so all spans in a single agent run can be grouped. Spans where parent_event_id is NULL are root spans — the entry point of the agent workflow. span_depth tracks nesting level for tree reconstruction in the UI.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SELECT</w:t>
            </w:r>
          </w:p>
          <w:p>
            <w:pPr>
              <w:spacing w:after="20" w:before="20" w:line="260"/>
            </w:pPr>
            <w:r>
              <w:rPr>
                <w:rFonts w:ascii="Consolas" w:cs="Consolas" w:eastAsia="Consolas" w:hAnsi="Consolas"/>
                <w:color w:val="0F172A"/>
                <w:sz w:val="18"/>
                <w:szCs w:val="18"/>
              </w:rPr>
              <w:t xml:space="preserve">  trace_id,</w:t>
            </w:r>
          </w:p>
          <w:p>
            <w:pPr>
              <w:spacing w:after="20" w:before="20" w:line="260"/>
            </w:pPr>
            <w:r>
              <w:rPr>
                <w:rFonts w:ascii="Consolas" w:cs="Consolas" w:eastAsia="Consolas" w:hAnsi="Consolas"/>
                <w:color w:val="0F172A"/>
                <w:sz w:val="18"/>
                <w:szCs w:val="18"/>
              </w:rPr>
              <w:t xml:space="preserve">  MIN(agent_name)  AS name,       -- first agent name in trace</w:t>
            </w:r>
          </w:p>
          <w:p>
            <w:pPr>
              <w:spacing w:after="20" w:before="20" w:line="260"/>
            </w:pPr>
            <w:r>
              <w:rPr>
                <w:rFonts w:ascii="Consolas" w:cs="Consolas" w:eastAsia="Consolas" w:hAnsi="Consolas"/>
                <w:color w:val="0F172A"/>
                <w:sz w:val="18"/>
                <w:szCs w:val="18"/>
              </w:rPr>
              <w:t xml:space="preserve">  COUNT(*)         AS spans,      -- LLM calls in the trace</w:t>
            </w:r>
          </w:p>
          <w:p>
            <w:pPr>
              <w:spacing w:after="20" w:before="20" w:line="260"/>
            </w:pPr>
            <w:r>
              <w:rPr>
                <w:rFonts w:ascii="Consolas" w:cs="Consolas" w:eastAsia="Consolas" w:hAnsi="Consolas"/>
                <w:color w:val="0F172A"/>
                <w:sz w:val="18"/>
                <w:szCs w:val="18"/>
              </w:rPr>
              <w:t xml:space="preserve">  SUM(cost_usd)    AS cost,</w:t>
            </w:r>
          </w:p>
          <w:p>
            <w:pPr>
              <w:spacing w:after="20" w:before="20" w:line="260"/>
            </w:pPr>
            <w:r>
              <w:rPr>
                <w:rFonts w:ascii="Consolas" w:cs="Consolas" w:eastAsia="Consolas" w:hAnsi="Consolas"/>
                <w:color w:val="0F172A"/>
                <w:sz w:val="18"/>
                <w:szCs w:val="18"/>
              </w:rPr>
              <w:t xml:space="preserve">  SUM(latency_ms)  AS latency,</w:t>
            </w:r>
          </w:p>
          <w:p>
            <w:pPr>
              <w:spacing w:after="20" w:before="20" w:line="260"/>
            </w:pPr>
            <w:r>
              <w:rPr>
                <w:rFonts w:ascii="Consolas" w:cs="Consolas" w:eastAsia="Consolas" w:hAnsi="Consolas"/>
                <w:color w:val="0F172A"/>
                <w:sz w:val="18"/>
                <w:szCs w:val="18"/>
              </w:rPr>
              <w:t xml:space="preserve">  MAX(CASE WHEN parent_event_id IS NULL</w:t>
            </w:r>
          </w:p>
          <w:p>
            <w:pPr>
              <w:spacing w:after="20" w:before="20" w:line="260"/>
            </w:pPr>
            <w:r>
              <w:rPr>
                <w:rFonts w:ascii="Consolas" w:cs="Consolas" w:eastAsia="Consolas" w:hAnsi="Consolas"/>
                <w:color w:val="0F172A"/>
                <w:sz w:val="18"/>
                <w:szCs w:val="18"/>
              </w:rPr>
              <w:t xml:space="preserve">           THEN 1 ELSE 0 END) AS has_root,</w:t>
            </w:r>
          </w:p>
          <w:p>
            <w:pPr>
              <w:spacing w:after="20" w:before="20" w:line="260"/>
            </w:pPr>
            <w:r>
              <w:rPr>
                <w:rFonts w:ascii="Consolas" w:cs="Consolas" w:eastAsia="Consolas" w:hAnsi="Consolas"/>
                <w:color w:val="0F172A"/>
                <w:sz w:val="18"/>
                <w:szCs w:val="18"/>
              </w:rPr>
              <w:t xml:space="preserve">  MIN(created_at)  AS started_at</w:t>
            </w:r>
          </w:p>
          <w:p>
            <w:pPr>
              <w:spacing w:after="20" w:before="20" w:line="260"/>
            </w:pPr>
            <w:r>
              <w:rPr>
                <w:rFonts w:ascii="Consolas" w:cs="Consolas" w:eastAsia="Consolas" w:hAnsi="Consolas"/>
                <w:color w:val="0F172A"/>
                <w:sz w:val="18"/>
                <w:szCs w:val="18"/>
              </w:rPr>
              <w:t xml:space="preserve">FROM events</w:t>
            </w:r>
          </w:p>
          <w:p>
            <w:pPr>
              <w:spacing w:after="20" w:before="20" w:line="260"/>
            </w:pPr>
            <w:r>
              <w:rPr>
                <w:rFonts w:ascii="Consolas" w:cs="Consolas" w:eastAsia="Consolas" w:hAnsi="Consolas"/>
                <w:color w:val="0F172A"/>
                <w:sz w:val="18"/>
                <w:szCs w:val="18"/>
              </w:rPr>
              <w:t xml:space="preserve">WHERE org_id = ? AND trace_id IS NOT NULL</w:t>
            </w:r>
          </w:p>
          <w:p>
            <w:pPr>
              <w:spacing w:after="20" w:before="20" w:line="260"/>
            </w:pPr>
            <w:r>
              <w:rPr>
                <w:rFonts w:ascii="Consolas" w:cs="Consolas" w:eastAsia="Consolas" w:hAnsi="Consolas"/>
                <w:color w:val="0F172A"/>
                <w:sz w:val="18"/>
                <w:szCs w:val="18"/>
              </w:rPr>
              <w:t xml:space="preserve">GROUP BY trace_id</w:t>
            </w:r>
          </w:p>
          <w:p>
            <w:pPr>
              <w:spacing w:after="20" w:before="20" w:line="260"/>
            </w:pPr>
            <w:r>
              <w:rPr>
                <w:rFonts w:ascii="Consolas" w:cs="Consolas" w:eastAsia="Consolas" w:hAnsi="Consolas"/>
                <w:color w:val="0F172A"/>
                <w:sz w:val="18"/>
                <w:szCs w:val="18"/>
              </w:rPr>
              <w:t xml:space="preserve">ORDER BY started_at DESC</w:t>
            </w:r>
          </w:p>
          <w:p>
            <w:pPr>
              <w:spacing w:after="20" w:before="20" w:line="260"/>
            </w:pPr>
            <w:r>
              <w:rPr>
                <w:rFonts w:ascii="Consolas" w:cs="Consolas" w:eastAsia="Consolas" w:hAnsi="Consolas"/>
                <w:color w:val="0F172A"/>
                <w:sz w:val="18"/>
                <w:szCs w:val="18"/>
              </w:rPr>
              <w:t xml:space="preserve">LIMIT 100</w:t>
            </w:r>
          </w:p>
        </w:tc>
      </w:tr>
    </w:tbl>
    <w:p>
      <w:pPr>
        <w:pStyle w:val="Heading2"/>
        <w:spacing w:after="140" w:before="280"/>
      </w:pPr>
      <w:r>
        <w:rPr>
          <w:rFonts w:ascii="Calibri" w:cs="Calibri" w:eastAsia="Calibri" w:hAnsi="Calibri"/>
          <w:b/>
          <w:bCs/>
          <w:color w:val="1E40AF"/>
          <w:sz w:val="30"/>
          <w:szCs w:val="30"/>
        </w:rPr>
        <w:t xml:space="preserve">7.5  Cache Analytics</w:t>
      </w:r>
    </w:p>
    <w:p>
      <w:pPr>
        <w:spacing w:after="80" w:before="80" w:line="300"/>
        <w:jc w:val="left"/>
      </w:pPr>
      <w:r>
        <w:rPr>
          <w:rFonts w:ascii="Calibri" w:cs="Calibri" w:eastAsia="Calibri" w:hAnsi="Calibri"/>
          <w:color w:val="0F172A"/>
          <w:sz w:val="22"/>
          <w:szCs w:val="22"/>
        </w:rPr>
        <w:t xml:space="preserve">The KPIs endpoint surfaces cache savings and duplicate-call counts. Savings are computed in TypeScript after the D1 query because the savings rate varies per model (not expressible in a single SQL expression). The formula is: savings = (cached_tokens / 1e6) * (input_price - cache_read_price) per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KPIs query addition</w:t>
            </w:r>
          </w:p>
          <w:p>
            <w:pPr>
              <w:spacing w:after="20" w:before="20" w:line="260"/>
            </w:pPr>
            <w:r>
              <w:rPr>
                <w:rFonts w:ascii="Consolas" w:cs="Consolas" w:eastAsia="Consolas" w:hAnsi="Consolas"/>
                <w:color w:val="0F172A"/>
                <w:sz w:val="18"/>
                <w:szCs w:val="18"/>
              </w:rPr>
              <w:t xml:space="preserve">COALESCE(SUM(cache_tokens), 0)   AS total_cache_tokens,</w:t>
            </w:r>
          </w:p>
          <w:p>
            <w:pPr>
              <w:spacing w:after="20" w:before="20" w:line="260"/>
            </w:pPr>
            <w:r>
              <w:rPr>
                <w:rFonts w:ascii="Consolas" w:cs="Consolas" w:eastAsia="Consolas" w:hAnsi="Consolas"/>
                <w:color w:val="0F172A"/>
                <w:sz w:val="18"/>
                <w:szCs w:val="18"/>
              </w:rPr>
              <w:t xml:space="preserve">GROUP_CONCAT(model || ':' ||</w:t>
            </w:r>
          </w:p>
          <w:p>
            <w:pPr>
              <w:spacing w:after="20" w:before="20" w:line="260"/>
            </w:pPr>
            <w:r>
              <w:rPr>
                <w:rFonts w:ascii="Consolas" w:cs="Consolas" w:eastAsia="Consolas" w:hAnsi="Consolas"/>
                <w:color w:val="0F172A"/>
                <w:sz w:val="18"/>
                <w:szCs w:val="18"/>
              </w:rPr>
              <w:t xml:space="preserve">             COALESCE(cache_tokens, 0)) AS cache_by_model,</w:t>
            </w:r>
          </w:p>
          <w:p>
            <w:pPr>
              <w:spacing w:after="20" w:before="20" w:line="260"/>
            </w:pPr>
            <w:r>
              <w:rPr>
                <w:rFonts w:ascii="Consolas" w:cs="Consolas" w:eastAsia="Consolas" w:hAnsi="Consolas"/>
                <w:color w:val="0F172A"/>
                <w:sz w:val="18"/>
                <w:szCs w:val="18"/>
              </w:rPr>
              <w:t xml:space="preserve">COALESCE(SUM(CASE WHEN cache_hit=1 THEN 1 ELSE 0 END), 0)</w:t>
            </w:r>
          </w:p>
          <w:p>
            <w:pPr>
              <w:spacing w:after="20" w:before="20" w:line="260"/>
            </w:pPr>
            <w:r>
              <w:rPr>
                <w:rFonts w:ascii="Consolas" w:cs="Consolas" w:eastAsia="Consolas" w:hAnsi="Consolas"/>
                <w:color w:val="0F172A"/>
                <w:sz w:val="18"/>
                <w:szCs w:val="18"/>
              </w:rPr>
              <w:t xml:space="preserve">                                 AS duplicate_calls,</w:t>
            </w:r>
          </w:p>
          <w:p>
            <w:pPr>
              <w:spacing w:after="20" w:before="20" w:line="260"/>
            </w:pPr>
            <w:r>
              <w:rPr>
                <w:rFonts w:ascii="Consolas" w:cs="Consolas" w:eastAsia="Consolas" w:hAnsi="Consolas"/>
                <w:color w:val="0F172A"/>
                <w:sz w:val="18"/>
                <w:szCs w:val="18"/>
              </w:rPr>
              <w:t xml:space="preserve">COALESCE(SUM(CASE WHEN cache_hit=1 THEN cost_usd ELSE 0 END), 0)</w:t>
            </w:r>
          </w:p>
          <w:p>
            <w:pPr>
              <w:spacing w:after="20" w:before="20" w:line="260"/>
            </w:pPr>
            <w:r>
              <w:rPr>
                <w:rFonts w:ascii="Consolas" w:cs="Consolas" w:eastAsia="Consolas" w:hAnsi="Consolas"/>
                <w:color w:val="0F172A"/>
                <w:sz w:val="18"/>
                <w:szCs w:val="18"/>
              </w:rPr>
              <w:t xml:space="preserve">                                 AS wasted_cost_usd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Response shape addition</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"cache_tokens_total":   1_420_000,</w:t>
            </w:r>
          </w:p>
          <w:p>
            <w:pPr>
              <w:spacing w:after="20" w:before="20" w:line="260"/>
            </w:pPr>
            <w:r>
              <w:rPr>
                <w:rFonts w:ascii="Consolas" w:cs="Consolas" w:eastAsia="Consolas" w:hAnsi="Consolas"/>
                <w:color w:val="0F172A"/>
                <w:sz w:val="18"/>
                <w:szCs w:val="18"/>
              </w:rPr>
              <w:t xml:space="preserve">  "cache_savings_usd":    1.23,</w:t>
            </w:r>
          </w:p>
          <w:p>
            <w:pPr>
              <w:spacing w:after="20" w:before="20" w:line="260"/>
            </w:pPr>
            <w:r>
              <w:rPr>
                <w:rFonts w:ascii="Consolas" w:cs="Consolas" w:eastAsia="Consolas" w:hAnsi="Consolas"/>
                <w:color w:val="0F172A"/>
                <w:sz w:val="18"/>
                <w:szCs w:val="18"/>
              </w:rPr>
              <w:t xml:space="preserve">  "cache_hit_rate_pct":   34.2,</w:t>
            </w:r>
          </w:p>
          <w:p>
            <w:pPr>
              <w:spacing w:after="20" w:before="20" w:line="260"/>
            </w:pPr>
            <w:r>
              <w:rPr>
                <w:rFonts w:ascii="Consolas" w:cs="Consolas" w:eastAsia="Consolas" w:hAnsi="Consolas"/>
                <w:color w:val="0F172A"/>
                <w:sz w:val="18"/>
                <w:szCs w:val="18"/>
              </w:rPr>
              <w:t xml:space="preserve">  "duplicate_calls":      47,</w:t>
            </w:r>
          </w:p>
          <w:p>
            <w:pPr>
              <w:spacing w:after="20" w:before="20" w:line="260"/>
            </w:pPr>
            <w:r>
              <w:rPr>
                <w:rFonts w:ascii="Consolas" w:cs="Consolas" w:eastAsia="Consolas" w:hAnsi="Consolas"/>
                <w:color w:val="0F172A"/>
                <w:sz w:val="18"/>
                <w:szCs w:val="18"/>
              </w:rPr>
              <w:t xml:space="preserve">  "wasted_cost_usd":      0.53</w:t>
            </w:r>
          </w:p>
          <w:p>
            <w:pPr>
              <w:spacing w:after="20" w:before="20" w:line="260"/>
            </w:pPr>
            <w:r>
              <w:rPr>
                <w:rFonts w:ascii="Consolas" w:cs="Consolas" w:eastAsia="Consolas" w:hAnsi="Consolas"/>
                <w:color w:val="0F172A"/>
                <w:sz w:val="18"/>
                <w:szCs w:val="18"/>
              </w:rPr>
              <w:t xml:space="preserve">}</w:t>
            </w:r>
          </w:p>
        </w:tc>
      </w:tr>
    </w:tbl>
    <w:p>
      <w:pPr>
        <w:pStyle w:val="Heading2"/>
        <w:spacing w:after="140" w:before="280"/>
      </w:pPr>
      <w:r>
        <w:rPr>
          <w:rFonts w:ascii="Calibri" w:cs="Calibri" w:eastAsia="Calibri" w:hAnsi="Calibri"/>
          <w:b/>
          <w:bCs/>
          <w:color w:val="1E40AF"/>
          <w:sz w:val="30"/>
          <w:szCs w:val="30"/>
        </w:rPr>
        <w:t xml:space="preserve">7.6  CI Cost Gate</w:t>
      </w:r>
    </w:p>
    <w:p>
      <w:pPr>
        <w:spacing w:after="80" w:before="80" w:line="300"/>
        <w:jc w:val="left"/>
      </w:pPr>
      <w:r>
        <w:rPr>
          <w:rFonts w:ascii="Calibri" w:cs="Calibri" w:eastAsia="Calibri" w:hAnsi="Calibri"/>
          <w:color w:val="0F172A"/>
          <w:sz w:val="22"/>
          <w:szCs w:val="22"/>
        </w:rPr>
        <w:t xml:space="preserve">The /v1/analytics/cost endpoint is designed to be called from a CI pipeline. It returns one number — today's AI cost — so the pipeline can fail if the cost crossed a threshold. This prevents runaway test suites and agent-in-a-loop incidents from accruing surprise invoices.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In GitHub Actions:</w:t>
            </w:r>
          </w:p>
          <w:p>
            <w:pPr>
              <w:spacing w:after="20" w:before="20" w:line="260"/>
            </w:pPr>
            <w:r>
              <w:rPr>
                <w:rFonts w:ascii="Consolas" w:cs="Consolas" w:eastAsia="Consolas" w:hAnsi="Consolas"/>
                <w:color w:val="0F172A"/>
                <w:sz w:val="18"/>
                <w:szCs w:val="18"/>
              </w:rPr>
              <w:t xml:space="preserve">- name: Check AI cost gate</w:t>
            </w:r>
          </w:p>
          <w:p>
            <w:pPr>
              <w:spacing w:after="20" w:before="20" w:line="260"/>
            </w:pPr>
            <w:r>
              <w:rPr>
                <w:rFonts w:ascii="Consolas" w:cs="Consolas" w:eastAsia="Consolas" w:hAnsi="Consolas"/>
                <w:color w:val="0F172A"/>
                <w:sz w:val="18"/>
                <w:szCs w:val="18"/>
              </w:rPr>
              <w:t xml:space="preserve">  run: |</w:t>
            </w:r>
          </w:p>
          <w:p>
            <w:pPr>
              <w:spacing w:after="20" w:before="20" w:line="260"/>
            </w:pPr>
            <w:r>
              <w:rPr>
                <w:rFonts w:ascii="Consolas" w:cs="Consolas" w:eastAsia="Consolas" w:hAnsi="Consolas"/>
                <w:color w:val="0F172A"/>
                <w:sz w:val="18"/>
                <w:szCs w:val="18"/>
              </w:rPr>
              <w:t xml:space="preserve">    COST=$(curl -sf -H "Authorization: Bearer $VANTAGE_KEY" \</w:t>
            </w:r>
          </w:p>
          <w:p>
            <w:pPr>
              <w:spacing w:after="20" w:before="20" w:line="260"/>
            </w:pPr>
            <w:r>
              <w:rPr>
                <w:rFonts w:ascii="Consolas" w:cs="Consolas" w:eastAsia="Consolas" w:hAnsi="Consolas"/>
                <w:color w:val="0F172A"/>
                <w:sz w:val="18"/>
                <w:szCs w:val="18"/>
              </w:rPr>
              <w:t xml:space="preserve">      "https://api.vantageaiops.com/v1/analytics/cost?period=1" \</w:t>
            </w:r>
          </w:p>
          <w:p>
            <w:pPr>
              <w:spacing w:after="20" w:before="20" w:line="260"/>
            </w:pPr>
            <w:r>
              <w:rPr>
                <w:rFonts w:ascii="Consolas" w:cs="Consolas" w:eastAsia="Consolas" w:hAnsi="Consolas"/>
                <w:color w:val="0F172A"/>
                <w:sz w:val="18"/>
                <w:szCs w:val="18"/>
              </w:rPr>
              <w:t xml:space="preserve">      | jq '.today_cost_usd')</w:t>
            </w:r>
          </w:p>
          <w:p>
            <w:pPr>
              <w:spacing w:after="20" w:before="20" w:line="260"/>
            </w:pPr>
            <w:r>
              <w:rPr>
                <w:rFonts w:ascii="Consolas" w:cs="Consolas" w:eastAsia="Consolas" w:hAnsi="Consolas"/>
                <w:color w:val="0F172A"/>
                <w:sz w:val="18"/>
                <w:szCs w:val="18"/>
              </w:rPr>
              <w:t xml:space="preserve">    echo "Today's AI cost: $COST"</w:t>
            </w:r>
          </w:p>
          <w:p>
            <w:pPr>
              <w:spacing w:after="20" w:before="20" w:line="260"/>
            </w:pPr>
            <w:r>
              <w:rPr>
                <w:rFonts w:ascii="Consolas" w:cs="Consolas" w:eastAsia="Consolas" w:hAnsi="Consolas"/>
                <w:color w:val="0F172A"/>
                <w:sz w:val="18"/>
                <w:szCs w:val="18"/>
              </w:rPr>
              <w:t xml:space="preserve">    python -c "import sys; sys.exit(1 if float('$COST') &gt; 5.0 else 0)"</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8">
        <w:r>
          <w:rPr>
            <w:rFonts w:ascii="Calibri" w:cs="Calibri" w:eastAsia="Calibri" w:hAnsi="Calibri"/>
            <w:b/>
            <w:bCs/>
            <w:color w:val="3B4EF8"/>
            <w:sz w:val="22"/>
            <w:szCs w:val="22"/>
            <w:u w:val="single"/>
          </w:rPr>
          <w:t xml:space="preserve">Chapter 8 — Real-Time: Rate Limits, SSE, Alerts</w:t>
        </w:r>
      </w:hyperlink>
    </w:p>
    <w:p>
      <w:pPr>
        <w:pStyle w:val="Heading1"/>
        <w:pageBreakBefore/>
        <w:spacing w:after="200" w:before="240"/>
      </w:pPr>
      <w:bookmarkStart w:name="ch8" w:id="1"/>
      <w:r>
        <w:rPr>
          <w:rFonts w:ascii="Calibri" w:cs="Calibri" w:eastAsia="Calibri" w:hAnsi="Calibri"/>
          <w:b/>
          <w:bCs/>
          <w:color w:val="0F172A"/>
          <w:sz w:val="40"/>
          <w:szCs w:val="40"/>
        </w:rPr>
        <w:t xml:space="preserve">Chapter 8 — Real-Time: Rate Limits, SSE, Alerts</w:t>
      </w:r>
      <w:bookmarkEnd w:id="1"/>
    </w:p>
    <w:p>
      <w:pPr>
        <w:pStyle w:val="Heading2"/>
        <w:spacing w:after="140" w:before="280"/>
      </w:pPr>
      <w:r>
        <w:rPr>
          <w:rFonts w:ascii="Calibri" w:cs="Calibri" w:eastAsia="Calibri" w:hAnsi="Calibri"/>
          <w:b/>
          <w:bCs/>
          <w:color w:val="1E40AF"/>
          <w:sz w:val="30"/>
          <w:szCs w:val="30"/>
        </w:rPr>
        <w:t xml:space="preserve">8.1  Rate Limiting</w:t>
      </w:r>
    </w:p>
    <w:p>
      <w:pPr>
        <w:spacing w:after="80" w:before="80" w:line="300"/>
        <w:jc w:val="left"/>
      </w:pPr>
      <w:r>
        <w:rPr>
          <w:rFonts w:ascii="Calibri" w:cs="Calibri" w:eastAsia="Calibri" w:hAnsi="Calibri"/>
          <w:color w:val="0F172A"/>
          <w:sz w:val="22"/>
          <w:szCs w:val="22"/>
        </w:rPr>
        <w:t xml:space="preserve">Vantage uses a fixed-window counter stored in Cloudflare KV. Each minute gets its own KV key; the key expires after 70 seconds (a 10-second buffer for clock skew). The limit is per-org (shared across all members of an org), not per-key.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async function checkRateLimit(</w:t>
            </w:r>
          </w:p>
          <w:p>
            <w:pPr>
              <w:spacing w:after="20" w:before="20" w:line="260"/>
            </w:pPr>
            <w:r>
              <w:rPr>
                <w:rFonts w:ascii="Consolas" w:cs="Consolas" w:eastAsia="Consolas" w:hAnsi="Consolas"/>
                <w:color w:val="0F172A"/>
                <w:sz w:val="18"/>
                <w:szCs w:val="18"/>
              </w:rPr>
              <w:t xml:space="preserve">  kv: KVNamespace,</w:t>
            </w:r>
          </w:p>
          <w:p>
            <w:pPr>
              <w:spacing w:after="20" w:before="20" w:line="260"/>
            </w:pPr>
            <w:r>
              <w:rPr>
                <w:rFonts w:ascii="Consolas" w:cs="Consolas" w:eastAsia="Consolas" w:hAnsi="Consolas"/>
                <w:color w:val="0F172A"/>
                <w:sz w:val="18"/>
                <w:szCs w:val="18"/>
              </w:rPr>
              <w:t xml:space="preserve">  orgId: string,</w:t>
            </w:r>
          </w:p>
          <w:p>
            <w:pPr>
              <w:spacing w:after="20" w:before="20" w:line="260"/>
            </w:pPr>
            <w:r>
              <w:rPr>
                <w:rFonts w:ascii="Consolas" w:cs="Consolas" w:eastAsia="Consolas" w:hAnsi="Consolas"/>
                <w:color w:val="0F172A"/>
                <w:sz w:val="18"/>
                <w:szCs w:val="18"/>
              </w:rPr>
              <w:t xml:space="preserve">  limitRpm: number</w:t>
            </w:r>
          </w:p>
          <w:p>
            <w:pPr>
              <w:spacing w:after="20" w:before="20" w:line="260"/>
            </w:pPr>
            <w:r>
              <w:rPr>
                <w:rFonts w:ascii="Consolas" w:cs="Consolas" w:eastAsia="Consolas" w:hAnsi="Consolas"/>
                <w:color w:val="0F172A"/>
                <w:sz w:val="18"/>
                <w:szCs w:val="18"/>
              </w:rPr>
              <w:t xml:space="preserve">): Promise&lt;boolean&gt; {</w:t>
            </w:r>
          </w:p>
          <w:p>
            <w:pPr>
              <w:spacing w:after="20" w:before="20" w:line="260"/>
            </w:pPr>
            <w:r>
              <w:rPr>
                <w:rFonts w:ascii="Consolas" w:cs="Consolas" w:eastAsia="Consolas" w:hAnsi="Consolas"/>
                <w:color w:val="0F172A"/>
                <w:sz w:val="18"/>
                <w:szCs w:val="18"/>
              </w:rPr>
              <w:t xml:space="preserve">  const key = `rl:${orgId}:${Math.floor(Date.now() / 60_000)}`;</w:t>
            </w:r>
          </w:p>
          <w:p>
            <w:pPr>
              <w:spacing w:after="20" w:before="20" w:line="260"/>
            </w:pPr>
            <w:r>
              <w:rPr>
                <w:rFonts w:ascii="Consolas" w:cs="Consolas" w:eastAsia="Consolas" w:hAnsi="Consolas"/>
                <w:color w:val="0F172A"/>
                <w:sz w:val="18"/>
                <w:szCs w:val="18"/>
              </w:rPr>
              <w:t xml:space="preserve">  const raw = await kv.get(key);</w:t>
            </w:r>
          </w:p>
          <w:p>
            <w:pPr>
              <w:spacing w:after="20" w:before="20" w:line="260"/>
            </w:pPr>
            <w:r>
              <w:rPr>
                <w:rFonts w:ascii="Consolas" w:cs="Consolas" w:eastAsia="Consolas" w:hAnsi="Consolas"/>
                <w:color w:val="0F172A"/>
                <w:sz w:val="18"/>
                <w:szCs w:val="18"/>
              </w:rPr>
              <w:t xml:space="preserve">  const count = raw ? parseInt(raw, 10) : 0;</w:t>
            </w:r>
          </w:p>
          <w:p>
            <w:pPr>
              <w:spacing w:after="20" w:before="20" w:line="260"/>
            </w:pPr>
            <w:r>
              <w:rPr>
                <w:rFonts w:ascii="Consolas" w:cs="Consolas" w:eastAsia="Consolas" w:hAnsi="Consolas"/>
                <w:color w:val="0F172A"/>
                <w:sz w:val="18"/>
                <w:szCs w:val="18"/>
              </w:rPr>
              <w:t xml:space="preserve">  if (count &gt;= limitRpm) return false;</w:t>
            </w:r>
          </w:p>
          <w:p>
            <w:pPr>
              <w:spacing w:after="20" w:before="20" w:line="260"/>
            </w:pPr>
            <w:r>
              <w:rPr>
                <w:rFonts w:ascii="Consolas" w:cs="Consolas" w:eastAsia="Consolas" w:hAnsi="Consolas"/>
                <w:color w:val="0F172A"/>
                <w:sz w:val="18"/>
                <w:szCs w:val="18"/>
              </w:rPr>
              <w:t xml:space="preserve">  // Fire-and-forget: non-blocking, best-effort</w:t>
            </w:r>
          </w:p>
          <w:p>
            <w:pPr>
              <w:spacing w:after="20" w:before="20" w:line="260"/>
            </w:pPr>
            <w:r>
              <w:rPr>
                <w:rFonts w:ascii="Consolas" w:cs="Consolas" w:eastAsia="Consolas" w:hAnsi="Consolas"/>
                <w:color w:val="0F172A"/>
                <w:sz w:val="18"/>
                <w:szCs w:val="18"/>
              </w:rPr>
              <w:t xml:space="preserve">  kv.put(key, String(count + 1), { expirationTtl: 70 });</w:t>
            </w:r>
          </w:p>
          <w:p>
            <w:pPr>
              <w:spacing w:after="20" w:before="20" w:line="260"/>
            </w:pPr>
            <w:r>
              <w:rPr>
                <w:rFonts w:ascii="Consolas" w:cs="Consolas" w:eastAsia="Consolas" w:hAnsi="Consolas"/>
                <w:color w:val="0F172A"/>
                <w:sz w:val="18"/>
                <w:szCs w:val="18"/>
              </w:rPr>
              <w:t xml:space="preserve">  return true;</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On 429 the response includes:</w:t>
            </w:r>
          </w:p>
          <w:p>
            <w:pPr>
              <w:spacing w:after="20" w:before="20" w:line="260"/>
            </w:pPr>
            <w:r>
              <w:rPr>
                <w:rFonts w:ascii="Consolas" w:cs="Consolas" w:eastAsia="Consolas" w:hAnsi="Consolas"/>
                <w:color w:val="0F172A"/>
                <w:sz w:val="18"/>
                <w:szCs w:val="18"/>
              </w:rPr>
              <w:t xml:space="preserve">//   Retry-After: &lt;seconds until next minute boundary&gt;</w:t>
            </w:r>
          </w:p>
          <w:p>
            <w:pPr>
              <w:spacing w:after="20" w:before="20" w:line="260"/>
            </w:pPr>
            <w:r>
              <w:rPr>
                <w:rFonts w:ascii="Consolas" w:cs="Consolas" w:eastAsia="Consolas" w:hAnsi="Consolas"/>
                <w:color w:val="0F172A"/>
                <w:sz w:val="18"/>
                <w:szCs w:val="18"/>
              </w:rPr>
              <w:t xml:space="preserve">//   X-RateLimit-Limit: 1000</w:t>
            </w:r>
          </w:p>
          <w:p>
            <w:pPr>
              <w:spacing w:after="20" w:before="20" w:line="260"/>
            </w:pPr>
            <w:r>
              <w:rPr>
                <w:rFonts w:ascii="Consolas" w:cs="Consolas" w:eastAsia="Consolas" w:hAnsi="Consolas"/>
                <w:color w:val="0F172A"/>
                <w:sz w:val="18"/>
                <w:szCs w:val="18"/>
              </w:rPr>
              <w:t xml:space="preserve">//   X-RateLimit-Remaining: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4"/>
              <w:bottom w:val="single" w:color="E2E8F0" w:sz="4"/>
              <w:right w:val="single" w:color="E2E8F0" w:sz="4"/>
            </w:tcBorders>
            <w:shd w:fill="FEF3C7" w:val="clear"/>
            <w:tcMar>
              <w:top w:type="dxa" w:w="120"/>
              <w:left w:type="dxa" w:w="200"/>
              <w:bottom w:type="dxa" w:w="120"/>
              <w:right w:type="dxa" w:w="160"/>
            </w:tcMar>
          </w:tcPr>
          <w:p>
            <w:pPr>
              <w:spacing w:after="60" w:before="0"/>
            </w:pPr>
            <w:r>
              <w:rPr>
                <w:rFonts w:ascii="Calibri" w:cs="Calibri" w:eastAsia="Calibri" w:hAnsi="Calibri"/>
                <w:b/>
                <w:bCs/>
                <w:color w:val="D97706"/>
                <w:sz w:val="22"/>
                <w:szCs w:val="22"/>
              </w:rPr>
              <w:t xml:space="preserve">Known tradeoff: boundary burst</w:t>
            </w:r>
          </w:p>
          <w:p>
            <w:pPr>
              <w:spacing w:after="20" w:before="20" w:line="280"/>
            </w:pPr>
            <w:r>
              <w:rPr>
                <w:rFonts w:ascii="Calibri" w:cs="Calibri" w:eastAsia="Calibri" w:hAnsi="Calibri"/>
                <w:color w:val="0F172A"/>
                <w:sz w:val="21"/>
                <w:szCs w:val="21"/>
              </w:rPr>
              <w:t xml:space="preserve">Fixed window allows a client to send 1,000 requests at 11:59:59 and 1,000 more at 12:00:01 — effectively 2,000 in two seconds. For background telemetry this is acceptable. A sliding window implementation using Durable Objects is on the roadmap for customers with strict fairness requirements.</w:t>
            </w:r>
          </w:p>
        </w:tc>
      </w:tr>
    </w:tbl>
    <w:p>
      <w:pPr>
        <w:pStyle w:val="Heading2"/>
        <w:spacing w:after="140" w:before="280"/>
      </w:pPr>
      <w:r>
        <w:rPr>
          <w:rFonts w:ascii="Calibri" w:cs="Calibri" w:eastAsia="Calibri" w:hAnsi="Calibri"/>
          <w:b/>
          <w:bCs/>
          <w:color w:val="1E40AF"/>
          <w:sz w:val="30"/>
          <w:szCs w:val="30"/>
        </w:rPr>
        <w:t xml:space="preserve">8.2  Real-Time Streaming (SSE)</w:t>
      </w:r>
    </w:p>
    <w:p>
      <w:pPr>
        <w:spacing w:after="80" w:before="80" w:line="300"/>
        <w:jc w:val="left"/>
      </w:pPr>
      <w:r>
        <w:rPr>
          <w:rFonts w:ascii="Calibri" w:cs="Calibri" w:eastAsia="Calibri" w:hAnsi="Calibri"/>
          <w:color w:val="0F172A"/>
          <w:sz w:val="22"/>
          <w:szCs w:val="22"/>
        </w:rPr>
        <w:t xml:space="preserve">Cloudflare Workers have a 30-second wall-clock limit. True persistent WebSocket connections require Durable Objects, which add cost and complexity. The current design is polling-over-SSE: a short-lived connection that polls KV for the latest event every 2 seconds and auto-reconnects when the worker tears 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GET /v1/stream/:orgId?sse_token=XYZ</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1. Validate sse_token (KV lookup, one-time use)</w:t>
            </w:r>
          </w:p>
          <w:p>
            <w:pPr>
              <w:spacing w:after="20" w:before="20" w:line="260"/>
            </w:pPr>
            <w:r>
              <w:rPr>
                <w:rFonts w:ascii="Consolas" w:cs="Consolas" w:eastAsia="Consolas" w:hAnsi="Consolas"/>
                <w:color w:val="0F172A"/>
                <w:sz w:val="18"/>
                <w:szCs w:val="18"/>
              </w:rPr>
              <w:t xml:space="preserve">2. Open TransformStream (chunked HTTP response)</w:t>
            </w:r>
          </w:p>
          <w:p>
            <w:pPr>
              <w:spacing w:after="20" w:before="20" w:line="260"/>
            </w:pPr>
            <w:r>
              <w:rPr>
                <w:rFonts w:ascii="Consolas" w:cs="Consolas" w:eastAsia="Consolas" w:hAnsi="Consolas"/>
                <w:color w:val="0F172A"/>
                <w:sz w:val="18"/>
                <w:szCs w:val="18"/>
              </w:rPr>
              <w:t xml:space="preserve">3. Background loop (max 25 seconds):</w:t>
            </w:r>
          </w:p>
          <w:p>
            <w:pPr>
              <w:spacing w:after="20" w:before="20" w:line="260"/>
            </w:pPr>
            <w:r>
              <w:rPr>
                <w:rFonts w:ascii="Consolas" w:cs="Consolas" w:eastAsia="Consolas" w:hAnsi="Consolas"/>
                <w:color w:val="0F172A"/>
                <w:sz w:val="18"/>
                <w:szCs w:val="18"/>
              </w:rPr>
              <w:t xml:space="preserve">     while (Date.now() &lt; deadline) {</w:t>
            </w:r>
          </w:p>
          <w:p>
            <w:pPr>
              <w:spacing w:after="20" w:before="20" w:line="260"/>
            </w:pPr>
            <w:r>
              <w:rPr>
                <w:rFonts w:ascii="Consolas" w:cs="Consolas" w:eastAsia="Consolas" w:hAnsi="Consolas"/>
                <w:color w:val="0F172A"/>
                <w:sz w:val="18"/>
                <w:szCs w:val="18"/>
              </w:rPr>
              <w:t xml:space="preserve">       raw = KV.get("stream:{orgId}:latest")</w:t>
            </w:r>
          </w:p>
          <w:p>
            <w:pPr>
              <w:spacing w:after="20" w:before="20" w:line="260"/>
            </w:pPr>
            <w:r>
              <w:rPr>
                <w:rFonts w:ascii="Consolas" w:cs="Consolas" w:eastAsia="Consolas" w:hAnsi="Consolas"/>
                <w:color w:val="0F172A"/>
                <w:sz w:val="18"/>
                <w:szCs w:val="18"/>
              </w:rPr>
              <w:t xml:space="preserve">       if (raw &amp;&amp; raw.ts &gt; lastTs) {</w:t>
            </w:r>
          </w:p>
          <w:p>
            <w:pPr>
              <w:spacing w:after="20" w:before="20" w:line="260"/>
            </w:pPr>
            <w:r>
              <w:rPr>
                <w:rFonts w:ascii="Consolas" w:cs="Consolas" w:eastAsia="Consolas" w:hAnsi="Consolas"/>
                <w:color w:val="0F172A"/>
                <w:sz w:val="18"/>
                <w:szCs w:val="18"/>
              </w:rPr>
              <w:t xml:space="preserve">         sendEvent(raw)</w:t>
            </w:r>
          </w:p>
          <w:p>
            <w:pPr>
              <w:spacing w:after="20" w:before="20" w:line="260"/>
            </w:pPr>
            <w:r>
              <w:rPr>
                <w:rFonts w:ascii="Consolas" w:cs="Consolas" w:eastAsia="Consolas" w:hAnsi="Consolas"/>
                <w:color w:val="0F172A"/>
                <w:sz w:val="18"/>
                <w:szCs w:val="18"/>
              </w:rPr>
              <w:t xml:space="preserve">         lastTs = raw.ts</w:t>
            </w:r>
          </w:p>
          <w:p>
            <w:pPr>
              <w:spacing w:after="20" w:before="20" w:line="260"/>
            </w:pPr>
            <w:r>
              <w:rPr>
                <w:rFonts w:ascii="Consolas" w:cs="Consolas" w:eastAsia="Consolas" w:hAnsi="Consolas"/>
                <w:color w:val="0F172A"/>
                <w:sz w:val="18"/>
                <w:szCs w:val="18"/>
              </w:rPr>
              <w:t xml:space="preserve">       } else {</w:t>
            </w:r>
          </w:p>
          <w:p>
            <w:pPr>
              <w:spacing w:after="20" w:before="20" w:line="260"/>
            </w:pPr>
            <w:r>
              <w:rPr>
                <w:rFonts w:ascii="Consolas" w:cs="Consolas" w:eastAsia="Consolas" w:hAnsi="Consolas"/>
                <w:color w:val="0F172A"/>
                <w:sz w:val="18"/>
                <w:szCs w:val="18"/>
              </w:rPr>
              <w:t xml:space="preserve">         sendPing()   // keep-alive heartbeat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await sleep(2000)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4. writer.close() -&gt; browser EventSource auto-reconnects</w:t>
            </w:r>
          </w:p>
        </w:tc>
      </w:tr>
    </w:tbl>
    <w:p>
      <w:pPr>
        <w:pStyle w:val="Heading3"/>
        <w:spacing w:after="100" w:before="200"/>
      </w:pPr>
      <w:r>
        <w:rPr>
          <w:rFonts w:ascii="Calibri" w:cs="Calibri" w:eastAsia="Calibri" w:hAnsi="Calibri"/>
          <w:b/>
          <w:bCs/>
          <w:color w:val="475569"/>
          <w:sz w:val="26"/>
          <w:szCs w:val="26"/>
        </w:rPr>
        <w:t xml:space="preserve">8.2.1  SSE Token Security</w:t>
      </w:r>
    </w:p>
    <w:p>
      <w:pPr>
        <w:spacing w:after="80" w:before="80" w:line="300"/>
        <w:jc w:val="left"/>
      </w:pPr>
      <w:r>
        <w:rPr>
          <w:rFonts w:ascii="Calibri" w:cs="Calibri" w:eastAsia="Calibri" w:hAnsi="Calibri"/>
          <w:color w:val="0F172A"/>
          <w:sz w:val="22"/>
          <w:szCs w:val="22"/>
        </w:rPr>
        <w:t xml:space="preserve">The browser EventSource API cannot attach an Authorization header. Two auth methods accommodate this:</w:t>
      </w:r>
    </w:p>
    <w:p>
      <w:pPr>
        <w:pStyle w:val="ListParagraph"/>
        <w:numPr>
          <w:ilvl w:val="0"/>
          <w:numId w:val="2"/>
        </w:numPr>
        <w:spacing w:after="40" w:before="40" w:line="280"/>
      </w:pPr>
      <w:r>
        <w:rPr>
          <w:rFonts w:ascii="Calibri" w:cs="Calibri" w:eastAsia="Calibri" w:hAnsi="Calibri"/>
          <w:b/>
          <w:bCs/>
          <w:color w:val="0F172A"/>
          <w:sz w:val="22"/>
          <w:szCs w:val="22"/>
        </w:rPr>
        <w:t xml:space="preserve">?sse_token=</w:t>
      </w:r>
      <w:r>
        <w:rPr>
          <w:rFonts w:ascii="Calibri" w:cs="Calibri" w:eastAsia="Calibri" w:hAnsi="Calibri"/>
          <w:color w:val="0F172A"/>
          <w:sz w:val="22"/>
          <w:szCs w:val="22"/>
        </w:rPr>
        <w:t xml:space="preserve"> — 32-char hex token generated in GET /v1/auth/session, stored in KV with 120s TTL, one-time use (deleted on connect). Prevents replay from URL logs. This is what the dashboard uses.</w:t>
      </w:r>
    </w:p>
    <w:p>
      <w:pPr>
        <w:pStyle w:val="ListParagraph"/>
        <w:numPr>
          <w:ilvl w:val="0"/>
          <w:numId w:val="2"/>
        </w:numPr>
        <w:spacing w:after="40" w:before="40" w:line="280"/>
      </w:pPr>
      <w:r>
        <w:rPr>
          <w:rFonts w:ascii="Calibri" w:cs="Calibri" w:eastAsia="Calibri" w:hAnsi="Calibri"/>
          <w:b/>
          <w:bCs/>
          <w:color w:val="0F172A"/>
          <w:sz w:val="22"/>
          <w:szCs w:val="22"/>
        </w:rPr>
        <w:t xml:space="preserve">?token=vnt_...</w:t>
      </w:r>
      <w:r>
        <w:rPr>
          <w:rFonts w:ascii="Calibri" w:cs="Calibri" w:eastAsia="Calibri" w:hAnsi="Calibri"/>
          <w:color w:val="0F172A"/>
          <w:sz w:val="22"/>
          <w:szCs w:val="22"/>
        </w:rPr>
        <w:t xml:space="preserve"> — legacy bearer token in query param. Accepted without KV lookup for SDK/direct callers, where browser-style log leakage is not a concern.</w:t>
      </w:r>
    </w:p>
    <w:p>
      <w:pPr>
        <w:pStyle w:val="Heading3"/>
        <w:spacing w:after="100" w:before="200"/>
      </w:pPr>
      <w:r>
        <w:rPr>
          <w:rFonts w:ascii="Calibri" w:cs="Calibri" w:eastAsia="Calibri" w:hAnsi="Calibri"/>
          <w:b/>
          <w:bCs/>
          <w:color w:val="475569"/>
          <w:sz w:val="26"/>
          <w:szCs w:val="26"/>
        </w:rPr>
        <w:t xml:space="preserve">8.2.2  KV Broadcast Channel</w:t>
      </w:r>
    </w:p>
    <w:p>
      <w:pPr>
        <w:spacing w:after="80" w:before="80" w:line="300"/>
        <w:jc w:val="left"/>
      </w:pPr>
      <w:r>
        <w:rPr>
          <w:rFonts w:ascii="Calibri" w:cs="Calibri" w:eastAsia="Calibri" w:hAnsi="Calibri"/>
          <w:color w:val="0F172A"/>
          <w:sz w:val="22"/>
          <w:szCs w:val="22"/>
        </w:rPr>
        <w:t xml:space="preserve">When any event is ingested, the worker writes KV.put("stream:{orgId}:latest", payload, TTL=60s). The SSE loop polls this key every 2 seconds and sends the event if its timestamp is newer than the last sent timestamp.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24"/>
              <w:bottom w:val="single" w:color="E2E8F0" w:sz="4"/>
              <w:right w:val="single" w:color="E2E8F0" w:sz="4"/>
            </w:tcBorders>
            <w:shd w:fill="EEF2FF" w:val="clear"/>
            <w:tcMar>
              <w:top w:type="dxa" w:w="120"/>
              <w:left w:type="dxa" w:w="200"/>
              <w:bottom w:type="dxa" w:w="120"/>
              <w:right w:type="dxa" w:w="160"/>
            </w:tcMar>
          </w:tcPr>
          <w:p>
            <w:pPr>
              <w:spacing w:after="60" w:before="0"/>
            </w:pPr>
            <w:r>
              <w:rPr>
                <w:rFonts w:ascii="Calibri" w:cs="Calibri" w:eastAsia="Calibri" w:hAnsi="Calibri"/>
                <w:b/>
                <w:bCs/>
                <w:color w:val="3B4EF8"/>
                <w:sz w:val="22"/>
                <w:szCs w:val="22"/>
              </w:rPr>
              <w:t xml:space="preserve">Sampling is intentional</w:t>
            </w:r>
          </w:p>
          <w:p>
            <w:pPr>
              <w:spacing w:after="20" w:before="20" w:line="280"/>
            </w:pPr>
            <w:r>
              <w:rPr>
                <w:rFonts w:ascii="Calibri" w:cs="Calibri" w:eastAsia="Calibri" w:hAnsi="Calibri"/>
                <w:color w:val="0F172A"/>
                <w:sz w:val="21"/>
                <w:szCs w:val="21"/>
              </w:rPr>
              <w:t xml:space="preserve">Only the latest event per org is buffered. High-frequency orgs (many events per second) see sampling, not every event. The live stream is a heartbeat view, not a complete event feed — use /analytics/timeseries for complete data.</w:t>
            </w:r>
          </w:p>
        </w:tc>
      </w:tr>
    </w:tbl>
    <w:p>
      <w:pPr>
        <w:pStyle w:val="Heading2"/>
        <w:spacing w:after="140" w:before="280"/>
      </w:pPr>
      <w:r>
        <w:rPr>
          <w:rFonts w:ascii="Calibri" w:cs="Calibri" w:eastAsia="Calibri" w:hAnsi="Calibri"/>
          <w:b/>
          <w:bCs/>
          <w:color w:val="1E40AF"/>
          <w:sz w:val="30"/>
          <w:szCs w:val="30"/>
        </w:rPr>
        <w:t xml:space="preserve">8.3  Budget Alerts</w:t>
      </w:r>
    </w:p>
    <w:p>
      <w:pPr>
        <w:spacing w:after="80" w:before="80" w:line="300"/>
        <w:jc w:val="left"/>
      </w:pPr>
      <w:r>
        <w:rPr>
          <w:rFonts w:ascii="Calibri" w:cs="Calibri" w:eastAsia="Calibri" w:hAnsi="Calibri"/>
          <w:color w:val="0F172A"/>
          <w:sz w:val="22"/>
          <w:szCs w:val="22"/>
        </w:rPr>
        <w:t xml:space="preserve">Budget alerts fire at 80% and 100% of the monthly budget. The alert payload is a Slack Block Kit message, delivered via the org's configured Slack webhook. KV throttling prevents alert spam: one alert per type per hour.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async function maybeSendBudgetAlert(db, kv, orgId, mtdCost, budgetUsd) {</w:t>
            </w:r>
          </w:p>
          <w:p>
            <w:pPr>
              <w:spacing w:after="20" w:before="20" w:line="260"/>
            </w:pPr>
            <w:r>
              <w:rPr>
                <w:rFonts w:ascii="Consolas" w:cs="Consolas" w:eastAsia="Consolas" w:hAnsi="Consolas"/>
                <w:color w:val="0F172A"/>
                <w:sz w:val="18"/>
                <w:szCs w:val="18"/>
              </w:rPr>
              <w:t xml:space="preserve">  const pct = (mtdCost / budgetUsd) * 100;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let alertType = null;</w:t>
            </w:r>
          </w:p>
          <w:p>
            <w:pPr>
              <w:spacing w:after="20" w:before="20" w:line="260"/>
            </w:pPr>
            <w:r>
              <w:rPr>
                <w:rFonts w:ascii="Consolas" w:cs="Consolas" w:eastAsia="Consolas" w:hAnsi="Consolas"/>
                <w:color w:val="0F172A"/>
                <w:sz w:val="18"/>
                <w:szCs w:val="18"/>
              </w:rPr>
              <w:t xml:space="preserve">  if (pct &gt;= 100) alertType = 'budget_100';</w:t>
            </w:r>
          </w:p>
          <w:p>
            <w:pPr>
              <w:spacing w:after="20" w:before="20" w:line="260"/>
            </w:pPr>
            <w:r>
              <w:rPr>
                <w:rFonts w:ascii="Consolas" w:cs="Consolas" w:eastAsia="Consolas" w:hAnsi="Consolas"/>
                <w:color w:val="0F172A"/>
                <w:sz w:val="18"/>
                <w:szCs w:val="18"/>
              </w:rPr>
              <w:t xml:space="preserve">  else if (pct &gt;= 80) alertType = 'budget_80';</w:t>
            </w:r>
          </w:p>
          <w:p>
            <w:pPr>
              <w:spacing w:after="20" w:before="20" w:line="260"/>
            </w:pPr>
            <w:r>
              <w:rPr>
                <w:rFonts w:ascii="Consolas" w:cs="Consolas" w:eastAsia="Consolas" w:hAnsi="Consolas"/>
                <w:color w:val="0F172A"/>
                <w:sz w:val="18"/>
                <w:szCs w:val="18"/>
              </w:rPr>
              <w:t xml:space="preserve">  if (!alertType) return;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Throttle: one alert per type per hour</w:t>
            </w:r>
          </w:p>
          <w:p>
            <w:pPr>
              <w:spacing w:after="20" w:before="20" w:line="260"/>
            </w:pPr>
            <w:r>
              <w:rPr>
                <w:rFonts w:ascii="Consolas" w:cs="Consolas" w:eastAsia="Consolas" w:hAnsi="Consolas"/>
                <w:color w:val="0F172A"/>
                <w:sz w:val="18"/>
                <w:szCs w:val="18"/>
              </w:rPr>
              <w:t xml:space="preserve">  const throttleKey = `alert:${orgId}:${alertType}`;</w:t>
            </w:r>
          </w:p>
          <w:p>
            <w:pPr>
              <w:spacing w:after="20" w:before="20" w:line="260"/>
            </w:pPr>
            <w:r>
              <w:rPr>
                <w:rFonts w:ascii="Consolas" w:cs="Consolas" w:eastAsia="Consolas" w:hAnsi="Consolas"/>
                <w:color w:val="0F172A"/>
                <w:sz w:val="18"/>
                <w:szCs w:val="18"/>
              </w:rPr>
              <w:t xml:space="preserve">  if (await kv.get(throttleKey)) return;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Slack webhook cached in KV (set when /v1/alerts/slack is called)</w:t>
            </w:r>
          </w:p>
          <w:p>
            <w:pPr>
              <w:spacing w:after="20" w:before="20" w:line="260"/>
            </w:pPr>
            <w:r>
              <w:rPr>
                <w:rFonts w:ascii="Consolas" w:cs="Consolas" w:eastAsia="Consolas" w:hAnsi="Consolas"/>
                <w:color w:val="0F172A"/>
                <w:sz w:val="18"/>
                <w:szCs w:val="18"/>
              </w:rPr>
              <w:t xml:space="preserve">  const slackUrl = await kv.get(`slack:${orgId}`);</w:t>
            </w:r>
          </w:p>
          <w:p>
            <w:pPr>
              <w:spacing w:after="20" w:before="20" w:line="260"/>
            </w:pPr>
            <w:r>
              <w:rPr>
                <w:rFonts w:ascii="Consolas" w:cs="Consolas" w:eastAsia="Consolas" w:hAnsi="Consolas"/>
                <w:color w:val="0F172A"/>
                <w:sz w:val="18"/>
                <w:szCs w:val="18"/>
              </w:rPr>
              <w:t xml:space="preserve">  if (!slackUrl) return;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await sendSlackMessage(slackUrl, budgetAlertPayload);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Throttle for 1 hour</w:t>
            </w:r>
          </w:p>
          <w:p>
            <w:pPr>
              <w:spacing w:after="20" w:before="20" w:line="260"/>
            </w:pPr>
            <w:r>
              <w:rPr>
                <w:rFonts w:ascii="Consolas" w:cs="Consolas" w:eastAsia="Consolas" w:hAnsi="Consolas"/>
                <w:color w:val="0F172A"/>
                <w:sz w:val="18"/>
                <w:szCs w:val="18"/>
              </w:rPr>
              <w:t xml:space="preserve">  await kv.put(throttleKey, '1', { expirationTtl: 3600 });</w:t>
            </w:r>
          </w:p>
          <w:p>
            <w:pPr>
              <w:spacing w:after="20" w:before="20" w:line="260"/>
            </w:pPr>
            <w:r>
              <w:rPr>
                <w:rFonts w:ascii="Consolas" w:cs="Consolas" w:eastAsia="Consolas" w:hAnsi="Consolas"/>
                <w:color w:val="0F172A"/>
                <w:sz w:val="18"/>
                <w:szCs w:val="18"/>
              </w:rPr>
              <w:t xml:space="preserve">}</w:t>
            </w:r>
          </w:p>
        </w:tc>
      </w:tr>
    </w:tbl>
    <w:p>
      <w:pPr>
        <w:pStyle w:val="Heading2"/>
        <w:spacing w:after="140" w:before="280"/>
      </w:pPr>
      <w:r>
        <w:rPr>
          <w:rFonts w:ascii="Calibri" w:cs="Calibri" w:eastAsia="Calibri" w:hAnsi="Calibri"/>
          <w:b/>
          <w:bCs/>
          <w:color w:val="1E40AF"/>
          <w:sz w:val="30"/>
          <w:szCs w:val="30"/>
        </w:rPr>
        <w:t xml:space="preserve">8.4  Anomaly Detection (Z-Score)</w:t>
      </w:r>
    </w:p>
    <w:p>
      <w:pPr>
        <w:spacing w:after="80" w:before="80" w:line="300"/>
        <w:jc w:val="left"/>
      </w:pPr>
      <w:r>
        <w:rPr>
          <w:rFonts w:ascii="Calibri" w:cs="Calibri" w:eastAsia="Calibri" w:hAnsi="Calibri"/>
          <w:color w:val="0F172A"/>
          <w:sz w:val="22"/>
          <w:szCs w:val="22"/>
        </w:rPr>
        <w:t xml:space="preserve">Beyond budget alerts, a cron-triggered worker runs every 10 minutes and computes a Z-score on the current hour's cost relative to the rolling 7-day hourly average. Anything above 3 sigma fires an anomaly alert. This catches runaway agents before they accrue a meaningful bill.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def is_anomaly(current_hour_cost, historical_costs):</w:t>
            </w:r>
          </w:p>
          <w:p>
            <w:pPr>
              <w:spacing w:after="20" w:before="20" w:line="260"/>
            </w:pPr>
            <w:r>
              <w:rPr>
                <w:rFonts w:ascii="Consolas" w:cs="Consolas" w:eastAsia="Consolas" w:hAnsi="Consolas"/>
                <w:color w:val="0F172A"/>
                <w:sz w:val="18"/>
                <w:szCs w:val="18"/>
              </w:rPr>
              <w:t xml:space="preserve">    mean = statistics.mean(historical_costs)</w:t>
            </w:r>
          </w:p>
          <w:p>
            <w:pPr>
              <w:spacing w:after="20" w:before="20" w:line="260"/>
            </w:pPr>
            <w:r>
              <w:rPr>
                <w:rFonts w:ascii="Consolas" w:cs="Consolas" w:eastAsia="Consolas" w:hAnsi="Consolas"/>
                <w:color w:val="0F172A"/>
                <w:sz w:val="18"/>
                <w:szCs w:val="18"/>
              </w:rPr>
              <w:t xml:space="preserve">    std  = statistics.stdev(historical_costs)</w:t>
            </w:r>
          </w:p>
          <w:p>
            <w:pPr>
              <w:spacing w:after="20" w:before="20" w:line="260"/>
            </w:pPr>
            <w:r>
              <w:rPr>
                <w:rFonts w:ascii="Consolas" w:cs="Consolas" w:eastAsia="Consolas" w:hAnsi="Consolas"/>
                <w:color w:val="0F172A"/>
                <w:sz w:val="18"/>
                <w:szCs w:val="18"/>
              </w:rPr>
              <w:t xml:space="preserve">    z_score = (current_hour_cost - mean) / max(std, 0.001)</w:t>
            </w:r>
          </w:p>
          <w:p>
            <w:pPr>
              <w:spacing w:after="20" w:before="20" w:line="260"/>
            </w:pPr>
            <w:r>
              <w:rPr>
                <w:rFonts w:ascii="Consolas" w:cs="Consolas" w:eastAsia="Consolas" w:hAnsi="Consolas"/>
                <w:color w:val="0F172A"/>
                <w:sz w:val="18"/>
                <w:szCs w:val="18"/>
              </w:rPr>
              <w:t xml:space="preserve">    return z_score &gt; 3.0   # 3-sigma threshold</w:t>
            </w:r>
          </w:p>
        </w:tc>
      </w:tr>
    </w:tbl>
    <w:p>
      <w:pPr>
        <w:spacing w:after="80" w:before="80" w:line="300"/>
        <w:jc w:val="left"/>
      </w:pPr>
      <w:r>
        <w:rPr>
          <w:rFonts w:ascii="Calibri" w:cs="Calibri" w:eastAsia="Calibri" w:hAnsi="Calibri"/>
          <w:color w:val="0F172A"/>
          <w:sz w:val="22"/>
          <w:szCs w:val="22"/>
        </w:rPr>
        <w:t xml:space="preserve">The enterprise pitch for this feature is a single sentence: "We caught a runaway agent before your invoice." That alone justifies annual renewal for most design partners.</w:t>
      </w:r>
    </w:p>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9">
        <w:r>
          <w:rPr>
            <w:rFonts w:ascii="Calibri" w:cs="Calibri" w:eastAsia="Calibri" w:hAnsi="Calibri"/>
            <w:b/>
            <w:bCs/>
            <w:color w:val="3B4EF8"/>
            <w:sz w:val="22"/>
            <w:szCs w:val="22"/>
            <w:u w:val="single"/>
          </w:rPr>
          <w:t xml:space="preserve">Chapter 9 — Client Integration Patterns</w:t>
        </w:r>
      </w:hyperlink>
      <w:r>
        <w:rPr>
          <w:rFonts w:ascii="Calibri" w:cs="Calibri" w:eastAsia="Calibri" w:hAnsi="Calibri"/>
          <w:color w:val="0F172A"/>
          <w:sz w:val="22"/>
          <w:szCs w:val="22"/>
        </w:rPr>
        <w:t xml:space="preserve"> — how each kind of caller reaches Vantage.</w:t>
      </w:r>
    </w:p>
    <w:p>
      <w:pPr>
        <w:pStyle w:val="Heading1"/>
        <w:pageBreakBefore/>
        <w:spacing w:after="200" w:before="240"/>
      </w:pPr>
      <w:bookmarkStart w:name="ch9" w:id="1"/>
      <w:r>
        <w:rPr>
          <w:rFonts w:ascii="Calibri" w:cs="Calibri" w:eastAsia="Calibri" w:hAnsi="Calibri"/>
          <w:b/>
          <w:bCs/>
          <w:color w:val="0F172A"/>
          <w:sz w:val="40"/>
          <w:szCs w:val="40"/>
        </w:rPr>
        <w:t xml:space="preserve">Chapter 9 — Client Integration Patterns</w:t>
      </w:r>
      <w:bookmarkEnd w:id="1"/>
    </w:p>
    <w:p>
      <w:pPr>
        <w:pStyle w:val="Heading2"/>
        <w:spacing w:after="140" w:before="280"/>
      </w:pPr>
      <w:r>
        <w:rPr>
          <w:rFonts w:ascii="Calibri" w:cs="Calibri" w:eastAsia="Calibri" w:hAnsi="Calibri"/>
          <w:b/>
          <w:bCs/>
          <w:color w:val="1E40AF"/>
          <w:sz w:val="30"/>
          <w:szCs w:val="30"/>
        </w:rPr>
        <w:t xml:space="preserve">9.1  Six Client Archetypes</w:t>
      </w:r>
    </w:p>
    <w:p>
      <w:pPr>
        <w:spacing w:after="80" w:before="80" w:line="300"/>
        <w:jc w:val="left"/>
      </w:pPr>
      <w:r>
        <w:rPr>
          <w:rFonts w:ascii="Calibri" w:cs="Calibri" w:eastAsia="Calibri" w:hAnsi="Calibri"/>
          <w:color w:val="0F172A"/>
          <w:sz w:val="22"/>
          <w:szCs w:val="22"/>
        </w:rPr>
        <w:t xml:space="preserve">Vantage serves six distinct client types. Each has a different integration pattern, different auth needs, and different data characteristics. Understanding which archetype a user fits is essential for onboarding and support.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Who</w:t>
            </w:r>
          </w:p>
        </w:tc>
        <w:tc>
          <w:tcPr>
            <w:tcW w:type="dxa" w:w="55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How they integrate</w:t>
            </w:r>
          </w:p>
        </w:tc>
      </w:tr>
      <w:tr>
        <w:tc>
          <w:tcPr>
            <w:tcW w:type="dxa" w:w="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w:t>
            </w:r>
          </w:p>
        </w:tc>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Python backend engineer</w:t>
            </w:r>
          </w:p>
        </w:tc>
        <w:tc>
          <w:tcPr>
            <w:tcW w:type="dxa" w:w="55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Drop-in OpenAIProxy / AnthropicProxy wrapper</w:t>
            </w:r>
          </w:p>
        </w:tc>
      </w:tr>
      <w:tr>
        <w:tc>
          <w:tcPr>
            <w:tcW w:type="dxa" w:w="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w:t>
            </w:r>
          </w:p>
        </w:tc>
        <w:tc>
          <w:tcPr>
            <w:tcW w:type="dxa" w:w="3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JavaScript/Node.js engineer</w:t>
            </w:r>
          </w:p>
        </w:tc>
        <w:tc>
          <w:tcPr>
            <w:tcW w:type="dxa" w:w="55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Drop-in OpenAIProxy with streaming support</w:t>
            </w:r>
          </w:p>
        </w:tc>
      </w:tr>
      <w:tr>
        <w:tc>
          <w:tcPr>
            <w:tcW w:type="dxa" w:w="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w:t>
            </w:r>
          </w:p>
        </w:tc>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Multi-agent framework author</w:t>
            </w:r>
          </w:p>
        </w:tc>
        <w:tc>
          <w:tcPr>
            <w:tcW w:type="dxa" w:w="55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Direct POST /v1/events with trace_id</w:t>
            </w:r>
          </w:p>
        </w:tc>
      </w:tr>
      <w:tr>
        <w:tc>
          <w:tcPr>
            <w:tcW w:type="dxa" w:w="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w:t>
            </w:r>
          </w:p>
        </w:tc>
        <w:tc>
          <w:tcPr>
            <w:tcW w:type="dxa" w:w="3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AI coding tool user (IDE)</w:t>
            </w:r>
          </w:p>
        </w:tc>
        <w:tc>
          <w:tcPr>
            <w:tcW w:type="dxa" w:w="55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MCP server reads analytics, SDK-less</w:t>
            </w:r>
          </w:p>
        </w:tc>
      </w:tr>
      <w:tr>
        <w:tc>
          <w:tcPr>
            <w:tcW w:type="dxa" w:w="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w:t>
            </w:r>
          </w:p>
        </w:tc>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Team admin / CTO</w:t>
            </w:r>
          </w:p>
        </w:tc>
        <w:tc>
          <w:tcPr>
            <w:tcW w:type="dxa" w:w="55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Dashboard (cookie session)</w:t>
            </w:r>
          </w:p>
        </w:tc>
      </w:tr>
      <w:tr>
        <w:tc>
          <w:tcPr>
            <w:tcW w:type="dxa" w:w="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w:t>
            </w:r>
          </w:p>
        </w:tc>
        <w:tc>
          <w:tcPr>
            <w:tcW w:type="dxa" w:w="3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CI/CD pipeline</w:t>
            </w:r>
          </w:p>
        </w:tc>
        <w:tc>
          <w:tcPr>
            <w:tcW w:type="dxa" w:w="55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curl /v1/analytics/cost + exit code</w:t>
            </w:r>
          </w:p>
        </w:tc>
      </w:tr>
    </w:tbl>
    <w:p>
      <w:pPr>
        <w:pStyle w:val="Heading2"/>
        <w:spacing w:after="140" w:before="280"/>
      </w:pPr>
      <w:r>
        <w:rPr>
          <w:rFonts w:ascii="Calibri" w:cs="Calibri" w:eastAsia="Calibri" w:hAnsi="Calibri"/>
          <w:b/>
          <w:bCs/>
          <w:color w:val="1E40AF"/>
          <w:sz w:val="30"/>
          <w:szCs w:val="30"/>
        </w:rPr>
        <w:t xml:space="preserve">9.2  Type A — Python Backend</w:t>
      </w:r>
    </w:p>
    <w:p>
      <w:pPr>
        <w:spacing w:after="80" w:before="80" w:line="300"/>
        <w:jc w:val="left"/>
      </w:pPr>
      <w:r>
        <w:rPr>
          <w:rFonts w:ascii="Calibri" w:cs="Calibri" w:eastAsia="Calibri" w:hAnsi="Calibri"/>
          <w:color w:val="0F172A"/>
          <w:sz w:val="22"/>
          <w:szCs w:val="22"/>
        </w:rPr>
        <w:t xml:space="preserve">The Python SDK wraps the OpenAI and Anthropic clients. The application code looks identical to vanilla OpenAI/Anthropic code — the only change is the import. The SDK silently POSTs one event per LLM call to api.vantageaiops.com in a background thread so the application is never blocked.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pip install vantageaiops</w:t>
            </w:r>
          </w:p>
          <w:p>
            <w:pPr>
              <w:spacing w:after="20" w:before="20" w:line="260"/>
            </w:pPr>
            <w:r>
              <w:rPr>
                <w:rFonts w:ascii="Consolas" w:cs="Consolas" w:eastAsia="Consolas" w:hAnsi="Consolas"/>
                <w:color w:val="0F172A"/>
                <w:sz w:val="18"/>
                <w:szCs w:val="18"/>
              </w:rPr>
              <w:t xml:space="preserve">from vantageaiops import OpenAIProxy</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client = OpenAIProxy(api_key="vnt_myorg_...")</w:t>
            </w:r>
          </w:p>
          <w:p>
            <w:pPr>
              <w:spacing w:after="20" w:before="20" w:line="260"/>
            </w:pPr>
            <w:r>
              <w:rPr>
                <w:rFonts w:ascii="Consolas" w:cs="Consolas" w:eastAsia="Consolas" w:hAnsi="Consolas"/>
                <w:color w:val="0F172A"/>
                <w:sz w:val="18"/>
                <w:szCs w:val="18"/>
              </w:rPr>
              <w:t xml:space="preserve">response = client.chat.completions.create(</w:t>
            </w:r>
          </w:p>
          <w:p>
            <w:pPr>
              <w:spacing w:after="20" w:before="20" w:line="260"/>
            </w:pPr>
            <w:r>
              <w:rPr>
                <w:rFonts w:ascii="Consolas" w:cs="Consolas" w:eastAsia="Consolas" w:hAnsi="Consolas"/>
                <w:color w:val="0F172A"/>
                <w:sz w:val="18"/>
                <w:szCs w:val="18"/>
              </w:rPr>
              <w:t xml:space="preserve">    model="gpt-4o",</w:t>
            </w:r>
          </w:p>
          <w:p>
            <w:pPr>
              <w:spacing w:after="20" w:before="20" w:line="260"/>
            </w:pPr>
            <w:r>
              <w:rPr>
                <w:rFonts w:ascii="Consolas" w:cs="Consolas" w:eastAsia="Consolas" w:hAnsi="Consolas"/>
                <w:color w:val="0F172A"/>
                <w:sz w:val="18"/>
                <w:szCs w:val="18"/>
              </w:rPr>
              <w:t xml:space="preserve">    messages=[{"role": "user", "content": "Hello"}]</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SDK silently posts event to api.vantageaiops.com/v1/events</w:t>
            </w:r>
          </w:p>
          <w:p>
            <w:pPr>
              <w:spacing w:after="20" w:before="20" w:line="260"/>
            </w:pPr>
            <w:r>
              <w:rPr>
                <w:rFonts w:ascii="Consolas" w:cs="Consolas" w:eastAsia="Consolas" w:hAnsi="Consolas"/>
                <w:color w:val="0F172A"/>
                <w:sz w:val="18"/>
                <w:szCs w:val="18"/>
              </w:rPr>
              <w:t xml:space="preserve"># in a background thread — zero overhead on the main call.</w:t>
            </w:r>
          </w:p>
        </w:tc>
      </w:tr>
    </w:tbl>
    <w:p>
      <w:pPr>
        <w:spacing w:after="80" w:before="80" w:line="300"/>
        <w:jc w:val="left"/>
      </w:pPr>
      <w:r>
        <w:rPr>
          <w:rFonts w:ascii="Calibri" w:cs="Calibri" w:eastAsia="Calibri" w:hAnsi="Calibri"/>
          <w:color w:val="0F172A"/>
          <w:sz w:val="22"/>
          <w:szCs w:val="22"/>
        </w:rPr>
        <w:t xml:space="preserve">Under the hood, the SDK:</w:t>
      </w:r>
    </w:p>
    <w:p>
      <w:pPr>
        <w:pStyle w:val="ListParagraph"/>
        <w:numPr>
          <w:ilvl w:val="0"/>
          <w:numId w:val="3"/>
        </w:numPr>
        <w:spacing w:after="40" w:before="40" w:line="280"/>
      </w:pPr>
      <w:r>
        <w:rPr>
          <w:rFonts w:ascii="Calibri" w:cs="Calibri" w:eastAsia="Calibri" w:hAnsi="Calibri"/>
          <w:color w:val="0F172A"/>
          <w:sz w:val="22"/>
          <w:szCs w:val="22"/>
        </w:rPr>
        <w:t xml:space="preserve">Wraps the OpenAI/Anthropic client so existing code works unmodified.</w:t>
      </w:r>
    </w:p>
    <w:p>
      <w:pPr>
        <w:pStyle w:val="ListParagraph"/>
        <w:numPr>
          <w:ilvl w:val="0"/>
          <w:numId w:val="3"/>
        </w:numPr>
        <w:spacing w:after="40" w:before="40" w:line="280"/>
      </w:pPr>
      <w:r>
        <w:rPr>
          <w:rFonts w:ascii="Calibri" w:cs="Calibri" w:eastAsia="Calibri" w:hAnsi="Calibri"/>
          <w:color w:val="0F172A"/>
          <w:sz w:val="22"/>
          <w:szCs w:val="22"/>
        </w:rPr>
        <w:t xml:space="preserve">Intercepts the response and reads the usage block.</w:t>
      </w:r>
    </w:p>
    <w:p>
      <w:pPr>
        <w:pStyle w:val="ListParagraph"/>
        <w:numPr>
          <w:ilvl w:val="0"/>
          <w:numId w:val="3"/>
        </w:numPr>
        <w:spacing w:after="40" w:before="40" w:line="280"/>
      </w:pPr>
      <w:r>
        <w:rPr>
          <w:rFonts w:ascii="Calibri" w:cs="Calibri" w:eastAsia="Calibri" w:hAnsi="Calibri"/>
          <w:color w:val="0F172A"/>
          <w:sz w:val="22"/>
          <w:szCs w:val="22"/>
        </w:rPr>
        <w:t xml:space="preserve">Looks up pricing in the bundled MODEL_PRICES table.</w:t>
      </w:r>
    </w:p>
    <w:p>
      <w:pPr>
        <w:pStyle w:val="ListParagraph"/>
        <w:numPr>
          <w:ilvl w:val="0"/>
          <w:numId w:val="3"/>
        </w:numPr>
        <w:spacing w:after="40" w:before="40" w:line="280"/>
      </w:pPr>
      <w:r>
        <w:rPr>
          <w:rFonts w:ascii="Calibri" w:cs="Calibri" w:eastAsia="Calibri" w:hAnsi="Calibri"/>
          <w:color w:val="0F172A"/>
          <w:sz w:val="22"/>
          <w:szCs w:val="22"/>
        </w:rPr>
        <w:t xml:space="preserve">Computes cost = (prompt_tokens/1e6 * input_price) + (completion_tokens/1e6 * output_price).</w:t>
      </w:r>
    </w:p>
    <w:p>
      <w:pPr>
        <w:pStyle w:val="ListParagraph"/>
        <w:numPr>
          <w:ilvl w:val="0"/>
          <w:numId w:val="3"/>
        </w:numPr>
        <w:spacing w:after="40" w:before="40" w:line="280"/>
      </w:pPr>
      <w:r>
        <w:rPr>
          <w:rFonts w:ascii="Calibri" w:cs="Calibri" w:eastAsia="Calibri" w:hAnsi="Calibri"/>
          <w:color w:val="0F172A"/>
          <w:sz w:val="22"/>
          <w:szCs w:val="22"/>
        </w:rPr>
        <w:t xml:space="preserve">Queues an event in a background thread and POSTs to /v1/events.</w:t>
      </w:r>
    </w:p>
    <w:p>
      <w:pPr>
        <w:pStyle w:val="Heading2"/>
        <w:spacing w:after="140" w:before="280"/>
      </w:pPr>
      <w:r>
        <w:rPr>
          <w:rFonts w:ascii="Calibri" w:cs="Calibri" w:eastAsia="Calibri" w:hAnsi="Calibri"/>
          <w:b/>
          <w:bCs/>
          <w:color w:val="1E40AF"/>
          <w:sz w:val="30"/>
          <w:szCs w:val="30"/>
        </w:rPr>
        <w:t xml:space="preserve">9.3  Type B — TypeScript / Node.js</w:t>
      </w:r>
    </w:p>
    <w:p>
      <w:pPr>
        <w:spacing w:after="80" w:before="80" w:line="300"/>
        <w:jc w:val="left"/>
      </w:pPr>
      <w:r>
        <w:rPr>
          <w:rFonts w:ascii="Calibri" w:cs="Calibri" w:eastAsia="Calibri" w:hAnsi="Calibri"/>
          <w:color w:val="0F172A"/>
          <w:sz w:val="22"/>
          <w:szCs w:val="22"/>
        </w:rPr>
        <w:t xml:space="preserve">The JS SDK has the same API as the Python SDK plus streaming support. When the OpenAI streaming API is used, the SDK intercepts SSE chunks from OpenAI, counts tokens (or estimates from chunk count), and reports them after the stream closes.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npm install vantageaiops</w:t>
            </w:r>
          </w:p>
          <w:p>
            <w:pPr>
              <w:spacing w:after="20" w:before="20" w:line="260"/>
            </w:pPr>
            <w:r>
              <w:rPr>
                <w:rFonts w:ascii="Consolas" w:cs="Consolas" w:eastAsia="Consolas" w:hAnsi="Consolas"/>
                <w:color w:val="0F172A"/>
                <w:sz w:val="18"/>
                <w:szCs w:val="18"/>
              </w:rPr>
              <w:t xml:space="preserve">import { OpenAIProxy } from 'vantageaiops';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const client = new OpenAIProxy({</w:t>
            </w:r>
          </w:p>
          <w:p>
            <w:pPr>
              <w:spacing w:after="20" w:before="20" w:line="260"/>
            </w:pPr>
            <w:r>
              <w:rPr>
                <w:rFonts w:ascii="Consolas" w:cs="Consolas" w:eastAsia="Consolas" w:hAnsi="Consolas"/>
                <w:color w:val="0F172A"/>
                <w:sz w:val="18"/>
                <w:szCs w:val="18"/>
              </w:rPr>
              <w:t xml:space="preserve">  apiKey: 'vnt_myorg_...',</w:t>
            </w:r>
          </w:p>
          <w:p>
            <w:pPr>
              <w:spacing w:after="20" w:before="20" w:line="260"/>
            </w:pPr>
            <w:r>
              <w:rPr>
                <w:rFonts w:ascii="Consolas" w:cs="Consolas" w:eastAsia="Consolas" w:hAnsi="Consolas"/>
                <w:color w:val="0F172A"/>
                <w:sz w:val="18"/>
                <w:szCs w:val="18"/>
              </w:rPr>
              <w:t xml:space="preserve">  defaultTags: {</w:t>
            </w:r>
          </w:p>
          <w:p>
            <w:pPr>
              <w:spacing w:after="20" w:before="20" w:line="260"/>
            </w:pPr>
            <w:r>
              <w:rPr>
                <w:rFonts w:ascii="Consolas" w:cs="Consolas" w:eastAsia="Consolas" w:hAnsi="Consolas"/>
                <w:color w:val="0F172A"/>
                <w:sz w:val="18"/>
                <w:szCs w:val="18"/>
              </w:rPr>
              <w:t xml:space="preserve">    team: 'frontend',</w:t>
            </w:r>
          </w:p>
          <w:p>
            <w:pPr>
              <w:spacing w:after="20" w:before="20" w:line="260"/>
            </w:pPr>
            <w:r>
              <w:rPr>
                <w:rFonts w:ascii="Consolas" w:cs="Consolas" w:eastAsia="Consolas" w:hAnsi="Consolas"/>
                <w:color w:val="0F172A"/>
                <w:sz w:val="18"/>
                <w:szCs w:val="18"/>
              </w:rPr>
              <w:t xml:space="preserve">    feature: 'chat',</w:t>
            </w:r>
          </w:p>
          <w:p>
            <w:pPr>
              <w:spacing w:after="20" w:before="20" w:line="260"/>
            </w:pPr>
            <w:r>
              <w:rPr>
                <w:rFonts w:ascii="Consolas" w:cs="Consolas" w:eastAsia="Consolas" w:hAnsi="Consolas"/>
                <w:color w:val="0F172A"/>
                <w:sz w:val="18"/>
                <w:szCs w:val="18"/>
              </w:rPr>
              <w:t xml:space="preserve">    user_id: userId,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const response = await client.chat.completions.create({</w:t>
            </w:r>
          </w:p>
          <w:p>
            <w:pPr>
              <w:spacing w:after="20" w:before="20" w:line="260"/>
            </w:pPr>
            <w:r>
              <w:rPr>
                <w:rFonts w:ascii="Consolas" w:cs="Consolas" w:eastAsia="Consolas" w:hAnsi="Consolas"/>
                <w:color w:val="0F172A"/>
                <w:sz w:val="18"/>
                <w:szCs w:val="18"/>
              </w:rPr>
              <w:t xml:space="preserve">  model: 'gpt-4o',</w:t>
            </w:r>
          </w:p>
          <w:p>
            <w:pPr>
              <w:spacing w:after="20" w:before="20" w:line="260"/>
            </w:pPr>
            <w:r>
              <w:rPr>
                <w:rFonts w:ascii="Consolas" w:cs="Consolas" w:eastAsia="Consolas" w:hAnsi="Consolas"/>
                <w:color w:val="0F172A"/>
                <w:sz w:val="18"/>
                <w:szCs w:val="18"/>
              </w:rPr>
              <w:t xml:space="preserve">  stream: true,</w:t>
            </w:r>
          </w:p>
          <w:p>
            <w:pPr>
              <w:spacing w:after="20" w:before="20" w:line="260"/>
            </w:pPr>
            <w:r>
              <w:rPr>
                <w:rFonts w:ascii="Consolas" w:cs="Consolas" w:eastAsia="Consolas" w:hAnsi="Consolas"/>
                <w:color w:val="0F172A"/>
                <w:sz w:val="18"/>
                <w:szCs w:val="18"/>
              </w:rPr>
              <w:t xml:space="preserve">  messages: [...],</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for await (const chunk of response) {</w:t>
            </w:r>
          </w:p>
          <w:p>
            <w:pPr>
              <w:spacing w:after="20" w:before="20" w:line="260"/>
            </w:pPr>
            <w:r>
              <w:rPr>
                <w:rFonts w:ascii="Consolas" w:cs="Consolas" w:eastAsia="Consolas" w:hAnsi="Consolas"/>
                <w:color w:val="0F172A"/>
                <w:sz w:val="18"/>
                <w:szCs w:val="18"/>
              </w:rPr>
              <w:t xml:space="preserve">  // forward to the user</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On stream close, SDK flushes one event with accurate token counts.</w:t>
            </w:r>
          </w:p>
        </w:tc>
      </w:tr>
    </w:tbl>
    <w:p>
      <w:pPr>
        <w:pStyle w:val="Heading2"/>
        <w:spacing w:after="140" w:before="280"/>
      </w:pPr>
      <w:r>
        <w:rPr>
          <w:rFonts w:ascii="Calibri" w:cs="Calibri" w:eastAsia="Calibri" w:hAnsi="Calibri"/>
          <w:b/>
          <w:bCs/>
          <w:color w:val="1E40AF"/>
          <w:sz w:val="30"/>
          <w:szCs w:val="30"/>
        </w:rPr>
        <w:t xml:space="preserve">9.4  Type C — Multi-Agent Frameworks</w:t>
      </w:r>
    </w:p>
    <w:p>
      <w:pPr>
        <w:spacing w:after="80" w:before="80" w:line="300"/>
        <w:jc w:val="left"/>
      </w:pPr>
      <w:r>
        <w:rPr>
          <w:rFonts w:ascii="Calibri" w:cs="Calibri" w:eastAsia="Calibri" w:hAnsi="Calibri"/>
          <w:color w:val="0F172A"/>
          <w:sz w:val="22"/>
          <w:szCs w:val="22"/>
        </w:rPr>
        <w:t xml:space="preserve">LangGraph, AutoGen, CrewAI, and custom agent frameworks do not use the SDK directly. Each LLM call is a span in a larger workflow and needs a trace_id so all spans in a single agent run can be grouped in the Traces view. Integration is via direct POST /v1/events.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import requests, uuid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trace_id = str(uuid.uuid4())</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Root span</w:t>
            </w:r>
          </w:p>
          <w:p>
            <w:pPr>
              <w:spacing w:after="20" w:before="20" w:line="260"/>
            </w:pPr>
            <w:r>
              <w:rPr>
                <w:rFonts w:ascii="Consolas" w:cs="Consolas" w:eastAsia="Consolas" w:hAnsi="Consolas"/>
                <w:color w:val="0F172A"/>
                <w:sz w:val="18"/>
                <w:szCs w:val="18"/>
              </w:rPr>
              <w:t xml:space="preserve">root_id = str(uuid.uuid4())</w:t>
            </w:r>
          </w:p>
          <w:p>
            <w:pPr>
              <w:spacing w:after="20" w:before="20" w:line="260"/>
            </w:pPr>
            <w:r>
              <w:rPr>
                <w:rFonts w:ascii="Consolas" w:cs="Consolas" w:eastAsia="Consolas" w:hAnsi="Consolas"/>
                <w:color w:val="0F172A"/>
                <w:sz w:val="18"/>
                <w:szCs w:val="18"/>
              </w:rPr>
              <w:t xml:space="preserve">requests.post("https://api.vantageaiops.com/v1/events", json={</w:t>
            </w:r>
          </w:p>
          <w:p>
            <w:pPr>
              <w:spacing w:after="20" w:before="20" w:line="260"/>
            </w:pPr>
            <w:r>
              <w:rPr>
                <w:rFonts w:ascii="Consolas" w:cs="Consolas" w:eastAsia="Consolas" w:hAnsi="Consolas"/>
                <w:color w:val="0F172A"/>
                <w:sz w:val="18"/>
                <w:szCs w:val="18"/>
              </w:rPr>
              <w:t xml:space="preserve">  "event_id":       root_id,</w:t>
            </w:r>
          </w:p>
          <w:p>
            <w:pPr>
              <w:spacing w:after="20" w:before="20" w:line="260"/>
            </w:pPr>
            <w:r>
              <w:rPr>
                <w:rFonts w:ascii="Consolas" w:cs="Consolas" w:eastAsia="Consolas" w:hAnsi="Consolas"/>
                <w:color w:val="0F172A"/>
                <w:sz w:val="18"/>
                <w:szCs w:val="18"/>
              </w:rPr>
              <w:t xml:space="preserve">  "provider":       "anthropic",</w:t>
            </w:r>
          </w:p>
          <w:p>
            <w:pPr>
              <w:spacing w:after="20" w:before="20" w:line="260"/>
            </w:pPr>
            <w:r>
              <w:rPr>
                <w:rFonts w:ascii="Consolas" w:cs="Consolas" w:eastAsia="Consolas" w:hAnsi="Consolas"/>
                <w:color w:val="0F172A"/>
                <w:sz w:val="18"/>
                <w:szCs w:val="18"/>
              </w:rPr>
              <w:t xml:space="preserve">  "model":          "claude-sonnet-4-6",</w:t>
            </w:r>
          </w:p>
          <w:p>
            <w:pPr>
              <w:spacing w:after="20" w:before="20" w:line="260"/>
            </w:pPr>
            <w:r>
              <w:rPr>
                <w:rFonts w:ascii="Consolas" w:cs="Consolas" w:eastAsia="Consolas" w:hAnsi="Consolas"/>
                <w:color w:val="0F172A"/>
                <w:sz w:val="18"/>
                <w:szCs w:val="18"/>
              </w:rPr>
              <w:t xml:space="preserve">  "total_cost_usd": 0.0045,</w:t>
            </w:r>
          </w:p>
          <w:p>
            <w:pPr>
              <w:spacing w:after="20" w:before="20" w:line="260"/>
            </w:pPr>
            <w:r>
              <w:rPr>
                <w:rFonts w:ascii="Consolas" w:cs="Consolas" w:eastAsia="Consolas" w:hAnsi="Consolas"/>
                <w:color w:val="0F172A"/>
                <w:sz w:val="18"/>
                <w:szCs w:val="18"/>
              </w:rPr>
              <w:t xml:space="preserve">  "total_tokens":   1200,</w:t>
            </w:r>
          </w:p>
          <w:p>
            <w:pPr>
              <w:spacing w:after="20" w:before="20" w:line="260"/>
            </w:pPr>
            <w:r>
              <w:rPr>
                <w:rFonts w:ascii="Consolas" w:cs="Consolas" w:eastAsia="Consolas" w:hAnsi="Consolas"/>
                <w:color w:val="0F172A"/>
                <w:sz w:val="18"/>
                <w:szCs w:val="18"/>
              </w:rPr>
              <w:t xml:space="preserve">  "latency_ms":     2340,</w:t>
            </w:r>
          </w:p>
          <w:p>
            <w:pPr>
              <w:spacing w:after="20" w:before="20" w:line="260"/>
            </w:pPr>
            <w:r>
              <w:rPr>
                <w:rFonts w:ascii="Consolas" w:cs="Consolas" w:eastAsia="Consolas" w:hAnsi="Consolas"/>
                <w:color w:val="0F172A"/>
                <w:sz w:val="18"/>
                <w:szCs w:val="18"/>
              </w:rPr>
              <w:t xml:space="preserve">  "trace_id":       trace_id,</w:t>
            </w:r>
          </w:p>
          <w:p>
            <w:pPr>
              <w:spacing w:after="20" w:before="20" w:line="260"/>
            </w:pPr>
            <w:r>
              <w:rPr>
                <w:rFonts w:ascii="Consolas" w:cs="Consolas" w:eastAsia="Consolas" w:hAnsi="Consolas"/>
                <w:color w:val="0F172A"/>
                <w:sz w:val="18"/>
                <w:szCs w:val="18"/>
              </w:rPr>
              <w:t xml:space="preserve">  "parent_event_id": None,          # root span</w:t>
            </w:r>
          </w:p>
          <w:p>
            <w:pPr>
              <w:spacing w:after="20" w:before="20" w:line="260"/>
            </w:pPr>
            <w:r>
              <w:rPr>
                <w:rFonts w:ascii="Consolas" w:cs="Consolas" w:eastAsia="Consolas" w:hAnsi="Consolas"/>
                <w:color w:val="0F172A"/>
                <w:sz w:val="18"/>
                <w:szCs w:val="18"/>
              </w:rPr>
              <w:t xml:space="preserve">  "agent_name":     "ResearchAgent",</w:t>
            </w:r>
          </w:p>
          <w:p>
            <w:pPr>
              <w:spacing w:after="20" w:before="20" w:line="260"/>
            </w:pPr>
            <w:r>
              <w:rPr>
                <w:rFonts w:ascii="Consolas" w:cs="Consolas" w:eastAsia="Consolas" w:hAnsi="Consolas"/>
                <w:color w:val="0F172A"/>
                <w:sz w:val="18"/>
                <w:szCs w:val="18"/>
              </w:rPr>
              <w:t xml:space="preserve">  "span_depth":     0,</w:t>
            </w:r>
          </w:p>
          <w:p>
            <w:pPr>
              <w:spacing w:after="20" w:before="20" w:line="260"/>
            </w:pPr>
            <w:r>
              <w:rPr>
                <w:rFonts w:ascii="Consolas" w:cs="Consolas" w:eastAsia="Consolas" w:hAnsi="Consolas"/>
                <w:color w:val="0F172A"/>
                <w:sz w:val="18"/>
                <w:szCs w:val="18"/>
              </w:rPr>
              <w:t xml:space="preserve">  "team":           "ai-platform",</w:t>
            </w:r>
          </w:p>
          <w:p>
            <w:pPr>
              <w:spacing w:after="20" w:before="20" w:line="260"/>
            </w:pPr>
            <w:r>
              <w:rPr>
                <w:rFonts w:ascii="Consolas" w:cs="Consolas" w:eastAsia="Consolas" w:hAnsi="Consolas"/>
                <w:color w:val="0F172A"/>
                <w:sz w:val="18"/>
                <w:szCs w:val="18"/>
              </w:rPr>
              <w:t xml:space="preserve">}, headers={"Authorization": "Bearer vnt_..."})</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Child span</w:t>
            </w:r>
          </w:p>
          <w:p>
            <w:pPr>
              <w:spacing w:after="20" w:before="20" w:line="260"/>
            </w:pPr>
            <w:r>
              <w:rPr>
                <w:rFonts w:ascii="Consolas" w:cs="Consolas" w:eastAsia="Consolas" w:hAnsi="Consolas"/>
                <w:color w:val="0F172A"/>
                <w:sz w:val="18"/>
                <w:szCs w:val="18"/>
              </w:rPr>
              <w:t xml:space="preserve">requests.post("https://api.vantageaiops.com/v1/events", json={</w:t>
            </w:r>
          </w:p>
          <w:p>
            <w:pPr>
              <w:spacing w:after="20" w:before="20" w:line="260"/>
            </w:pPr>
            <w:r>
              <w:rPr>
                <w:rFonts w:ascii="Consolas" w:cs="Consolas" w:eastAsia="Consolas" w:hAnsi="Consolas"/>
                <w:color w:val="0F172A"/>
                <w:sz w:val="18"/>
                <w:szCs w:val="18"/>
              </w:rPr>
              <w:t xml:space="preserve">  "event_id":        str(uuid.uuid4()),</w:t>
            </w:r>
          </w:p>
          <w:p>
            <w:pPr>
              <w:spacing w:after="20" w:before="20" w:line="260"/>
            </w:pPr>
            <w:r>
              <w:rPr>
                <w:rFonts w:ascii="Consolas" w:cs="Consolas" w:eastAsia="Consolas" w:hAnsi="Consolas"/>
                <w:color w:val="0F172A"/>
                <w:sz w:val="18"/>
                <w:szCs w:val="18"/>
              </w:rPr>
              <w:t xml:space="preserve">  "trace_id":        trace_id,</w:t>
            </w:r>
          </w:p>
          <w:p>
            <w:pPr>
              <w:spacing w:after="20" w:before="20" w:line="260"/>
            </w:pPr>
            <w:r>
              <w:rPr>
                <w:rFonts w:ascii="Consolas" w:cs="Consolas" w:eastAsia="Consolas" w:hAnsi="Consolas"/>
                <w:color w:val="0F172A"/>
                <w:sz w:val="18"/>
                <w:szCs w:val="18"/>
              </w:rPr>
              <w:t xml:space="preserve">  "parent_event_id": root_id,</w:t>
            </w:r>
          </w:p>
          <w:p>
            <w:pPr>
              <w:spacing w:after="20" w:before="20" w:line="260"/>
            </w:pPr>
            <w:r>
              <w:rPr>
                <w:rFonts w:ascii="Consolas" w:cs="Consolas" w:eastAsia="Consolas" w:hAnsi="Consolas"/>
                <w:color w:val="0F172A"/>
                <w:sz w:val="18"/>
                <w:szCs w:val="18"/>
              </w:rPr>
              <w:t xml:space="preserve">  "agent_name":      "SummarizerAgent",</w:t>
            </w:r>
          </w:p>
          <w:p>
            <w:pPr>
              <w:spacing w:after="20" w:before="20" w:line="260"/>
            </w:pPr>
            <w:r>
              <w:rPr>
                <w:rFonts w:ascii="Consolas" w:cs="Consolas" w:eastAsia="Consolas" w:hAnsi="Consolas"/>
                <w:color w:val="0F172A"/>
                <w:sz w:val="18"/>
                <w:szCs w:val="18"/>
              </w:rPr>
              <w:t xml:space="preserve">  "span_depth":      1,</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4"/>
              <w:bottom w:val="single" w:color="E2E8F0" w:sz="4"/>
              <w:right w:val="single" w:color="E2E8F0" w:sz="4"/>
            </w:tcBorders>
            <w:shd w:fill="FEF3C7" w:val="clear"/>
            <w:tcMar>
              <w:top w:type="dxa" w:w="120"/>
              <w:left w:type="dxa" w:w="200"/>
              <w:bottom w:type="dxa" w:w="120"/>
              <w:right w:type="dxa" w:w="160"/>
            </w:tcMar>
          </w:tcPr>
          <w:p>
            <w:pPr>
              <w:spacing w:after="60" w:before="0"/>
            </w:pPr>
            <w:r>
              <w:rPr>
                <w:rFonts w:ascii="Calibri" w:cs="Calibri" w:eastAsia="Calibri" w:hAnsi="Calibri"/>
                <w:b/>
                <w:bCs/>
                <w:color w:val="D97706"/>
                <w:sz w:val="22"/>
                <w:szCs w:val="22"/>
              </w:rPr>
              <w:t xml:space="preserve">Multi-agent budgets are a must-have</w:t>
            </w:r>
          </w:p>
          <w:p>
            <w:pPr>
              <w:spacing w:after="20" w:before="20" w:line="280"/>
            </w:pPr>
            <w:r>
              <w:rPr>
                <w:rFonts w:ascii="Calibri" w:cs="Calibri" w:eastAsia="Calibri" w:hAnsi="Calibri"/>
                <w:color w:val="0F172A"/>
                <w:sz w:val="21"/>
                <w:szCs w:val="21"/>
              </w:rPr>
              <w:t xml:space="preserve">Multi-agent workflows can generate surprise invoices — an infinite loop at 2am is the canonical failure mode. Always set a per-team budget alert at 80% when you onboard a Type C user.</w:t>
            </w:r>
          </w:p>
        </w:tc>
      </w:tr>
    </w:tbl>
    <w:p>
      <w:pPr>
        <w:pStyle w:val="Heading2"/>
        <w:spacing w:after="140" w:before="280"/>
      </w:pPr>
      <w:r>
        <w:rPr>
          <w:rFonts w:ascii="Calibri" w:cs="Calibri" w:eastAsia="Calibri" w:hAnsi="Calibri"/>
          <w:b/>
          <w:bCs/>
          <w:color w:val="1E40AF"/>
          <w:sz w:val="30"/>
          <w:szCs w:val="30"/>
        </w:rPr>
        <w:t xml:space="preserve">9.5  Type D — AI Coding Tool (MCP Client)</w:t>
      </w:r>
    </w:p>
    <w:p>
      <w:pPr>
        <w:spacing w:after="80" w:before="80" w:line="300"/>
        <w:jc w:val="left"/>
      </w:pPr>
      <w:r>
        <w:rPr>
          <w:rFonts w:ascii="Calibri" w:cs="Calibri" w:eastAsia="Calibri" w:hAnsi="Calibri"/>
          <w:color w:val="0F172A"/>
          <w:sz w:val="22"/>
          <w:szCs w:val="22"/>
        </w:rPr>
        <w:t xml:space="preserve">Developers using Claude Code, Cursor, or Windsurf run the vantageaiops-mcp server locally. Every MCP tool call is a JSON-RPC request that the MCP server forwards to the Vantage API. The tools surface cost data inline in the chat — "what did I spend on this project this week?" becomes a chat command.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VS Code / Cursor / Windsurf / Claude Code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runs vantageaiops-mcp as a local process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MCP tool call over stdio (JSON-RPC 2.0)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HTTP GET /v1/analytics/* (Bearer auth)</w:t>
            </w:r>
          </w:p>
          <w:p>
            <w:pPr>
              <w:spacing w:after="20" w:before="20" w:line="260"/>
            </w:pPr>
            <w:r>
              <w:rPr>
                <w:rFonts w:ascii="Consolas" w:cs="Consolas" w:eastAsia="Consolas" w:hAnsi="Consolas"/>
                <w:color w:val="0F172A"/>
                <w:sz w:val="18"/>
                <w:szCs w:val="18"/>
              </w:rPr>
              <w:t xml:space="preserve">                  +-- HTTP POST /v1/events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Renders cost summary inline in chat</w:t>
            </w:r>
          </w:p>
        </w:tc>
      </w:tr>
    </w:tbl>
    <w:p>
      <w:pPr>
        <w:spacing w:after="80" w:before="80" w:line="300"/>
        <w:jc w:val="left"/>
      </w:pPr>
      <w:r>
        <w:rPr>
          <w:rFonts w:ascii="Calibri" w:cs="Calibri" w:eastAsia="Calibri" w:hAnsi="Calibri"/>
          <w:color w:val="0F172A"/>
          <w:sz w:val="22"/>
          <w:szCs w:val="22"/>
        </w:rPr>
        <w:t xml:space="preserve">The twelve MCP tools: analyze_tokens, estimate_costs, get_summary, get_traces, get_model_breakdown, get_team_breakdown, get_kpis, get_recommendations, check_budget, compress_context, find_cheapest_model, optimize_prompt.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24"/>
              <w:bottom w:val="single" w:color="E2E8F0" w:sz="4"/>
              <w:right w:val="single" w:color="E2E8F0" w:sz="4"/>
            </w:tcBorders>
            <w:shd w:fill="EEF2FF" w:val="clear"/>
            <w:tcMar>
              <w:top w:type="dxa" w:w="120"/>
              <w:left w:type="dxa" w:w="200"/>
              <w:bottom w:type="dxa" w:w="120"/>
              <w:right w:type="dxa" w:w="160"/>
            </w:tcMar>
          </w:tcPr>
          <w:p>
            <w:pPr>
              <w:spacing w:after="60" w:before="0"/>
            </w:pPr>
            <w:r>
              <w:rPr>
                <w:rFonts w:ascii="Calibri" w:cs="Calibri" w:eastAsia="Calibri" w:hAnsi="Calibri"/>
                <w:b/>
                <w:bCs/>
                <w:color w:val="3B4EF8"/>
                <w:sz w:val="22"/>
                <w:szCs w:val="22"/>
              </w:rPr>
              <w:t xml:space="preserve">MCP is mostly a read path</w:t>
            </w:r>
          </w:p>
          <w:p>
            <w:pPr>
              <w:spacing w:after="20" w:before="20" w:line="280"/>
            </w:pPr>
            <w:r>
              <w:rPr>
                <w:rFonts w:ascii="Calibri" w:cs="Calibri" w:eastAsia="Calibri" w:hAnsi="Calibri"/>
                <w:color w:val="0F172A"/>
                <w:sz w:val="21"/>
                <w:szCs w:val="21"/>
              </w:rPr>
              <w:t xml:space="preserve">Unlike other client types, MCP clients typically do not ingest events directly — AI coding tools do not expose their underlying LLM calls to user code. MCP is purely a read path for analytics of events that were ingested by the backing application or the OTel collector.</w:t>
            </w:r>
          </w:p>
        </w:tc>
      </w:tr>
    </w:tbl>
    <w:p>
      <w:pPr>
        <w:pStyle w:val="Heading2"/>
        <w:spacing w:after="140" w:before="280"/>
      </w:pPr>
      <w:r>
        <w:rPr>
          <w:rFonts w:ascii="Calibri" w:cs="Calibri" w:eastAsia="Calibri" w:hAnsi="Calibri"/>
          <w:b/>
          <w:bCs/>
          <w:color w:val="1E40AF"/>
          <w:sz w:val="30"/>
          <w:szCs w:val="30"/>
        </w:rPr>
        <w:t xml:space="preserve">9.6  Type E — Team Admin (Dashboard)</w:t>
      </w:r>
    </w:p>
    <w:p>
      <w:pPr>
        <w:spacing w:after="80" w:before="80" w:line="300"/>
        <w:jc w:val="left"/>
      </w:pPr>
      <w:r>
        <w:rPr>
          <w:rFonts w:ascii="Calibri" w:cs="Calibri" w:eastAsia="Calibri" w:hAnsi="Calibri"/>
          <w:color w:val="0F172A"/>
          <w:sz w:val="22"/>
          <w:szCs w:val="22"/>
        </w:rPr>
        <w:t xml:space="preserve">The CTO, Head of Engineering, or DevOps lead uses the dashboard to monitor cost, set budgets, manage team members, and configure alerts. The dashboard is a static HTML/JS SPA served from Cloudflare Pages that polls the API with a session cookie.</w:t>
      </w:r>
    </w:p>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Typical workflows:</w:t>
      </w:r>
    </w:p>
    <w:p>
      <w:pPr>
        <w:pStyle w:val="ListParagraph"/>
        <w:numPr>
          <w:ilvl w:val="0"/>
          <w:numId w:val="2"/>
        </w:numPr>
        <w:spacing w:after="40" w:before="40" w:line="280"/>
      </w:pPr>
      <w:r>
        <w:rPr>
          <w:rFonts w:ascii="Calibri" w:cs="Calibri" w:eastAsia="Calibri" w:hAnsi="Calibri"/>
          <w:color w:val="0F172A"/>
          <w:sz w:val="22"/>
          <w:szCs w:val="22"/>
        </w:rPr>
        <w:t xml:space="preserve">Morning dashboard review — check today_cost_usd, budget_pct, any anomalies</w:t>
      </w:r>
    </w:p>
    <w:p>
      <w:pPr>
        <w:pStyle w:val="ListParagraph"/>
        <w:numPr>
          <w:ilvl w:val="0"/>
          <w:numId w:val="2"/>
        </w:numPr>
        <w:spacing w:after="40" w:before="40" w:line="280"/>
      </w:pPr>
      <w:r>
        <w:rPr>
          <w:rFonts w:ascii="Calibri" w:cs="Calibri" w:eastAsia="Calibri" w:hAnsi="Calibri"/>
          <w:color w:val="0F172A"/>
          <w:sz w:val="22"/>
          <w:szCs w:val="22"/>
        </w:rPr>
        <w:t xml:space="preserve">Team management — invite a new engineer with scope_team so they only see their team's data</w:t>
      </w:r>
    </w:p>
    <w:p>
      <w:pPr>
        <w:pStyle w:val="ListParagraph"/>
        <w:numPr>
          <w:ilvl w:val="0"/>
          <w:numId w:val="2"/>
        </w:numPr>
        <w:spacing w:after="40" w:before="40" w:line="280"/>
      </w:pPr>
      <w:r>
        <w:rPr>
          <w:rFonts w:ascii="Calibri" w:cs="Calibri" w:eastAsia="Calibri" w:hAnsi="Calibri"/>
          <w:color w:val="0F172A"/>
          <w:sz w:val="22"/>
          <w:szCs w:val="22"/>
        </w:rPr>
        <w:t xml:space="preserve">Budget control — PUT /v1/admin/team-budgets/backend to set a $500/month cap</w:t>
      </w:r>
    </w:p>
    <w:p>
      <w:pPr>
        <w:pStyle w:val="ListParagraph"/>
        <w:numPr>
          <w:ilvl w:val="0"/>
          <w:numId w:val="2"/>
        </w:numPr>
        <w:spacing w:after="40" w:before="40" w:line="280"/>
      </w:pPr>
      <w:r>
        <w:rPr>
          <w:rFonts w:ascii="Calibri" w:cs="Calibri" w:eastAsia="Calibri" w:hAnsi="Calibri"/>
          <w:color w:val="0F172A"/>
          <w:sz w:val="22"/>
          <w:szCs w:val="22"/>
        </w:rPr>
        <w:t xml:space="preserve">Slack alert setup — Settings → Alerts → paste webhook URL</w:t>
      </w:r>
    </w:p>
    <w:p>
      <w:pPr>
        <w:pStyle w:val="ListParagraph"/>
        <w:numPr>
          <w:ilvl w:val="0"/>
          <w:numId w:val="2"/>
        </w:numPr>
        <w:spacing w:after="40" w:before="40" w:line="280"/>
      </w:pPr>
      <w:r>
        <w:rPr>
          <w:rFonts w:ascii="Calibri" w:cs="Calibri" w:eastAsia="Calibri" w:hAnsi="Calibri"/>
          <w:color w:val="0F172A"/>
          <w:sz w:val="22"/>
          <w:szCs w:val="22"/>
        </w:rPr>
        <w:t xml:space="preserve">Cost investigation — drill into Models view to see which model is driving cost</w:t>
      </w:r>
    </w:p>
    <w:p>
      <w:pPr>
        <w:pStyle w:val="Heading2"/>
        <w:spacing w:after="140" w:before="280"/>
      </w:pPr>
      <w:r>
        <w:rPr>
          <w:rFonts w:ascii="Calibri" w:cs="Calibri" w:eastAsia="Calibri" w:hAnsi="Calibri"/>
          <w:b/>
          <w:bCs/>
          <w:color w:val="1E40AF"/>
          <w:sz w:val="30"/>
          <w:szCs w:val="30"/>
        </w:rPr>
        <w:t xml:space="preserve">9.7  Type F — CI/CD Cost Gate</w:t>
      </w:r>
    </w:p>
    <w:p>
      <w:pPr>
        <w:spacing w:after="80" w:before="80" w:line="300"/>
        <w:jc w:val="left"/>
      </w:pPr>
      <w:r>
        <w:rPr>
          <w:rFonts w:ascii="Calibri" w:cs="Calibri" w:eastAsia="Calibri" w:hAnsi="Calibri"/>
          <w:color w:val="0F172A"/>
          <w:sz w:val="22"/>
          <w:szCs w:val="22"/>
        </w:rPr>
        <w:t xml:space="preserve">A CI pipeline fails the build if today's AI cost crossed a threshold. The client never looks at the dashboard. It is a binary gate.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.github/workflows/test.yml</w:t>
            </w:r>
          </w:p>
          <w:p>
            <w:pPr>
              <w:spacing w:after="20" w:before="20" w:line="260"/>
            </w:pPr>
            <w:r>
              <w:rPr>
                <w:rFonts w:ascii="Consolas" w:cs="Consolas" w:eastAsia="Consolas" w:hAnsi="Consolas"/>
                <w:color w:val="0F172A"/>
                <w:sz w:val="18"/>
                <w:szCs w:val="18"/>
              </w:rPr>
              <w:t xml:space="preserve">- name: AI cost gate</w:t>
            </w:r>
          </w:p>
          <w:p>
            <w:pPr>
              <w:spacing w:after="20" w:before="20" w:line="260"/>
            </w:pPr>
            <w:r>
              <w:rPr>
                <w:rFonts w:ascii="Consolas" w:cs="Consolas" w:eastAsia="Consolas" w:hAnsi="Consolas"/>
                <w:color w:val="0F172A"/>
                <w:sz w:val="18"/>
                <w:szCs w:val="18"/>
              </w:rPr>
              <w:t xml:space="preserve">  run: |</w:t>
            </w:r>
          </w:p>
          <w:p>
            <w:pPr>
              <w:spacing w:after="20" w:before="20" w:line="260"/>
            </w:pPr>
            <w:r>
              <w:rPr>
                <w:rFonts w:ascii="Consolas" w:cs="Consolas" w:eastAsia="Consolas" w:hAnsi="Consolas"/>
                <w:color w:val="0F172A"/>
                <w:sz w:val="18"/>
                <w:szCs w:val="18"/>
              </w:rPr>
              <w:t xml:space="preserve">    COST=$(curl -sf -H "Authorization: Bearer $VANTAGE_KEY" \</w:t>
            </w:r>
          </w:p>
          <w:p>
            <w:pPr>
              <w:spacing w:after="20" w:before="20" w:line="260"/>
            </w:pPr>
            <w:r>
              <w:rPr>
                <w:rFonts w:ascii="Consolas" w:cs="Consolas" w:eastAsia="Consolas" w:hAnsi="Consolas"/>
                <w:color w:val="0F172A"/>
                <w:sz w:val="18"/>
                <w:szCs w:val="18"/>
              </w:rPr>
              <w:t xml:space="preserve">      "https://api.vantageaiops.com/v1/analytics/cost?period=1" \</w:t>
            </w:r>
          </w:p>
          <w:p>
            <w:pPr>
              <w:spacing w:after="20" w:before="20" w:line="260"/>
            </w:pPr>
            <w:r>
              <w:rPr>
                <w:rFonts w:ascii="Consolas" w:cs="Consolas" w:eastAsia="Consolas" w:hAnsi="Consolas"/>
                <w:color w:val="0F172A"/>
                <w:sz w:val="18"/>
                <w:szCs w:val="18"/>
              </w:rPr>
              <w:t xml:space="preserve">      | jq '.today_cost_usd')</w:t>
            </w:r>
          </w:p>
          <w:p>
            <w:pPr>
              <w:spacing w:after="20" w:before="20" w:line="260"/>
            </w:pPr>
            <w:r>
              <w:rPr>
                <w:rFonts w:ascii="Consolas" w:cs="Consolas" w:eastAsia="Consolas" w:hAnsi="Consolas"/>
                <w:color w:val="0F172A"/>
                <w:sz w:val="18"/>
                <w:szCs w:val="18"/>
              </w:rPr>
              <w:t xml:space="preserve">    echo "Today's AI cost: $COST"</w:t>
            </w:r>
          </w:p>
          <w:p>
            <w:pPr>
              <w:spacing w:after="20" w:before="20" w:line="260"/>
            </w:pPr>
            <w:r>
              <w:rPr>
                <w:rFonts w:ascii="Consolas" w:cs="Consolas" w:eastAsia="Consolas" w:hAnsi="Consolas"/>
                <w:color w:val="0F172A"/>
                <w:sz w:val="18"/>
                <w:szCs w:val="18"/>
              </w:rPr>
              <w:t xml:space="preserve">    python -c "import sys; sys.exit(1 if float('$COST') &gt; 5.0 else 0)"</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10">
        <w:r>
          <w:rPr>
            <w:rFonts w:ascii="Calibri" w:cs="Calibri" w:eastAsia="Calibri" w:hAnsi="Calibri"/>
            <w:b/>
            <w:bCs/>
            <w:color w:val="3B4EF8"/>
            <w:sz w:val="22"/>
            <w:szCs w:val="22"/>
            <w:u w:val="single"/>
          </w:rPr>
          <w:t xml:space="preserve">Chapter 10 — Cross-Platform Console &amp; Adapters</w:t>
        </w:r>
      </w:hyperlink>
    </w:p>
    <w:p>
      <w:pPr>
        <w:pStyle w:val="Heading1"/>
        <w:pageBreakBefore/>
        <w:spacing w:after="200" w:before="240"/>
      </w:pPr>
      <w:bookmarkStart w:name="ch10" w:id="1"/>
      <w:r>
        <w:rPr>
          <w:rFonts w:ascii="Calibri" w:cs="Calibri" w:eastAsia="Calibri" w:hAnsi="Calibri"/>
          <w:b/>
          <w:bCs/>
          <w:color w:val="0F172A"/>
          <w:sz w:val="40"/>
          <w:szCs w:val="40"/>
        </w:rPr>
        <w:t xml:space="preserve">Chapter 10 — Cross-Platform Console &amp; Adapters</w:t>
      </w:r>
      <w:bookmarkEnd w:id="1"/>
    </w:p>
    <w:p>
      <w:pPr>
        <w:pStyle w:val="Heading2"/>
        <w:spacing w:after="140" w:before="280"/>
      </w:pPr>
      <w:r>
        <w:rPr>
          <w:rFonts w:ascii="Calibri" w:cs="Calibri" w:eastAsia="Calibri" w:hAnsi="Calibri"/>
          <w:b/>
          <w:bCs/>
          <w:color w:val="1E40AF"/>
          <w:sz w:val="30"/>
          <w:szCs w:val="30"/>
        </w:rPr>
        <w:t xml:space="preserve">10.1  Why Cross-Platform</w:t>
      </w:r>
    </w:p>
    <w:p>
      <w:pPr>
        <w:spacing w:after="80" w:before="80" w:line="300"/>
        <w:jc w:val="left"/>
      </w:pPr>
      <w:r>
        <w:rPr>
          <w:rFonts w:ascii="Calibri" w:cs="Calibri" w:eastAsia="Calibri" w:hAnsi="Calibri"/>
          <w:color w:val="0F172A"/>
          <w:sz w:val="22"/>
          <w:szCs w:val="22"/>
        </w:rPr>
        <w:t xml:space="preserve">CTOs buy one thing first: "show me my total AI bill." Historically that required opening five dashboards — GitHub Copilot's seat report, the OpenAI usage page, the Anthropic console, Cursor's admin panel, and Datadog. Vantage consolidates all of them into one tab.</w:t>
      </w:r>
    </w:p>
    <w:p>
      <w:pPr>
        <w:spacing w:after="80" w:before="80"/>
      </w:pPr>
      <w:r>
        <w:t xml:space="preserve"/>
      </w:r>
    </w:p>
    <w:p>
      <w:pPr>
        <w:spacing w:after="80" w:before="80" w:line="300"/>
        <w:jc w:val="left"/>
      </w:pPr>
      <w:r>
        <w:rPr>
          <w:rFonts w:ascii="Calibri" w:cs="Calibri" w:eastAsia="Calibri" w:hAnsi="Calibri"/>
          <w:color w:val="0F172A"/>
          <w:sz w:val="22"/>
          <w:szCs w:val="22"/>
        </w:rPr>
        <w:t xml:space="preserve">The cross-platform story also unlocks the per-developer question: "Which developer is driving our Copilot + Claude Code bill?" — something no provider can answer because each provider only sees their own slice. Vantage is structurally positioned to be the only answer.</w:t>
      </w:r>
    </w:p>
    <w:p>
      <w:pPr>
        <w:pStyle w:val="Heading2"/>
        <w:spacing w:after="140" w:before="280"/>
      </w:pPr>
      <w:r>
        <w:rPr>
          <w:rFonts w:ascii="Calibri" w:cs="Calibri" w:eastAsia="Calibri" w:hAnsi="Calibri"/>
          <w:b/>
          <w:bCs/>
          <w:color w:val="1E40AF"/>
          <w:sz w:val="30"/>
          <w:szCs w:val="30"/>
        </w:rPr>
        <w:t xml:space="preserve">10.2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Ingestion paths</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OTel collectors (Claude Code, Gemini CLI, Cursor, Cline, ...)</w:t>
            </w:r>
          </w:p>
          <w:p>
            <w:pPr>
              <w:spacing w:after="20" w:before="20" w:line="260"/>
            </w:pPr>
            <w:r>
              <w:rPr>
                <w:rFonts w:ascii="Consolas" w:cs="Consolas" w:eastAsia="Consolas" w:hAnsi="Consolas"/>
                <w:color w:val="0F172A"/>
                <w:sz w:val="18"/>
                <w:szCs w:val="18"/>
              </w:rPr>
              <w:t xml:space="preserve">  POST /v1/otel/v1/metrics</w:t>
            </w:r>
          </w:p>
          <w:p>
            <w:pPr>
              <w:spacing w:after="20" w:before="20" w:line="260"/>
            </w:pPr>
            <w:r>
              <w:rPr>
                <w:rFonts w:ascii="Consolas" w:cs="Consolas" w:eastAsia="Consolas" w:hAnsi="Consolas"/>
                <w:color w:val="0F172A"/>
                <w:sz w:val="18"/>
                <w:szCs w:val="18"/>
              </w:rPr>
              <w:t xml:space="preserve">    -&gt; otel_events (raw)</w:t>
            </w:r>
          </w:p>
          <w:p>
            <w:pPr>
              <w:spacing w:after="20" w:before="20" w:line="260"/>
            </w:pPr>
            <w:r>
              <w:rPr>
                <w:rFonts w:ascii="Consolas" w:cs="Consolas" w:eastAsia="Consolas" w:hAnsi="Consolas"/>
                <w:color w:val="0F172A"/>
                <w:sz w:val="18"/>
                <w:szCs w:val="18"/>
              </w:rPr>
              <w:t xml:space="preserve">    -&gt; cross_platform_usage (normalized per developer/period)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GitHub Copilot Metrics API (polled by Sunday cron)</w:t>
            </w:r>
          </w:p>
          <w:p>
            <w:pPr>
              <w:spacing w:after="20" w:before="20" w:line="260"/>
            </w:pPr>
            <w:r>
              <w:rPr>
                <w:rFonts w:ascii="Consolas" w:cs="Consolas" w:eastAsia="Consolas" w:hAnsi="Consolas"/>
                <w:color w:val="0F172A"/>
                <w:sz w:val="18"/>
                <w:szCs w:val="18"/>
              </w:rPr>
              <w:t xml:space="preserve">    -&gt; cross_platform_usage (tool_type='copilot_chat')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SDK events (OpenAI/Anthropic direct)</w:t>
            </w:r>
          </w:p>
          <w:p>
            <w:pPr>
              <w:spacing w:after="20" w:before="20" w:line="260"/>
            </w:pPr>
            <w:r>
              <w:rPr>
                <w:rFonts w:ascii="Consolas" w:cs="Consolas" w:eastAsia="Consolas" w:hAnsi="Consolas"/>
                <w:color w:val="0F172A"/>
                <w:sz w:val="18"/>
                <w:szCs w:val="18"/>
              </w:rPr>
              <w:t xml:space="preserve">  POST /v1/events</w:t>
            </w:r>
          </w:p>
          <w:p>
            <w:pPr>
              <w:spacing w:after="20" w:before="20" w:line="260"/>
            </w:pPr>
            <w:r>
              <w:rPr>
                <w:rFonts w:ascii="Consolas" w:cs="Consolas" w:eastAsia="Consolas" w:hAnsi="Consolas"/>
                <w:color w:val="0F172A"/>
                <w:sz w:val="18"/>
                <w:szCs w:val="18"/>
              </w:rPr>
              <w:t xml:space="preserve">    -&gt; events table (used for the traditional /analytics/* views)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Read paths</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/v1/cross-platform/summary       whole-org totals</w:t>
            </w:r>
          </w:p>
          <w:p>
            <w:pPr>
              <w:spacing w:after="20" w:before="20" w:line="260"/>
            </w:pPr>
            <w:r>
              <w:rPr>
                <w:rFonts w:ascii="Consolas" w:cs="Consolas" w:eastAsia="Consolas" w:hAnsi="Consolas"/>
                <w:color w:val="0F172A"/>
                <w:sz w:val="18"/>
                <w:szCs w:val="18"/>
              </w:rPr>
              <w:t xml:space="preserve">/v1/cross-platform/developers    per-developer table</w:t>
            </w:r>
          </w:p>
          <w:p>
            <w:pPr>
              <w:spacing w:after="20" w:before="20" w:line="260"/>
            </w:pPr>
            <w:r>
              <w:rPr>
                <w:rFonts w:ascii="Consolas" w:cs="Consolas" w:eastAsia="Consolas" w:hAnsi="Consolas"/>
                <w:color w:val="0F172A"/>
                <w:sz w:val="18"/>
                <w:szCs w:val="18"/>
              </w:rPr>
              <w:t xml:space="preserve">/v1/cross-platform/trend         stacked daily cost chart</w:t>
            </w:r>
          </w:p>
          <w:p>
            <w:pPr>
              <w:spacing w:after="20" w:before="20" w:line="260"/>
            </w:pPr>
            <w:r>
              <w:rPr>
                <w:rFonts w:ascii="Consolas" w:cs="Consolas" w:eastAsia="Consolas" w:hAnsi="Consolas"/>
                <w:color w:val="0F172A"/>
                <w:sz w:val="18"/>
                <w:szCs w:val="18"/>
              </w:rPr>
              <w:t xml:space="preserve">/v1/cross-platform/developer/:id modal detail</w:t>
            </w:r>
          </w:p>
          <w:p>
            <w:pPr>
              <w:spacing w:after="20" w:before="20" w:line="260"/>
            </w:pPr>
            <w:r>
              <w:rPr>
                <w:rFonts w:ascii="Consolas" w:cs="Consolas" w:eastAsia="Consolas" w:hAnsi="Consolas"/>
                <w:color w:val="0F172A"/>
                <w:sz w:val="18"/>
                <w:szCs w:val="18"/>
              </w:rPr>
              <w:t xml:space="preserve">/v1/cross-platform/live          SSE last-50 feed</w:t>
            </w:r>
          </w:p>
          <w:p>
            <w:pPr>
              <w:spacing w:after="20" w:before="20" w:line="260"/>
            </w:pPr>
            <w:r>
              <w:rPr>
                <w:rFonts w:ascii="Consolas" w:cs="Consolas" w:eastAsia="Consolas" w:hAnsi="Consolas"/>
                <w:color w:val="0F172A"/>
                <w:sz w:val="18"/>
                <w:szCs w:val="18"/>
              </w:rPr>
              <w:t xml:space="preserve">/v1/cross-platform/models        cost by model across tools</w:t>
            </w:r>
          </w:p>
          <w:p>
            <w:pPr>
              <w:spacing w:after="20" w:before="20" w:line="260"/>
            </w:pPr>
            <w:r>
              <w:rPr>
                <w:rFonts w:ascii="Consolas" w:cs="Consolas" w:eastAsia="Consolas" w:hAnsi="Consolas"/>
                <w:color w:val="0F172A"/>
                <w:sz w:val="18"/>
                <w:szCs w:val="18"/>
              </w:rPr>
              <w:t xml:space="preserve">/v1/cross-platform/connections   provider status panel</w:t>
            </w:r>
          </w:p>
          <w:p>
            <w:pPr>
              <w:spacing w:after="20" w:before="20" w:line="260"/>
            </w:pPr>
            <w:r>
              <w:rPr>
                <w:rFonts w:ascii="Consolas" w:cs="Consolas" w:eastAsia="Consolas" w:hAnsi="Consolas"/>
                <w:color w:val="0F172A"/>
                <w:sz w:val="18"/>
                <w:szCs w:val="18"/>
              </w:rPr>
              <w:t xml:space="preserve">/v1/cross-platform/budget        cross-tool budget check</w:t>
            </w:r>
          </w:p>
        </w:tc>
      </w:tr>
    </w:tbl>
    <w:p>
      <w:pPr>
        <w:pStyle w:val="Heading2"/>
        <w:spacing w:after="140" w:before="280"/>
      </w:pPr>
      <w:r>
        <w:rPr>
          <w:rFonts w:ascii="Calibri" w:cs="Calibri" w:eastAsia="Calibri" w:hAnsi="Calibri"/>
          <w:b/>
          <w:bCs/>
          <w:color w:val="1E40AF"/>
          <w:sz w:val="30"/>
          <w:szCs w:val="30"/>
        </w:rPr>
        <w:t xml:space="preserve">10.3  The /trend Endpoint</w:t>
      </w:r>
    </w:p>
    <w:p>
      <w:pPr>
        <w:spacing w:after="80" w:before="80" w:line="300"/>
        <w:jc w:val="left"/>
      </w:pPr>
      <w:r>
        <w:rPr>
          <w:rFonts w:ascii="Calibri" w:cs="Calibri" w:eastAsia="Calibri" w:hAnsi="Calibri"/>
          <w:color w:val="0F172A"/>
          <w:sz w:val="22"/>
          <w:szCs w:val="22"/>
        </w:rPr>
        <w:t xml:space="preserve">The stacked daily cost chart is powered by one new endpoint, /v1/cross-platform/trend. The endpoint validates the period against an allowlist (7, 30, or 90 days only), builds a full calendar spine of N days, and merges the SQL result into that spine so Chart.js always receives a continuous x-axis — even on days where a provider had zero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const ALLOWED_DAYS = new Set([7, 30, 90]);</w:t>
            </w:r>
          </w:p>
          <w:p>
            <w:pPr>
              <w:spacing w:after="20" w:before="20" w:line="260"/>
            </w:pPr>
            <w:r>
              <w:rPr>
                <w:rFonts w:ascii="Consolas" w:cs="Consolas" w:eastAsia="Consolas" w:hAnsi="Consolas"/>
                <w:color w:val="0F172A"/>
                <w:sz w:val="18"/>
                <w:szCs w:val="18"/>
              </w:rPr>
              <w:t xml:space="preserve">const rawDays = parseInt(c.req.query('days') ?? '30', 10);</w:t>
            </w:r>
          </w:p>
          <w:p>
            <w:pPr>
              <w:spacing w:after="20" w:before="20" w:line="260"/>
            </w:pPr>
            <w:r>
              <w:rPr>
                <w:rFonts w:ascii="Consolas" w:cs="Consolas" w:eastAsia="Consolas" w:hAnsi="Consolas"/>
                <w:color w:val="0F172A"/>
                <w:sz w:val="18"/>
                <w:szCs w:val="18"/>
              </w:rPr>
              <w:t xml:space="preserve">if (!ALLOWED_DAYS.has(rawDays)) {</w:t>
            </w:r>
          </w:p>
          <w:p>
            <w:pPr>
              <w:spacing w:after="20" w:before="20" w:line="260"/>
            </w:pPr>
            <w:r>
              <w:rPr>
                <w:rFonts w:ascii="Consolas" w:cs="Consolas" w:eastAsia="Consolas" w:hAnsi="Consolas"/>
                <w:color w:val="0F172A"/>
                <w:sz w:val="18"/>
                <w:szCs w:val="18"/>
              </w:rPr>
              <w:t xml:space="preserve">  return c.json({ error: 'days must be 7, 30, or 90' }, 400);</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const rows = await db.prepare(`</w:t>
            </w:r>
          </w:p>
          <w:p>
            <w:pPr>
              <w:spacing w:after="20" w:before="20" w:line="260"/>
            </w:pPr>
            <w:r>
              <w:rPr>
                <w:rFonts w:ascii="Consolas" w:cs="Consolas" w:eastAsia="Consolas" w:hAnsi="Consolas"/>
                <w:color w:val="0F172A"/>
                <w:sz w:val="18"/>
                <w:szCs w:val="18"/>
              </w:rPr>
              <w:t xml:space="preserve">  SELECT DATE(period_start) AS day,</w:t>
            </w:r>
          </w:p>
          <w:p>
            <w:pPr>
              <w:spacing w:after="20" w:before="20" w:line="260"/>
            </w:pPr>
            <w:r>
              <w:rPr>
                <w:rFonts w:ascii="Consolas" w:cs="Consolas" w:eastAsia="Consolas" w:hAnsi="Consolas"/>
                <w:color w:val="0F172A"/>
                <w:sz w:val="18"/>
                <w:szCs w:val="18"/>
              </w:rPr>
              <w:t xml:space="preserve">         provider,</w:t>
            </w:r>
          </w:p>
          <w:p>
            <w:pPr>
              <w:spacing w:after="20" w:before="20" w:line="260"/>
            </w:pPr>
            <w:r>
              <w:rPr>
                <w:rFonts w:ascii="Consolas" w:cs="Consolas" w:eastAsia="Consolas" w:hAnsi="Consolas"/>
                <w:color w:val="0F172A"/>
                <w:sz w:val="18"/>
                <w:szCs w:val="18"/>
              </w:rPr>
              <w:t xml:space="preserve">         SUM(cost_usd) AS cost</w:t>
            </w:r>
          </w:p>
          <w:p>
            <w:pPr>
              <w:spacing w:after="20" w:before="20" w:line="260"/>
            </w:pPr>
            <w:r>
              <w:rPr>
                <w:rFonts w:ascii="Consolas" w:cs="Consolas" w:eastAsia="Consolas" w:hAnsi="Consolas"/>
                <w:color w:val="0F172A"/>
                <w:sz w:val="18"/>
                <w:szCs w:val="18"/>
              </w:rPr>
              <w:t xml:space="preserve">  FROM cross_platform_usage</w:t>
            </w:r>
          </w:p>
          <w:p>
            <w:pPr>
              <w:spacing w:after="20" w:before="20" w:line="260"/>
            </w:pPr>
            <w:r>
              <w:rPr>
                <w:rFonts w:ascii="Consolas" w:cs="Consolas" w:eastAsia="Consolas" w:hAnsi="Consolas"/>
                <w:color w:val="0F172A"/>
                <w:sz w:val="18"/>
                <w:szCs w:val="18"/>
              </w:rPr>
              <w:t xml:space="preserve">  WHERE org_id = ?</w:t>
            </w:r>
          </w:p>
          <w:p>
            <w:pPr>
              <w:spacing w:after="20" w:before="20" w:line="260"/>
            </w:pPr>
            <w:r>
              <w:rPr>
                <w:rFonts w:ascii="Consolas" w:cs="Consolas" w:eastAsia="Consolas" w:hAnsi="Consolas"/>
                <w:color w:val="0F172A"/>
                <w:sz w:val="18"/>
                <w:szCs w:val="18"/>
              </w:rPr>
              <w:t xml:space="preserve">    AND period_start &gt;= ?</w:t>
            </w:r>
          </w:p>
          <w:p>
            <w:pPr>
              <w:spacing w:after="20" w:before="20" w:line="260"/>
            </w:pPr>
            <w:r>
              <w:rPr>
                <w:rFonts w:ascii="Consolas" w:cs="Consolas" w:eastAsia="Consolas" w:hAnsi="Consolas"/>
                <w:color w:val="0F172A"/>
                <w:sz w:val="18"/>
                <w:szCs w:val="18"/>
              </w:rPr>
              <w:t xml:space="preserve">  GROUP BY day, provider</w:t>
            </w:r>
          </w:p>
          <w:p>
            <w:pPr>
              <w:spacing w:after="20" w:before="20" w:line="260"/>
            </w:pPr>
            <w:r>
              <w:rPr>
                <w:rFonts w:ascii="Consolas" w:cs="Consolas" w:eastAsia="Consolas" w:hAnsi="Consolas"/>
                <w:color w:val="0F172A"/>
                <w:sz w:val="18"/>
                <w:szCs w:val="18"/>
              </w:rPr>
              <w:t xml:space="preserve">  ORDER BY day ASC</w:t>
            </w:r>
          </w:p>
          <w:p>
            <w:pPr>
              <w:spacing w:after="20" w:before="20" w:line="260"/>
            </w:pPr>
            <w:r>
              <w:rPr>
                <w:rFonts w:ascii="Consolas" w:cs="Consolas" w:eastAsia="Consolas" w:hAnsi="Consolas"/>
                <w:color w:val="0F172A"/>
                <w:sz w:val="18"/>
                <w:szCs w:val="18"/>
              </w:rPr>
              <w:t xml:space="preserve">`).bind(orgId, cutoff).all();</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Build full calendar spine (never leave gaps in the x-axis)</w:t>
            </w:r>
          </w:p>
          <w:p>
            <w:pPr>
              <w:spacing w:after="20" w:before="20" w:line="260"/>
            </w:pPr>
            <w:r>
              <w:rPr>
                <w:rFonts w:ascii="Consolas" w:cs="Consolas" w:eastAsia="Consolas" w:hAnsi="Consolas"/>
                <w:color w:val="0F172A"/>
                <w:sz w:val="18"/>
                <w:szCs w:val="18"/>
              </w:rPr>
              <w:t xml:space="preserve">const spine: string[] = [];</w:t>
            </w:r>
          </w:p>
          <w:p>
            <w:pPr>
              <w:spacing w:after="20" w:before="20" w:line="260"/>
            </w:pPr>
            <w:r>
              <w:rPr>
                <w:rFonts w:ascii="Consolas" w:cs="Consolas" w:eastAsia="Consolas" w:hAnsi="Consolas"/>
                <w:color w:val="0F172A"/>
                <w:sz w:val="18"/>
                <w:szCs w:val="18"/>
              </w:rPr>
              <w:t xml:space="preserve">for (let i = rawDays - 1; i &gt;= 0; i--) {</w:t>
            </w:r>
          </w:p>
          <w:p>
            <w:pPr>
              <w:spacing w:after="20" w:before="20" w:line="260"/>
            </w:pPr>
            <w:r>
              <w:rPr>
                <w:rFonts w:ascii="Consolas" w:cs="Consolas" w:eastAsia="Consolas" w:hAnsi="Consolas"/>
                <w:color w:val="0F172A"/>
                <w:sz w:val="18"/>
                <w:szCs w:val="18"/>
              </w:rPr>
              <w:t xml:space="preserve">  const d = new Date();</w:t>
            </w:r>
          </w:p>
          <w:p>
            <w:pPr>
              <w:spacing w:after="20" w:before="20" w:line="260"/>
            </w:pPr>
            <w:r>
              <w:rPr>
                <w:rFonts w:ascii="Consolas" w:cs="Consolas" w:eastAsia="Consolas" w:hAnsi="Consolas"/>
                <w:color w:val="0F172A"/>
                <w:sz w:val="18"/>
                <w:szCs w:val="18"/>
              </w:rPr>
              <w:t xml:space="preserve">  d.setUTCDate(d.getUTCDate() - i);</w:t>
            </w:r>
          </w:p>
          <w:p>
            <w:pPr>
              <w:spacing w:after="20" w:before="20" w:line="260"/>
            </w:pPr>
            <w:r>
              <w:rPr>
                <w:rFonts w:ascii="Consolas" w:cs="Consolas" w:eastAsia="Consolas" w:hAnsi="Consolas"/>
                <w:color w:val="0F172A"/>
                <w:sz w:val="18"/>
                <w:szCs w:val="18"/>
              </w:rPr>
              <w:t xml:space="preserve">  spine.push(d.toISOString().slice(0, 10));</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Merge SQL rows into spine per provider</w:t>
            </w:r>
          </w:p>
          <w:p>
            <w:pPr>
              <w:spacing w:after="20" w:before="20" w:line="260"/>
            </w:pPr>
            <w:r>
              <w:rPr>
                <w:rFonts w:ascii="Consolas" w:cs="Consolas" w:eastAsia="Consolas" w:hAnsi="Consolas"/>
                <w:color w:val="0F172A"/>
                <w:sz w:val="18"/>
                <w:szCs w:val="18"/>
              </w:rPr>
              <w:t xml:space="preserve">const providerSet = new Set(rows.map(r =&gt; r.provider));</w:t>
            </w:r>
          </w:p>
          <w:p>
            <w:pPr>
              <w:spacing w:after="20" w:before="20" w:line="260"/>
            </w:pPr>
            <w:r>
              <w:rPr>
                <w:rFonts w:ascii="Consolas" w:cs="Consolas" w:eastAsia="Consolas" w:hAnsi="Consolas"/>
                <w:color w:val="0F172A"/>
                <w:sz w:val="18"/>
                <w:szCs w:val="18"/>
              </w:rPr>
              <w:t xml:space="preserve">const series = [...providerSet].sort().map(provider =&gt; ({</w:t>
            </w:r>
          </w:p>
          <w:p>
            <w:pPr>
              <w:spacing w:after="20" w:before="20" w:line="260"/>
            </w:pPr>
            <w:r>
              <w:rPr>
                <w:rFonts w:ascii="Consolas" w:cs="Consolas" w:eastAsia="Consolas" w:hAnsi="Consolas"/>
                <w:color w:val="0F172A"/>
                <w:sz w:val="18"/>
                <w:szCs w:val="18"/>
              </w:rPr>
              <w:t xml:space="preserve">  provider,</w:t>
            </w:r>
          </w:p>
          <w:p>
            <w:pPr>
              <w:spacing w:after="20" w:before="20" w:line="260"/>
            </w:pPr>
            <w:r>
              <w:rPr>
                <w:rFonts w:ascii="Consolas" w:cs="Consolas" w:eastAsia="Consolas" w:hAnsi="Consolas"/>
                <w:color w:val="0F172A"/>
                <w:sz w:val="18"/>
                <w:szCs w:val="18"/>
              </w:rPr>
              <w:t xml:space="preserve">  data: spine.map(day =&gt; {</w:t>
            </w:r>
          </w:p>
          <w:p>
            <w:pPr>
              <w:spacing w:after="20" w:before="20" w:line="260"/>
            </w:pPr>
            <w:r>
              <w:rPr>
                <w:rFonts w:ascii="Consolas" w:cs="Consolas" w:eastAsia="Consolas" w:hAnsi="Consolas"/>
                <w:color w:val="0F172A"/>
                <w:sz w:val="18"/>
                <w:szCs w:val="18"/>
              </w:rPr>
              <w:t xml:space="preserve">    const row = rows.find(r =&gt; r.provider === provider &amp;&amp; r.day === day);</w:t>
            </w:r>
          </w:p>
          <w:p>
            <w:pPr>
              <w:spacing w:after="20" w:before="20" w:line="260"/>
            </w:pPr>
            <w:r>
              <w:rPr>
                <w:rFonts w:ascii="Consolas" w:cs="Consolas" w:eastAsia="Consolas" w:hAnsi="Consolas"/>
                <w:color w:val="0F172A"/>
                <w:sz w:val="18"/>
                <w:szCs w:val="18"/>
              </w:rPr>
              <w:t xml:space="preserve">    return row ? Number(row.cost) : 0.0;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return c.json({</w:t>
            </w:r>
          </w:p>
          <w:p>
            <w:pPr>
              <w:spacing w:after="20" w:before="20" w:line="260"/>
            </w:pPr>
            <w:r>
              <w:rPr>
                <w:rFonts w:ascii="Consolas" w:cs="Consolas" w:eastAsia="Consolas" w:hAnsi="Consolas"/>
                <w:color w:val="0F172A"/>
                <w:sz w:val="18"/>
                <w:szCs w:val="18"/>
              </w:rPr>
              <w:t xml:space="preserve">  period_days: rawDays,</w:t>
            </w:r>
          </w:p>
          <w:p>
            <w:pPr>
              <w:spacing w:after="20" w:before="20" w:line="260"/>
            </w:pPr>
            <w:r>
              <w:rPr>
                <w:rFonts w:ascii="Consolas" w:cs="Consolas" w:eastAsia="Consolas" w:hAnsi="Consolas"/>
                <w:color w:val="0F172A"/>
                <w:sz w:val="18"/>
                <w:szCs w:val="18"/>
              </w:rPr>
              <w:t xml:space="preserve">  days: spine,</w:t>
            </w:r>
          </w:p>
          <w:p>
            <w:pPr>
              <w:spacing w:after="20" w:before="20" w:line="260"/>
            </w:pPr>
            <w:r>
              <w:rPr>
                <w:rFonts w:ascii="Consolas" w:cs="Consolas" w:eastAsia="Consolas" w:hAnsi="Consolas"/>
                <w:color w:val="0F172A"/>
                <w:sz w:val="18"/>
                <w:szCs w:val="18"/>
              </w:rPr>
              <w:t xml:space="preserve">  providers: [...providerSet],</w:t>
            </w:r>
          </w:p>
          <w:p>
            <w:pPr>
              <w:spacing w:after="20" w:before="20" w:line="260"/>
            </w:pPr>
            <w:r>
              <w:rPr>
                <w:rFonts w:ascii="Consolas" w:cs="Consolas" w:eastAsia="Consolas" w:hAnsi="Consolas"/>
                <w:color w:val="0F172A"/>
                <w:sz w:val="18"/>
                <w:szCs w:val="18"/>
              </w:rPr>
              <w:t xml:space="preserve">  series,</w:t>
            </w:r>
          </w:p>
          <w:p>
            <w:pPr>
              <w:spacing w:after="20" w:before="20" w:line="260"/>
            </w:pPr>
            <w:r>
              <w:rPr>
                <w:rFonts w:ascii="Consolas" w:cs="Consolas" w:eastAsia="Consolas" w:hAnsi="Consolas"/>
                <w:color w:val="0F172A"/>
                <w:sz w:val="18"/>
                <w:szCs w:val="18"/>
              </w:rPr>
              <w:t xml:space="preserve">});</w:t>
            </w:r>
          </w:p>
        </w:tc>
      </w:tr>
    </w:tbl>
    <w:p>
      <w:pPr>
        <w:pStyle w:val="Heading2"/>
        <w:spacing w:after="140" w:before="280"/>
      </w:pPr>
      <w:r>
        <w:rPr>
          <w:rFonts w:ascii="Calibri" w:cs="Calibri" w:eastAsia="Calibri" w:hAnsi="Calibri"/>
          <w:b/>
          <w:bCs/>
          <w:color w:val="1E40AF"/>
          <w:sz w:val="30"/>
          <w:szCs w:val="30"/>
        </w:rPr>
        <w:t xml:space="preserve">10.4  GitHub Copilot Adapter</w:t>
      </w:r>
    </w:p>
    <w:p>
      <w:pPr>
        <w:spacing w:after="80" w:before="80" w:line="300"/>
        <w:jc w:val="left"/>
      </w:pPr>
      <w:r>
        <w:rPr>
          <w:rFonts w:ascii="Calibri" w:cs="Calibri" w:eastAsia="Calibri" w:hAnsi="Calibri"/>
          <w:color w:val="0F172A"/>
          <w:sz w:val="22"/>
          <w:szCs w:val="22"/>
        </w:rPr>
        <w:t xml:space="preserve">The GitHub Copilot Metrics API went GA in February 2026. It is a REST API (not OTel) that returns per-developer seat usage, acceptance rates, and active user counts. Vantage is the first third-party tool to ship an adapter.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Auth</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 personal access token with manage_billing:copilot scope</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Token storage</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AES-256-GCM encrypted in KV (never in D1)</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Sync schedule</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Sundays 00:00 UTC (cron trigger)</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Idempotency</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ON CONFLICT upsert into cross_platform_usage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Cost math</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$19/user/month * active_users per period</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Endpoints</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 /v1/copilot/connect, DELETE /v1/copilot/connect, GET /v1/copilot/status</w:t>
            </w:r>
          </w:p>
        </w:tc>
      </w:tr>
    </w:tbl>
    <w:p>
      <w:pPr>
        <w:pStyle w:val="Heading2"/>
        <w:spacing w:after="140" w:before="280"/>
      </w:pPr>
      <w:r>
        <w:rPr>
          <w:rFonts w:ascii="Calibri" w:cs="Calibri" w:eastAsia="Calibri" w:hAnsi="Calibri"/>
          <w:b/>
          <w:bCs/>
          <w:color w:val="1E40AF"/>
          <w:sz w:val="30"/>
          <w:szCs w:val="30"/>
        </w:rPr>
        <w:t xml:space="preserve">10.5  Datadog Exporter</w:t>
      </w:r>
    </w:p>
    <w:p>
      <w:pPr>
        <w:spacing w:after="80" w:before="80" w:line="300"/>
        <w:jc w:val="left"/>
      </w:pPr>
      <w:r>
        <w:rPr>
          <w:rFonts w:ascii="Calibri" w:cs="Calibri" w:eastAsia="Calibri" w:hAnsi="Calibri"/>
          <w:color w:val="0F172A"/>
          <w:sz w:val="22"/>
          <w:szCs w:val="22"/>
        </w:rPr>
        <w:t xml:space="preserve">Vantage pushes two gauge metrics to the customer's own Datadog: vantage.ai.cost_usd and vantage.ai.tokens. This meets customers where their monitoring already lives — every enterprise customer already pays for Datadog and already has dashboards set up. Vantage becomes a first-class data source in those dashboards without the customer having to build anything.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Auth</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 API key, AES-256-GCM encrypted in KV</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Sites</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datadoghq.com, datadoghq.eu, ddog-gov.com, us3, us5</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Push schedule</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Hourly cron</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Idempotency</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KV-guarded with 23h TTL per calendar day per org</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Metrics</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vantage.ai.cost_usd, vantage.ai.tokens (both gauges)</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Tags</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provider, model, developer_id, org_id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059669" w:sz="24"/>
              <w:bottom w:val="single" w:color="E2E8F0" w:sz="4"/>
              <w:right w:val="single" w:color="E2E8F0" w:sz="4"/>
            </w:tcBorders>
            <w:shd w:fill="ECFDF5" w:val="clear"/>
            <w:tcMar>
              <w:top w:type="dxa" w:w="120"/>
              <w:left w:type="dxa" w:w="200"/>
              <w:bottom w:type="dxa" w:w="120"/>
              <w:right w:type="dxa" w:w="160"/>
            </w:tcMar>
          </w:tcPr>
          <w:p>
            <w:pPr>
              <w:spacing w:after="60" w:before="0"/>
            </w:pPr>
            <w:r>
              <w:rPr>
                <w:rFonts w:ascii="Calibri" w:cs="Calibri" w:eastAsia="Calibri" w:hAnsi="Calibri"/>
                <w:b/>
                <w:bCs/>
                <w:color w:val="059669"/>
                <w:sz w:val="22"/>
                <w:szCs w:val="22"/>
              </w:rPr>
              <w:t xml:space="preserve">Datadog is not a competitor</w:t>
            </w:r>
          </w:p>
          <w:p>
            <w:pPr>
              <w:spacing w:after="20" w:before="20" w:line="280"/>
            </w:pPr>
            <w:r>
              <w:rPr>
                <w:rFonts w:ascii="Calibri" w:cs="Calibri" w:eastAsia="Calibri" w:hAnsi="Calibri"/>
                <w:color w:val="0F172A"/>
                <w:sz w:val="21"/>
                <w:szCs w:val="21"/>
              </w:rPr>
              <w:t xml:space="preserve">Datadog charges $15+/host and is observability-focused. Their LLM observability product exists but is not cost-primary and does not track AI coding tools. Vantage integrates with Datadog rather than competing with it — "Datadog is for infra, Vantage is for AI budgets, and Vantage ships data into Datadog."</w:t>
            </w:r>
          </w:p>
        </w:tc>
      </w:tr>
    </w:tbl>
    <w:p>
      <w:pPr>
        <w:pStyle w:val="Heading2"/>
        <w:spacing w:after="140" w:before="280"/>
      </w:pPr>
      <w:r>
        <w:rPr>
          <w:rFonts w:ascii="Calibri" w:cs="Calibri" w:eastAsia="Calibri" w:hAnsi="Calibri"/>
          <w:b/>
          <w:bCs/>
          <w:color w:val="1E40AF"/>
          <w:sz w:val="30"/>
          <w:szCs w:val="30"/>
        </w:rPr>
        <w:t xml:space="preserve">10.6  Anonymized Benchmarks</w:t>
      </w:r>
    </w:p>
    <w:p>
      <w:pPr>
        <w:spacing w:after="80" w:before="80" w:line="300"/>
        <w:jc w:val="left"/>
      </w:pPr>
      <w:r>
        <w:rPr>
          <w:rFonts w:ascii="Calibri" w:cs="Calibri" w:eastAsia="Calibri" w:hAnsi="Calibri"/>
          <w:color w:val="0F172A"/>
          <w:sz w:val="22"/>
          <w:szCs w:val="22"/>
        </w:rPr>
        <w:t xml:space="preserve">Every customer can opt in to contribute their metrics to anonymized cross-company benchmark snapshots. k-anonymity is enforced: a cohort with fewer than 5 contributing orgs returns 404. org_id never appears in snapshot rows themselves — only in the benchmark_contributions join table — so an anonymized query can never be re-identified.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7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Values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Size bands</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1-10, 11-50, 51-200, 201-1000, 1000+ employees</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Industries</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SaaS, fintech, ecommerce, healthtech, AI-native, other</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Cadence</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Quarterly snapshots</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Metrics</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cost_per_dev_month, tokens_per_dev_month, cache_hit_rate per model</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Percentiles</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p25 / p50 / p75 / p90</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Floor</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k-anonymity: sample_size &gt;= 5 or return 404</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Endpoints</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 /v1/benchmark/contribute, GET /v1/benchmark/percentiles, GET /v1/benchmark/summary</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11">
        <w:r>
          <w:rPr>
            <w:rFonts w:ascii="Calibri" w:cs="Calibri" w:eastAsia="Calibri" w:hAnsi="Calibri"/>
            <w:b/>
            <w:bCs/>
            <w:color w:val="3B4EF8"/>
            <w:sz w:val="22"/>
            <w:szCs w:val="22"/>
            <w:u w:val="single"/>
          </w:rPr>
          <w:t xml:space="preserve">Chapter 11 — Semantic Caching &amp; Waste Detection</w:t>
        </w:r>
      </w:hyperlink>
    </w:p>
    <w:p>
      <w:pPr>
        <w:pStyle w:val="Heading1"/>
        <w:pageBreakBefore/>
        <w:spacing w:after="200" w:before="240"/>
      </w:pPr>
      <w:bookmarkStart w:name="ch11" w:id="1"/>
      <w:r>
        <w:rPr>
          <w:rFonts w:ascii="Calibri" w:cs="Calibri" w:eastAsia="Calibri" w:hAnsi="Calibri"/>
          <w:b/>
          <w:bCs/>
          <w:color w:val="0F172A"/>
          <w:sz w:val="40"/>
          <w:szCs w:val="40"/>
        </w:rPr>
        <w:t xml:space="preserve">Chapter 11 — Semantic Caching &amp; Waste Detection</w:t>
      </w:r>
      <w:bookmarkEnd w:id="1"/>
    </w:p>
    <w:p>
      <w:pPr>
        <w:pStyle w:val="Heading2"/>
        <w:spacing w:after="140" w:before="280"/>
      </w:pPr>
      <w:r>
        <w:rPr>
          <w:rFonts w:ascii="Calibri" w:cs="Calibri" w:eastAsia="Calibri" w:hAnsi="Calibri"/>
          <w:b/>
          <w:bCs/>
          <w:color w:val="1E40AF"/>
          <w:sz w:val="30"/>
          <w:szCs w:val="30"/>
        </w:rPr>
        <w:t xml:space="preserve">11.1  The Three Phases</w:t>
      </w:r>
    </w:p>
    <w:p>
      <w:pPr>
        <w:spacing w:after="80" w:before="80" w:line="300"/>
        <w:jc w:val="left"/>
      </w:pPr>
      <w:r>
        <w:rPr>
          <w:rFonts w:ascii="Calibri" w:cs="Calibri" w:eastAsia="Calibri" w:hAnsi="Calibri"/>
          <w:color w:val="0F172A"/>
          <w:sz w:val="22"/>
          <w:szCs w:val="22"/>
        </w:rPr>
        <w:t xml:space="preserve">Waste detection and caching ship in three phases, ordered by value-per-effort. Phase 1 fixed a broken KPI card and shipped real cache analytics in one day. Phase 2 adds SHA-256 exact-match dedup detection across the whole org in 2–3 days. Phase 3 — true semantic caching via Cloudflare Vectorize — is deferred until Phase 2 data validates the duplicate-call rate is high enough to justify the infrastructure.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800"/>
        <w:gridCol w:w="3060"/>
      </w:tblGrid>
      <w:tr>
        <w:trPr>
          <w:tblHeader/>
        </w:trPr>
        <w:tc>
          <w:tcPr>
            <w:tcW w:type="dxa" w:w="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Technique</w:t>
            </w:r>
          </w:p>
        </w:tc>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0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w:t>
            </w:r>
          </w:p>
        </w:tc>
        <w:tc>
          <w:tcPr>
            <w:tcW w:type="dxa" w:w="3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 cache analytics (surface cache_tokens)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Shipped</w:t>
            </w:r>
          </w:p>
        </w:tc>
        <w:tc>
          <w:tcPr>
            <w:tcW w:type="dxa" w:w="30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Immediate — fixes broken KPI, zero friction</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w:t>
            </w:r>
          </w:p>
        </w:tc>
        <w:tc>
          <w:tcPr>
            <w:tcW w:type="dxa" w:w="3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SHA-256 prompt_hash dedup + KV 24h window</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Shipped</w:t>
            </w:r>
          </w:p>
        </w:tc>
        <w:tc>
          <w:tcPr>
            <w:tcW w:type="dxa" w:w="30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Proactive — agent gets real-time duplicate warning</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w:t>
            </w:r>
          </w:p>
        </w:tc>
        <w:tc>
          <w:tcPr>
            <w:tcW w:type="dxa" w:w="3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Workers AI embeddings + Vectorize cosine match</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Deferred</w:t>
            </w:r>
          </w:p>
        </w:tc>
        <w:tc>
          <w:tcPr>
            <w:tcW w:type="dxa" w:w="30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Requires separate check_cache pre-call tool; revisit after Phase 2 data</w:t>
            </w:r>
          </w:p>
        </w:tc>
      </w:tr>
    </w:tbl>
    <w:p>
      <w:pPr>
        <w:pStyle w:val="Heading2"/>
        <w:spacing w:after="140" w:before="280"/>
      </w:pPr>
      <w:r>
        <w:rPr>
          <w:rFonts w:ascii="Calibri" w:cs="Calibri" w:eastAsia="Calibri" w:hAnsi="Calibri"/>
          <w:b/>
          <w:bCs/>
          <w:color w:val="1E40AF"/>
          <w:sz w:val="30"/>
          <w:szCs w:val="30"/>
        </w:rPr>
        <w:t xml:space="preserve">11.2  Phase 1 — Cache Analytics</w:t>
      </w:r>
    </w:p>
    <w:p>
      <w:pPr>
        <w:spacing w:after="80" w:before="80" w:line="300"/>
        <w:jc w:val="left"/>
      </w:pPr>
      <w:r>
        <w:rPr>
          <w:rFonts w:ascii="Calibri" w:cs="Calibri" w:eastAsia="Calibri" w:hAnsi="Calibri"/>
          <w:color w:val="0F172A"/>
          <w:sz w:val="22"/>
          <w:szCs w:val="22"/>
        </w:rPr>
        <w:t xml:space="preserve">Provider-native caching (Anthropic prompt caching, OpenAI cache reads) was already reaching Vantage via OTel: the cache_tokens column existed and was populated. But the dashboard "Cache Savings" KPI card showed zero always — the GET /v1/analytics/kpis endpoint never queried the column. Phase 1 fixed that in three places: the KPIs SQL query, a new shared lib/pricing.ts with estimateCacheSavings(), and the dashboard read.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lib/pricing.ts — shared pricing table + helper</w:t>
            </w:r>
          </w:p>
          <w:p>
            <w:pPr>
              <w:spacing w:after="20" w:before="20" w:line="260"/>
            </w:pPr>
            <w:r>
              <w:rPr>
                <w:rFonts w:ascii="Consolas" w:cs="Consolas" w:eastAsia="Consolas" w:hAnsi="Consolas"/>
                <w:color w:val="0F172A"/>
                <w:sz w:val="18"/>
                <w:szCs w:val="18"/>
              </w:rPr>
              <w:t xml:space="preserve">export function estimateCacheSavings(</w:t>
            </w:r>
          </w:p>
          <w:p>
            <w:pPr>
              <w:spacing w:after="20" w:before="20" w:line="260"/>
            </w:pPr>
            <w:r>
              <w:rPr>
                <w:rFonts w:ascii="Consolas" w:cs="Consolas" w:eastAsia="Consolas" w:hAnsi="Consolas"/>
                <w:color w:val="0F172A"/>
                <w:sz w:val="18"/>
                <w:szCs w:val="18"/>
              </w:rPr>
              <w:t xml:space="preserve">  cacheByModel: Record&lt;string, number&gt;</w:t>
            </w:r>
          </w:p>
          <w:p>
            <w:pPr>
              <w:spacing w:after="20" w:before="20" w:line="260"/>
            </w:pPr>
            <w:r>
              <w:rPr>
                <w:rFonts w:ascii="Consolas" w:cs="Consolas" w:eastAsia="Consolas" w:hAnsi="Consolas"/>
                <w:color w:val="0F172A"/>
                <w:sz w:val="18"/>
                <w:szCs w:val="18"/>
              </w:rPr>
              <w:t xml:space="preserve">): number {</w:t>
            </w:r>
          </w:p>
          <w:p>
            <w:pPr>
              <w:spacing w:after="20" w:before="20" w:line="260"/>
            </w:pPr>
            <w:r>
              <w:rPr>
                <w:rFonts w:ascii="Consolas" w:cs="Consolas" w:eastAsia="Consolas" w:hAnsi="Consolas"/>
                <w:color w:val="0F172A"/>
                <w:sz w:val="18"/>
                <w:szCs w:val="18"/>
              </w:rPr>
              <w:t xml:space="preserve">  let total = 0;</w:t>
            </w:r>
          </w:p>
          <w:p>
            <w:pPr>
              <w:spacing w:after="20" w:before="20" w:line="260"/>
            </w:pPr>
            <w:r>
              <w:rPr>
                <w:rFonts w:ascii="Consolas" w:cs="Consolas" w:eastAsia="Consolas" w:hAnsi="Consolas"/>
                <w:color w:val="0F172A"/>
                <w:sz w:val="18"/>
                <w:szCs w:val="18"/>
              </w:rPr>
              <w:t xml:space="preserve">  for (const [model, cachedTokens] of Object.entries(cacheByModel)) {</w:t>
            </w:r>
          </w:p>
          <w:p>
            <w:pPr>
              <w:spacing w:after="20" w:before="20" w:line="260"/>
            </w:pPr>
            <w:r>
              <w:rPr>
                <w:rFonts w:ascii="Consolas" w:cs="Consolas" w:eastAsia="Consolas" w:hAnsi="Consolas"/>
                <w:color w:val="0F172A"/>
                <w:sz w:val="18"/>
                <w:szCs w:val="18"/>
              </w:rPr>
              <w:t xml:space="preserve">    const price = MODEL_PRICES[model] ?? MODEL_PRICES.default;</w:t>
            </w:r>
          </w:p>
          <w:p>
            <w:pPr>
              <w:spacing w:after="20" w:before="20" w:line="260"/>
            </w:pPr>
            <w:r>
              <w:rPr>
                <w:rFonts w:ascii="Consolas" w:cs="Consolas" w:eastAsia="Consolas" w:hAnsi="Consolas"/>
                <w:color w:val="0F172A"/>
                <w:sz w:val="18"/>
                <w:szCs w:val="18"/>
              </w:rPr>
              <w:t xml:space="preserve">    // Savings per MTok: input price minus cache-read price.</w:t>
            </w:r>
          </w:p>
          <w:p>
            <w:pPr>
              <w:spacing w:after="20" w:before="20" w:line="260"/>
            </w:pPr>
            <w:r>
              <w:rPr>
                <w:rFonts w:ascii="Consolas" w:cs="Consolas" w:eastAsia="Consolas" w:hAnsi="Consolas"/>
                <w:color w:val="0F172A"/>
                <w:sz w:val="18"/>
                <w:szCs w:val="18"/>
              </w:rPr>
              <w:t xml:space="preserve">    const perMTok = price.input - price.cache_read;</w:t>
            </w:r>
          </w:p>
          <w:p>
            <w:pPr>
              <w:spacing w:after="20" w:before="20" w:line="260"/>
            </w:pPr>
            <w:r>
              <w:rPr>
                <w:rFonts w:ascii="Consolas" w:cs="Consolas" w:eastAsia="Consolas" w:hAnsi="Consolas"/>
                <w:color w:val="0F172A"/>
                <w:sz w:val="18"/>
                <w:szCs w:val="18"/>
              </w:rPr>
              <w:t xml:space="preserve">    total += (cachedTokens / 1_000_000) * perMTok;</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return total;</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routes/analytics.ts — KPIs endpoint addition</w:t>
            </w:r>
          </w:p>
          <w:p>
            <w:pPr>
              <w:spacing w:after="20" w:before="20" w:line="260"/>
            </w:pPr>
            <w:r>
              <w:rPr>
                <w:rFonts w:ascii="Consolas" w:cs="Consolas" w:eastAsia="Consolas" w:hAnsi="Consolas"/>
                <w:color w:val="0F172A"/>
                <w:sz w:val="18"/>
                <w:szCs w:val="18"/>
              </w:rPr>
              <w:t xml:space="preserve">const kpis = await db.prepare(`</w:t>
            </w:r>
          </w:p>
          <w:p>
            <w:pPr>
              <w:spacing w:after="20" w:before="20" w:line="260"/>
            </w:pPr>
            <w:r>
              <w:rPr>
                <w:rFonts w:ascii="Consolas" w:cs="Consolas" w:eastAsia="Consolas" w:hAnsi="Consolas"/>
                <w:color w:val="0F172A"/>
                <w:sz w:val="18"/>
                <w:szCs w:val="18"/>
              </w:rPr>
              <w:t xml:space="preserve">  SELECT</w:t>
            </w:r>
          </w:p>
          <w:p>
            <w:pPr>
              <w:spacing w:after="20" w:before="20" w:line="260"/>
            </w:pPr>
            <w:r>
              <w:rPr>
                <w:rFonts w:ascii="Consolas" w:cs="Consolas" w:eastAsia="Consolas" w:hAnsi="Consolas"/>
                <w:color w:val="0F172A"/>
                <w:sz w:val="18"/>
                <w:szCs w:val="18"/>
              </w:rPr>
              <w:t xml:space="preserve">    SUM(cost_usd)                      AS total_cost,</w:t>
            </w:r>
          </w:p>
          <w:p>
            <w:pPr>
              <w:spacing w:after="20" w:before="20" w:line="260"/>
            </w:pPr>
            <w:r>
              <w:rPr>
                <w:rFonts w:ascii="Consolas" w:cs="Consolas" w:eastAsia="Consolas" w:hAnsi="Consolas"/>
                <w:color w:val="0F172A"/>
                <w:sz w:val="18"/>
                <w:szCs w:val="18"/>
              </w:rPr>
              <w:t xml:space="preserve">    SUM(total_tokens)                  AS total_tokens,</w:t>
            </w:r>
          </w:p>
          <w:p>
            <w:pPr>
              <w:spacing w:after="20" w:before="20" w:line="260"/>
            </w:pPr>
            <w:r>
              <w:rPr>
                <w:rFonts w:ascii="Consolas" w:cs="Consolas" w:eastAsia="Consolas" w:hAnsi="Consolas"/>
                <w:color w:val="0F172A"/>
                <w:sz w:val="18"/>
                <w:szCs w:val="18"/>
              </w:rPr>
              <w:t xml:space="preserve">    COUNT(*)                           AS total_requests,</w:t>
            </w:r>
          </w:p>
          <w:p>
            <w:pPr>
              <w:spacing w:after="20" w:before="20" w:line="260"/>
            </w:pPr>
            <w:r>
              <w:rPr>
                <w:rFonts w:ascii="Consolas" w:cs="Consolas" w:eastAsia="Consolas" w:hAnsi="Consolas"/>
                <w:color w:val="0F172A"/>
                <w:sz w:val="18"/>
                <w:szCs w:val="18"/>
              </w:rPr>
              <w:t xml:space="preserve">    COALESCE(SUM(cache_tokens), 0)     AS total_cache_tokens,</w:t>
            </w:r>
          </w:p>
          <w:p>
            <w:pPr>
              <w:spacing w:after="20" w:before="20" w:line="260"/>
            </w:pPr>
            <w:r>
              <w:rPr>
                <w:rFonts w:ascii="Consolas" w:cs="Consolas" w:eastAsia="Consolas" w:hAnsi="Consolas"/>
                <w:color w:val="0F172A"/>
                <w:sz w:val="18"/>
                <w:szCs w:val="18"/>
              </w:rPr>
              <w:t xml:space="preserve">    GROUP_CONCAT(model || ':' ||</w:t>
            </w:r>
          </w:p>
          <w:p>
            <w:pPr>
              <w:spacing w:after="20" w:before="20" w:line="260"/>
            </w:pPr>
            <w:r>
              <w:rPr>
                <w:rFonts w:ascii="Consolas" w:cs="Consolas" w:eastAsia="Consolas" w:hAnsi="Consolas"/>
                <w:color w:val="0F172A"/>
                <w:sz w:val="18"/>
                <w:szCs w:val="18"/>
              </w:rPr>
              <w:t xml:space="preserve">                 COALESCE(cache_tokens, 0)) AS cache_by_model</w:t>
            </w:r>
          </w:p>
          <w:p>
            <w:pPr>
              <w:spacing w:after="20" w:before="20" w:line="260"/>
            </w:pPr>
            <w:r>
              <w:rPr>
                <w:rFonts w:ascii="Consolas" w:cs="Consolas" w:eastAsia="Consolas" w:hAnsi="Consolas"/>
                <w:color w:val="0F172A"/>
                <w:sz w:val="18"/>
                <w:szCs w:val="18"/>
              </w:rPr>
              <w:t xml:space="preserve">  FROM events WHERE org_id = ? AND created_at &gt;= ?</w:t>
            </w:r>
          </w:p>
          <w:p>
            <w:pPr>
              <w:spacing w:after="20" w:before="20" w:line="260"/>
            </w:pPr>
            <w:r>
              <w:rPr>
                <w:rFonts w:ascii="Consolas" w:cs="Consolas" w:eastAsia="Consolas" w:hAnsi="Consolas"/>
                <w:color w:val="0F172A"/>
                <w:sz w:val="18"/>
                <w:szCs w:val="18"/>
              </w:rPr>
              <w:t xml:space="preserve">`).bind(orgId, cutoff).first();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const cacheByModel = parseCacheByModel(kpis.cache_by_model);</w:t>
            </w:r>
          </w:p>
          <w:p>
            <w:pPr>
              <w:spacing w:after="20" w:before="20" w:line="260"/>
            </w:pPr>
            <w:r>
              <w:rPr>
                <w:rFonts w:ascii="Consolas" w:cs="Consolas" w:eastAsia="Consolas" w:hAnsi="Consolas"/>
                <w:color w:val="0F172A"/>
                <w:sz w:val="18"/>
                <w:szCs w:val="18"/>
              </w:rPr>
              <w:t xml:space="preserve">const cacheSavingsUsd = estimateCacheSavings(cacheByModel);</w:t>
            </w:r>
          </w:p>
          <w:p>
            <w:pPr>
              <w:spacing w:after="20" w:before="20" w:line="260"/>
            </w:pPr>
            <w:r>
              <w:rPr>
                <w:rFonts w:ascii="Consolas" w:cs="Consolas" w:eastAsia="Consolas" w:hAnsi="Consolas"/>
                <w:color w:val="0F172A"/>
                <w:sz w:val="18"/>
                <w:szCs w:val="18"/>
              </w:rPr>
              <w:t xml:space="preserve">const cacheHitRatePct = kpis.total_tokens</w:t>
            </w:r>
          </w:p>
          <w:p>
            <w:pPr>
              <w:spacing w:after="20" w:before="20" w:line="260"/>
            </w:pPr>
            <w:r>
              <w:rPr>
                <w:rFonts w:ascii="Consolas" w:cs="Consolas" w:eastAsia="Consolas" w:hAnsi="Consolas"/>
                <w:color w:val="0F172A"/>
                <w:sz w:val="18"/>
                <w:szCs w:val="18"/>
              </w:rPr>
              <w:t xml:space="preserve">  ? (kpis.total_cache_tokens / kpis.total_tokens) * 100</w:t>
            </w:r>
          </w:p>
          <w:p>
            <w:pPr>
              <w:spacing w:after="20" w:before="20" w:line="260"/>
            </w:pPr>
            <w:r>
              <w:rPr>
                <w:rFonts w:ascii="Consolas" w:cs="Consolas" w:eastAsia="Consolas" w:hAnsi="Consolas"/>
                <w:color w:val="0F172A"/>
                <w:sz w:val="18"/>
                <w:szCs w:val="18"/>
              </w:rPr>
              <w:t xml:space="preserve">  : 0;</w:t>
            </w:r>
          </w:p>
        </w:tc>
      </w:tr>
    </w:tbl>
    <w:p>
      <w:pPr>
        <w:pStyle w:val="Heading2"/>
        <w:spacing w:after="140" w:before="280"/>
      </w:pPr>
      <w:r>
        <w:rPr>
          <w:rFonts w:ascii="Calibri" w:cs="Calibri" w:eastAsia="Calibri" w:hAnsi="Calibri"/>
          <w:b/>
          <w:bCs/>
          <w:color w:val="1E40AF"/>
          <w:sz w:val="30"/>
          <w:szCs w:val="30"/>
        </w:rPr>
        <w:t xml:space="preserve">11.3  Phase 2 — Prompt Hash Dedup</w:t>
      </w:r>
    </w:p>
    <w:p>
      <w:pPr>
        <w:spacing w:after="80" w:before="80" w:line="300"/>
        <w:jc w:val="left"/>
      </w:pPr>
      <w:r>
        <w:rPr>
          <w:rFonts w:ascii="Calibri" w:cs="Calibri" w:eastAsia="Calibri" w:hAnsi="Calibri"/>
          <w:color w:val="0F172A"/>
          <w:sz w:val="22"/>
          <w:szCs w:val="22"/>
        </w:rPr>
        <w:t xml:space="preserve">Phase 2 adds a prompt_hash column to the events table (first 16 hex chars of SHA-256) and a KV lookup on ingest. If the same hash has been seen in the last 24 hours, the event is marked cache_hit=1 and the response includes a warning the SDK surfaces to the user.</w:t>
      </w:r>
    </w:p>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Migration 0007_prompt_hash.sql: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ALTER TABLE events ADD COLUMN prompt_hash TEXT;</w:t>
            </w:r>
          </w:p>
          <w:p>
            <w:pPr>
              <w:spacing w:after="20" w:before="20" w:line="260"/>
            </w:pPr>
            <w:r>
              <w:rPr>
                <w:rFonts w:ascii="Consolas" w:cs="Consolas" w:eastAsia="Consolas" w:hAnsi="Consolas"/>
                <w:color w:val="0F172A"/>
                <w:sz w:val="18"/>
                <w:szCs w:val="18"/>
              </w:rPr>
              <w:t xml:space="preserve">ALTER TABLE events ADD COLUMN cache_hit   INTEGER NOT NULL DEFAULT 0;</w:t>
            </w:r>
          </w:p>
          <w:p>
            <w:pPr>
              <w:spacing w:after="20" w:before="20" w:line="260"/>
            </w:pPr>
            <w:r>
              <w:rPr>
                <w:rFonts w:ascii="Consolas" w:cs="Consolas" w:eastAsia="Consolas" w:hAnsi="Consolas"/>
                <w:color w:val="0F172A"/>
                <w:sz w:val="18"/>
                <w:szCs w:val="18"/>
              </w:rPr>
              <w:t xml:space="preserve">CREATE INDEX idx_events_prompt_hash</w:t>
            </w:r>
          </w:p>
          <w:p>
            <w:pPr>
              <w:spacing w:after="20" w:before="20" w:line="260"/>
            </w:pPr>
            <w:r>
              <w:rPr>
                <w:rFonts w:ascii="Consolas" w:cs="Consolas" w:eastAsia="Consolas" w:hAnsi="Consolas"/>
                <w:color w:val="0F172A"/>
                <w:sz w:val="18"/>
                <w:szCs w:val="18"/>
              </w:rPr>
              <w:t xml:space="preserve">  ON events(org_id, prompt_hash)</w:t>
            </w:r>
          </w:p>
          <w:p>
            <w:pPr>
              <w:spacing w:after="20" w:before="20" w:line="260"/>
            </w:pPr>
            <w:r>
              <w:rPr>
                <w:rFonts w:ascii="Consolas" w:cs="Consolas" w:eastAsia="Consolas" w:hAnsi="Consolas"/>
                <w:color w:val="0F172A"/>
                <w:sz w:val="18"/>
                <w:szCs w:val="18"/>
              </w:rPr>
              <w:t xml:space="preserve">  WHERE prompt_hash IS NOT NULL;</w:t>
            </w:r>
          </w:p>
        </w:tc>
      </w:tr>
    </w:tbl>
    <w:p>
      <w:pPr>
        <w:spacing w:after="80" w:before="80" w:line="300"/>
        <w:jc w:val="left"/>
      </w:pPr>
      <w:r>
        <w:rPr>
          <w:rFonts w:ascii="Calibri" w:cs="Calibri" w:eastAsia="Calibri" w:hAnsi="Calibri"/>
          <w:b/>
          <w:bCs/>
          <w:color w:val="0F172A"/>
          <w:sz w:val="22"/>
          <w:szCs w:val="22"/>
        </w:rPr>
        <w:t xml:space="preserve">Worker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routes/events.ts — additions</w:t>
            </w:r>
          </w:p>
          <w:p>
            <w:pPr>
              <w:spacing w:after="20" w:before="20" w:line="260"/>
            </w:pPr>
            <w:r>
              <w:rPr>
                <w:rFonts w:ascii="Consolas" w:cs="Consolas" w:eastAsia="Consolas" w:hAnsi="Consolas"/>
                <w:color w:val="0F172A"/>
                <w:sz w:val="18"/>
                <w:szCs w:val="18"/>
              </w:rPr>
              <w:t xml:space="preserve">if (body.prompt_hash) {</w:t>
            </w:r>
          </w:p>
          <w:p>
            <w:pPr>
              <w:spacing w:after="20" w:before="20" w:line="260"/>
            </w:pPr>
            <w:r>
              <w:rPr>
                <w:rFonts w:ascii="Consolas" w:cs="Consolas" w:eastAsia="Consolas" w:hAnsi="Consolas"/>
                <w:color w:val="0F172A"/>
                <w:sz w:val="18"/>
                <w:szCs w:val="18"/>
              </w:rPr>
              <w:t xml:space="preserve">  // Validate format: hex, 32-128 chars</w:t>
            </w:r>
          </w:p>
          <w:p>
            <w:pPr>
              <w:spacing w:after="20" w:before="20" w:line="260"/>
            </w:pPr>
            <w:r>
              <w:rPr>
                <w:rFonts w:ascii="Consolas" w:cs="Consolas" w:eastAsia="Consolas" w:hAnsi="Consolas"/>
                <w:color w:val="0F172A"/>
                <w:sz w:val="18"/>
                <w:szCs w:val="18"/>
              </w:rPr>
              <w:t xml:space="preserve">  if (!/^[0-9a-f]{32,128}$/i.test(body.prompt_hash)) {</w:t>
            </w:r>
          </w:p>
          <w:p>
            <w:pPr>
              <w:spacing w:after="20" w:before="20" w:line="260"/>
            </w:pPr>
            <w:r>
              <w:rPr>
                <w:rFonts w:ascii="Consolas" w:cs="Consolas" w:eastAsia="Consolas" w:hAnsi="Consolas"/>
                <w:color w:val="0F172A"/>
                <w:sz w:val="18"/>
                <w:szCs w:val="18"/>
              </w:rPr>
              <w:t xml:space="preserve">    return c.json({ error: 'Invalid prompt_hash format' }, 400);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const key = `phash:${orgId}:${body.prompt_hash}`;</w:t>
            </w:r>
          </w:p>
          <w:p>
            <w:pPr>
              <w:spacing w:after="20" w:before="20" w:line="260"/>
            </w:pPr>
            <w:r>
              <w:rPr>
                <w:rFonts w:ascii="Consolas" w:cs="Consolas" w:eastAsia="Consolas" w:hAnsi="Consolas"/>
                <w:color w:val="0F172A"/>
                <w:sz w:val="18"/>
                <w:szCs w:val="18"/>
              </w:rPr>
              <w:t xml:space="preserve">  const existing = await kv.get(key, { type: 'json'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if (existing) {</w:t>
            </w:r>
          </w:p>
          <w:p>
            <w:pPr>
              <w:spacing w:after="20" w:before="20" w:line="260"/>
            </w:pPr>
            <w:r>
              <w:rPr>
                <w:rFonts w:ascii="Consolas" w:cs="Consolas" w:eastAsia="Consolas" w:hAnsi="Consolas"/>
                <w:color w:val="0F172A"/>
                <w:sz w:val="18"/>
                <w:szCs w:val="18"/>
              </w:rPr>
              <w:t xml:space="preserve">    body.cache_hit = 1;</w:t>
            </w:r>
          </w:p>
          <w:p>
            <w:pPr>
              <w:spacing w:after="20" w:before="20" w:line="260"/>
            </w:pPr>
            <w:r>
              <w:rPr>
                <w:rFonts w:ascii="Consolas" w:cs="Consolas" w:eastAsia="Consolas" w:hAnsi="Consolas"/>
                <w:color w:val="0F172A"/>
                <w:sz w:val="18"/>
                <w:szCs w:val="18"/>
              </w:rPr>
              <w:t xml:space="preserve">    response.cache_warning =</w:t>
            </w:r>
          </w:p>
          <w:p>
            <w:pPr>
              <w:spacing w:after="20" w:before="20" w:line="260"/>
            </w:pPr>
            <w:r>
              <w:rPr>
                <w:rFonts w:ascii="Consolas" w:cs="Consolas" w:eastAsia="Consolas" w:hAnsi="Consolas"/>
                <w:color w:val="0F172A"/>
                <w:sz w:val="18"/>
                <w:szCs w:val="18"/>
              </w:rPr>
              <w:t xml:space="preserve">      `Duplicate detected — identical prompt sent ${minutesAgo}m ago. ` +</w:t>
            </w:r>
          </w:p>
          <w:p>
            <w:pPr>
              <w:spacing w:after="20" w:before="20" w:line="260"/>
            </w:pPr>
            <w:r>
              <w:rPr>
                <w:rFonts w:ascii="Consolas" w:cs="Consolas" w:eastAsia="Consolas" w:hAnsi="Consolas"/>
                <w:color w:val="0F172A"/>
                <w:sz w:val="18"/>
                <w:szCs w:val="18"/>
              </w:rPr>
              <w:t xml:space="preserve">      `Wasted: $${existing.cost_usd}`;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await db.insertEvent(body);</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Refresh TTL on every write — keeps hot prompts hot</w:t>
            </w:r>
          </w:p>
          <w:p>
            <w:pPr>
              <w:spacing w:after="20" w:before="20" w:line="260"/>
            </w:pPr>
            <w:r>
              <w:rPr>
                <w:rFonts w:ascii="Consolas" w:cs="Consolas" w:eastAsia="Consolas" w:hAnsi="Consolas"/>
                <w:color w:val="0F172A"/>
                <w:sz w:val="18"/>
                <w:szCs w:val="18"/>
              </w:rPr>
              <w:t xml:space="preserve">  await kv.put(key, JSON.stringify({</w:t>
            </w:r>
          </w:p>
          <w:p>
            <w:pPr>
              <w:spacing w:after="20" w:before="20" w:line="260"/>
            </w:pPr>
            <w:r>
              <w:rPr>
                <w:rFonts w:ascii="Consolas" w:cs="Consolas" w:eastAsia="Consolas" w:hAnsi="Consolas"/>
                <w:color w:val="0F172A"/>
                <w:sz w:val="18"/>
                <w:szCs w:val="18"/>
              </w:rPr>
              <w:t xml:space="preserve">    event_id: body.event_id,</w:t>
            </w:r>
          </w:p>
          <w:p>
            <w:pPr>
              <w:spacing w:after="20" w:before="20" w:line="260"/>
            </w:pPr>
            <w:r>
              <w:rPr>
                <w:rFonts w:ascii="Consolas" w:cs="Consolas" w:eastAsia="Consolas" w:hAnsi="Consolas"/>
                <w:color w:val="0F172A"/>
                <w:sz w:val="18"/>
                <w:szCs w:val="18"/>
              </w:rPr>
              <w:t xml:space="preserve">    cost_usd: body.total_cost_usd,</w:t>
            </w:r>
          </w:p>
          <w:p>
            <w:pPr>
              <w:spacing w:after="20" w:before="20" w:line="260"/>
            </w:pPr>
            <w:r>
              <w:rPr>
                <w:rFonts w:ascii="Consolas" w:cs="Consolas" w:eastAsia="Consolas" w:hAnsi="Consolas"/>
                <w:color w:val="0F172A"/>
                <w:sz w:val="18"/>
                <w:szCs w:val="18"/>
              </w:rPr>
              <w:t xml:space="preserve">    model:    body.model,</w:t>
            </w:r>
          </w:p>
          <w:p>
            <w:pPr>
              <w:spacing w:after="20" w:before="20" w:line="260"/>
            </w:pPr>
            <w:r>
              <w:rPr>
                <w:rFonts w:ascii="Consolas" w:cs="Consolas" w:eastAsia="Consolas" w:hAnsi="Consolas"/>
                <w:color w:val="0F172A"/>
                <w:sz w:val="18"/>
                <w:szCs w:val="18"/>
              </w:rPr>
              <w:t xml:space="preserve">    ts:       Date.now(),</w:t>
            </w:r>
          </w:p>
          <w:p>
            <w:pPr>
              <w:spacing w:after="20" w:before="20" w:line="260"/>
            </w:pPr>
            <w:r>
              <w:rPr>
                <w:rFonts w:ascii="Consolas" w:cs="Consolas" w:eastAsia="Consolas" w:hAnsi="Consolas"/>
                <w:color w:val="0F172A"/>
                <w:sz w:val="18"/>
                <w:szCs w:val="18"/>
              </w:rPr>
              <w:t xml:space="preserve">  }), { expirationTtl: 86400 });</w:t>
            </w:r>
          </w:p>
          <w:p>
            <w:pPr>
              <w:spacing w:after="20" w:before="20" w:line="260"/>
            </w:pPr>
            <w:r>
              <w:rPr>
                <w:rFonts w:ascii="Consolas" w:cs="Consolas" w:eastAsia="Consolas" w:hAnsi="Consolas"/>
                <w:color w:val="0F172A"/>
                <w:sz w:val="18"/>
                <w:szCs w:val="18"/>
              </w:rPr>
              <w:t xml:space="preserve">}</w:t>
            </w:r>
          </w:p>
        </w:tc>
      </w:tr>
    </w:tbl>
    <w:p>
      <w:r>
        <w:t>🔧 FIXED v1.1: Phase 3 now has explicit decision gates. Ship if: (1) duplicate-call rate &gt; 5% [measure in May 2026], (2) Helicone ships semantic cache, (3) customer requests it</w:t>
      </w:r>
    </w:p>
    <w:p>
      <w:pPr>
        <w:pStyle w:val="Heading2"/>
        <w:spacing w:after="140" w:before="280"/>
      </w:pPr>
      <w:r>
        <w:rPr>
          <w:rFonts w:ascii="Calibri" w:cs="Calibri" w:eastAsia="Calibri" w:hAnsi="Calibri"/>
          <w:b/>
          <w:bCs/>
          <w:color w:val="1E40AF"/>
          <w:sz w:val="30"/>
          <w:szCs w:val="30"/>
        </w:rPr>
        <w:t xml:space="preserve">11.4  Phase 3 — Semantic Cache (Deferred)</w:t>
      </w:r>
    </w:p>
    <w:p>
      <w:pPr>
        <w:spacing w:after="80" w:before="80" w:line="300"/>
        <w:jc w:val="left"/>
      </w:pPr>
      <w:r>
        <w:rPr>
          <w:rFonts w:ascii="Calibri" w:cs="Calibri" w:eastAsia="Calibri" w:hAnsi="Calibri"/>
          <w:color w:val="0F172A"/>
          <w:sz w:val="22"/>
          <w:szCs w:val="22"/>
        </w:rPr>
        <w:t xml:space="preserve">The deferred semantic cache uses Cloudflare Vectorize (the vector database) and Workers AI (BGE small English embeddings). The architectural challenge — and the reason it is Phase 3, not Phase 1 — is that track_llm_call is called after the LLM responds. It cannot return a cached response. True semantic caching requires a separate check_semantic_cache pre-call tool and a fundamental agent workflow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Vantage semantic cache check (deferred Phase 3)</w:t>
            </w:r>
          </w:p>
          <w:p>
            <w:pPr>
              <w:spacing w:after="20" w:before="20" w:line="260"/>
            </w:pPr>
            <w:r>
              <w:rPr>
                <w:rFonts w:ascii="Consolas" w:cs="Consolas" w:eastAsia="Consolas" w:hAnsi="Consolas"/>
                <w:color w:val="0F172A"/>
                <w:sz w:val="18"/>
                <w:szCs w:val="18"/>
              </w:rPr>
              <w:t xml:space="preserve">export async function checkSemanticCache(</w:t>
            </w:r>
          </w:p>
          <w:p>
            <w:pPr>
              <w:spacing w:after="20" w:before="20" w:line="260"/>
            </w:pPr>
            <w:r>
              <w:rPr>
                <w:rFonts w:ascii="Consolas" w:cs="Consolas" w:eastAsia="Consolas" w:hAnsi="Consolas"/>
                <w:color w:val="0F172A"/>
                <w:sz w:val="18"/>
                <w:szCs w:val="18"/>
              </w:rPr>
              <w:t xml:space="preserve">  prompt: string,</w:t>
            </w:r>
          </w:p>
          <w:p>
            <w:pPr>
              <w:spacing w:after="20" w:before="20" w:line="260"/>
            </w:pPr>
            <w:r>
              <w:rPr>
                <w:rFonts w:ascii="Consolas" w:cs="Consolas" w:eastAsia="Consolas" w:hAnsi="Consolas"/>
                <w:color w:val="0F172A"/>
                <w:sz w:val="18"/>
                <w:szCs w:val="18"/>
              </w:rPr>
              <w:t xml:space="preserve">  orgId: string,</w:t>
            </w:r>
          </w:p>
          <w:p>
            <w:pPr>
              <w:spacing w:after="20" w:before="20" w:line="260"/>
            </w:pPr>
            <w:r>
              <w:rPr>
                <w:rFonts w:ascii="Consolas" w:cs="Consolas" w:eastAsia="Consolas" w:hAnsi="Consolas"/>
                <w:color w:val="0F172A"/>
                <w:sz w:val="18"/>
                <w:szCs w:val="18"/>
              </w:rPr>
              <w:t xml:space="preserve">  threshold = 0.92,</w:t>
            </w:r>
          </w:p>
          <w:p>
            <w:pPr>
              <w:spacing w:after="20" w:before="20" w:line="260"/>
            </w:pPr>
            <w:r>
              <w:rPr>
                <w:rFonts w:ascii="Consolas" w:cs="Consolas" w:eastAsia="Consolas" w:hAnsi="Consolas"/>
                <w:color w:val="0F172A"/>
                <w:sz w:val="18"/>
                <w:szCs w:val="18"/>
              </w:rPr>
              <w:t xml:space="preserve">): Promise&lt;CacheHit | null&gt; {</w:t>
            </w:r>
          </w:p>
          <w:p>
            <w:pPr>
              <w:spacing w:after="20" w:before="20" w:line="260"/>
            </w:pPr>
            <w:r>
              <w:rPr>
                <w:rFonts w:ascii="Consolas" w:cs="Consolas" w:eastAsia="Consolas" w:hAnsi="Consolas"/>
                <w:color w:val="0F172A"/>
                <w:sz w:val="18"/>
                <w:szCs w:val="18"/>
              </w:rPr>
              <w:t xml:space="preserve">  // 1. Embed the prompt with Workers AI</w:t>
            </w:r>
          </w:p>
          <w:p>
            <w:pPr>
              <w:spacing w:after="20" w:before="20" w:line="260"/>
            </w:pPr>
            <w:r>
              <w:rPr>
                <w:rFonts w:ascii="Consolas" w:cs="Consolas" w:eastAsia="Consolas" w:hAnsi="Consolas"/>
                <w:color w:val="0F172A"/>
                <w:sz w:val="18"/>
                <w:szCs w:val="18"/>
              </w:rPr>
              <w:t xml:space="preserve">  const { data } = await workersAI.run(</w:t>
            </w:r>
          </w:p>
          <w:p>
            <w:pPr>
              <w:spacing w:after="20" w:before="20" w:line="260"/>
            </w:pPr>
            <w:r>
              <w:rPr>
                <w:rFonts w:ascii="Consolas" w:cs="Consolas" w:eastAsia="Consolas" w:hAnsi="Consolas"/>
                <w:color w:val="0F172A"/>
                <w:sz w:val="18"/>
                <w:szCs w:val="18"/>
              </w:rPr>
              <w:t xml:space="preserve">    '@cf/baai/bge-small-en-v1.5',</w:t>
            </w:r>
          </w:p>
          <w:p>
            <w:pPr>
              <w:spacing w:after="20" w:before="20" w:line="260"/>
            </w:pPr>
            <w:r>
              <w:rPr>
                <w:rFonts w:ascii="Consolas" w:cs="Consolas" w:eastAsia="Consolas" w:hAnsi="Consolas"/>
                <w:color w:val="0F172A"/>
                <w:sz w:val="18"/>
                <w:szCs w:val="18"/>
              </w:rPr>
              <w:t xml:space="preserve">    { text: [prompt]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2. Query the org-scoped Vectorize namespace</w:t>
            </w:r>
          </w:p>
          <w:p>
            <w:pPr>
              <w:spacing w:after="20" w:before="20" w:line="260"/>
            </w:pPr>
            <w:r>
              <w:rPr>
                <w:rFonts w:ascii="Consolas" w:cs="Consolas" w:eastAsia="Consolas" w:hAnsi="Consolas"/>
                <w:color w:val="0F172A"/>
                <w:sz w:val="18"/>
                <w:szCs w:val="18"/>
              </w:rPr>
              <w:t xml:space="preserve">  const results = await vectorize.query(data[0], {</w:t>
            </w:r>
          </w:p>
          <w:p>
            <w:pPr>
              <w:spacing w:after="20" w:before="20" w:line="260"/>
            </w:pPr>
            <w:r>
              <w:rPr>
                <w:rFonts w:ascii="Consolas" w:cs="Consolas" w:eastAsia="Consolas" w:hAnsi="Consolas"/>
                <w:color w:val="0F172A"/>
                <w:sz w:val="18"/>
                <w:szCs w:val="18"/>
              </w:rPr>
              <w:t xml:space="preserve">    topK: 1,</w:t>
            </w:r>
          </w:p>
          <w:p>
            <w:pPr>
              <w:spacing w:after="20" w:before="20" w:line="260"/>
            </w:pPr>
            <w:r>
              <w:rPr>
                <w:rFonts w:ascii="Consolas" w:cs="Consolas" w:eastAsia="Consolas" w:hAnsi="Consolas"/>
                <w:color w:val="0F172A"/>
                <w:sz w:val="18"/>
                <w:szCs w:val="18"/>
              </w:rPr>
              <w:t xml:space="preserve">    namespace: orgId,</w:t>
            </w:r>
          </w:p>
          <w:p>
            <w:pPr>
              <w:spacing w:after="20" w:before="20" w:line="260"/>
            </w:pPr>
            <w:r>
              <w:rPr>
                <w:rFonts w:ascii="Consolas" w:cs="Consolas" w:eastAsia="Consolas" w:hAnsi="Consolas"/>
                <w:color w:val="0F172A"/>
                <w:sz w:val="18"/>
                <w:szCs w:val="18"/>
              </w:rPr>
              <w:t xml:space="preserve">    returnMetadata: 'all',</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if (!results.matches.length) return null;</w:t>
            </w:r>
          </w:p>
          <w:p>
            <w:pPr>
              <w:spacing w:after="20" w:before="20" w:line="260"/>
            </w:pPr>
            <w:r>
              <w:rPr>
                <w:rFonts w:ascii="Consolas" w:cs="Consolas" w:eastAsia="Consolas" w:hAnsi="Consolas"/>
                <w:color w:val="0F172A"/>
                <w:sz w:val="18"/>
                <w:szCs w:val="18"/>
              </w:rPr>
              <w:t xml:space="preserve">  if (results.matches[0].score &lt; threshold) return null;</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3. Return cache hit + savings</w:t>
            </w:r>
          </w:p>
          <w:p>
            <w:pPr>
              <w:spacing w:after="20" w:before="20" w:line="260"/>
            </w:pPr>
            <w:r>
              <w:rPr>
                <w:rFonts w:ascii="Consolas" w:cs="Consolas" w:eastAsia="Consolas" w:hAnsi="Consolas"/>
                <w:color w:val="0F172A"/>
                <w:sz w:val="18"/>
                <w:szCs w:val="18"/>
              </w:rPr>
              <w:t xml:space="preserve">  const best = results.matches[0];</w:t>
            </w:r>
          </w:p>
          <w:p>
            <w:pPr>
              <w:spacing w:after="20" w:before="20" w:line="260"/>
            </w:pPr>
            <w:r>
              <w:rPr>
                <w:rFonts w:ascii="Consolas" w:cs="Consolas" w:eastAsia="Consolas" w:hAnsi="Consolas"/>
                <w:color w:val="0F172A"/>
                <w:sz w:val="18"/>
                <w:szCs w:val="18"/>
              </w:rPr>
              <w:t xml:space="preserve">  return {</w:t>
            </w:r>
          </w:p>
          <w:p>
            <w:pPr>
              <w:spacing w:after="20" w:before="20" w:line="260"/>
            </w:pPr>
            <w:r>
              <w:rPr>
                <w:rFonts w:ascii="Consolas" w:cs="Consolas" w:eastAsia="Consolas" w:hAnsi="Consolas"/>
                <w:color w:val="0F172A"/>
                <w:sz w:val="18"/>
                <w:szCs w:val="18"/>
              </w:rPr>
              <w:t xml:space="preserve">    response:         best.metadata.response,</w:t>
            </w:r>
          </w:p>
          <w:p>
            <w:pPr>
              <w:spacing w:after="20" w:before="20" w:line="260"/>
            </w:pPr>
            <w:r>
              <w:rPr>
                <w:rFonts w:ascii="Consolas" w:cs="Consolas" w:eastAsia="Consolas" w:hAnsi="Consolas"/>
                <w:color w:val="0F172A"/>
                <w:sz w:val="18"/>
                <w:szCs w:val="18"/>
              </w:rPr>
              <w:t xml:space="preserve">    saved_usd:        best.metadata.cost_usd,</w:t>
            </w:r>
          </w:p>
          <w:p>
            <w:pPr>
              <w:spacing w:after="20" w:before="20" w:line="260"/>
            </w:pPr>
            <w:r>
              <w:rPr>
                <w:rFonts w:ascii="Consolas" w:cs="Consolas" w:eastAsia="Consolas" w:hAnsi="Consolas"/>
                <w:color w:val="0F172A"/>
                <w:sz w:val="18"/>
                <w:szCs w:val="18"/>
              </w:rPr>
              <w:t xml:space="preserve">    similarity_score: best.score,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4"/>
              <w:bottom w:val="single" w:color="E2E8F0" w:sz="4"/>
              <w:right w:val="single" w:color="E2E8F0" w:sz="4"/>
            </w:tcBorders>
            <w:shd w:fill="FEF3C7" w:val="clear"/>
            <w:tcMar>
              <w:top w:type="dxa" w:w="120"/>
              <w:left w:type="dxa" w:w="200"/>
              <w:bottom w:type="dxa" w:w="120"/>
              <w:right w:type="dxa" w:w="160"/>
            </w:tcMar>
          </w:tcPr>
          <w:p>
            <w:pPr>
              <w:spacing w:after="60" w:before="0"/>
            </w:pPr>
            <w:r>
              <w:rPr>
                <w:rFonts w:ascii="Calibri" w:cs="Calibri" w:eastAsia="Calibri" w:hAnsi="Calibri"/>
                <w:b/>
                <w:bCs/>
                <w:color w:val="D97706"/>
                <w:sz w:val="22"/>
                <w:szCs w:val="22"/>
              </w:rPr>
              <w:t xml:space="preserve">Ship this before Helicone does</w:t>
            </w:r>
          </w:p>
          <w:p>
            <w:pPr>
              <w:spacing w:after="20" w:before="20" w:line="280"/>
            </w:pPr>
            <w:r>
              <w:rPr>
                <w:rFonts w:ascii="Calibri" w:cs="Calibri" w:eastAsia="Calibri" w:hAnsi="Calibri"/>
                <w:color w:val="0F172A"/>
                <w:sz w:val="21"/>
                <w:szCs w:val="21"/>
              </w:rPr>
              <w:t xml:space="preserve">Helicone is exact-match only right now. The semantic caching window is still open but closing. Phase 2 data will tell us whether the duplicate-call rate is above 5% — the threshold where Phase 3 is worth the Vectorize infrastructure spend.</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12">
        <w:r>
          <w:rPr>
            <w:rFonts w:ascii="Calibri" w:cs="Calibri" w:eastAsia="Calibri" w:hAnsi="Calibri"/>
            <w:b/>
            <w:bCs/>
            <w:color w:val="3B4EF8"/>
            <w:sz w:val="22"/>
            <w:szCs w:val="22"/>
            <w:u w:val="single"/>
          </w:rPr>
          <w:t xml:space="preserve">Chapter 12 — Vantage Agent CLI</w:t>
        </w:r>
      </w:hyperlink>
    </w:p>
    <w:p>
      <w:pPr>
        <w:pStyle w:val="Heading1"/>
        <w:pageBreakBefore/>
        <w:spacing w:after="200" w:before="240"/>
      </w:pPr>
      <w:bookmarkStart w:name="ch12" w:id="1"/>
      <w:r>
        <w:rPr>
          <w:rFonts w:ascii="Calibri" w:cs="Calibri" w:eastAsia="Calibri" w:hAnsi="Calibri"/>
          <w:b/>
          <w:bCs/>
          <w:color w:val="0F172A"/>
          <w:sz w:val="40"/>
          <w:szCs w:val="40"/>
        </w:rPr>
        <w:t xml:space="preserve">Chapter 12 — Vantage Agent CLI</w:t>
      </w:r>
      <w:bookmarkEnd w:id="1"/>
    </w:p>
    <w:p>
      <w:pPr>
        <w:pStyle w:val="Heading2"/>
        <w:spacing w:after="140" w:before="280"/>
      </w:pPr>
      <w:r>
        <w:rPr>
          <w:rFonts w:ascii="Calibri" w:cs="Calibri" w:eastAsia="Calibri" w:hAnsi="Calibri"/>
          <w:b/>
          <w:bCs/>
          <w:color w:val="1E40AF"/>
          <w:sz w:val="30"/>
          <w:szCs w:val="30"/>
        </w:rPr>
        <w:t xml:space="preserve">12.1  The Problem</w:t>
      </w:r>
    </w:p>
    <w:p>
      <w:pPr>
        <w:spacing w:after="80" w:before="80" w:line="300"/>
        <w:jc w:val="left"/>
      </w:pPr>
      <w:r>
        <w:rPr>
          <w:rFonts w:ascii="Calibri" w:cs="Calibri" w:eastAsia="Calibri" w:hAnsi="Calibri"/>
          <w:color w:val="0F172A"/>
          <w:sz w:val="22"/>
          <w:szCs w:val="22"/>
        </w:rPr>
        <w:t xml:space="preserve">Vantage Agent (npx vantageai-cli) is the command-line tool that sits between a user and any AI agent — Claude Code, OpenAI Codex CLI, Gemini CLI — and provides prompt optimization, cost tracking, anomaly detection, session persistence, and budget enforcement. The original implementation required paid Anthropic API credits to work, which locked out users with Claude Max subscriptions, Codex Pro, or Gemini free tier.</w:t>
      </w:r>
    </w:p>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The identity is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24"/>
              <w:bottom w:val="single" w:color="E2E8F0" w:sz="4"/>
              <w:right w:val="single" w:color="E2E8F0" w:sz="4"/>
            </w:tcBorders>
            <w:shd w:fill="EEF2FF" w:val="clear"/>
            <w:tcMar>
              <w:top w:type="dxa" w:w="120"/>
              <w:left w:type="dxa" w:w="200"/>
              <w:bottom w:type="dxa" w:w="120"/>
              <w:right w:type="dxa" w:w="160"/>
            </w:tcMar>
          </w:tcPr>
          <w:p>
            <w:pPr>
              <w:spacing w:after="60" w:before="0"/>
            </w:pPr>
            <w:r>
              <w:rPr>
                <w:rFonts w:ascii="Calibri" w:cs="Calibri" w:eastAsia="Calibri" w:hAnsi="Calibri"/>
                <w:b/>
                <w:bCs/>
                <w:color w:val="3B4EF8"/>
                <w:sz w:val="22"/>
                <w:szCs w:val="22"/>
              </w:rPr>
              <w:t xml:space="preserve">Vantage Agent = middleware intelligence layer, not a wrapper</w:t>
            </w:r>
          </w:p>
          <w:p>
            <w:pPr>
              <w:spacing w:after="20" w:before="20" w:line="280"/>
            </w:pPr>
            <w:r>
              <w:rPr>
                <w:rFonts w:ascii="Calibri" w:cs="Calibri" w:eastAsia="Calibri" w:hAnsi="Calibri"/>
                <w:color w:val="0F172A"/>
                <w:sz w:val="21"/>
                <w:szCs w:val="21"/>
              </w:rPr>
              <w:t xml:space="preserve">Integration model: prompt-in → optimize → send → observe output → track. The agent never intercepts tool calls. It is backend-agnostic and works with any CLI that accepts "echo prompt | agent" or "agent -p prompt".</w:t>
            </w:r>
          </w:p>
        </w:tc>
      </w:tr>
    </w:tbl>
    <w:p>
      <w:pPr>
        <w:pStyle w:val="Heading2"/>
        <w:spacing w:after="140" w:before="280"/>
      </w:pPr>
      <w:r>
        <w:rPr>
          <w:rFonts w:ascii="Calibri" w:cs="Calibri" w:eastAsia="Calibri" w:hAnsi="Calibri"/>
          <w:b/>
          <w:bCs/>
          <w:color w:val="1E40AF"/>
          <w:sz w:val="30"/>
          <w:szCs w:val="30"/>
        </w:rPr>
        <w:t xml:space="preserve">12.2  Session-Centric Architecture</w:t>
      </w:r>
    </w:p>
    <w:p>
      <w:pPr>
        <w:spacing w:after="80" w:before="80" w:line="300"/>
        <w:jc w:val="left"/>
      </w:pPr>
      <w:r>
        <w:rPr>
          <w:rFonts w:ascii="Calibri" w:cs="Calibri" w:eastAsia="Calibri" w:hAnsi="Calibri"/>
          <w:color w:val="0F172A"/>
          <w:sz w:val="22"/>
          <w:szCs w:val="22"/>
        </w:rPr>
        <w:t xml:space="preserve">The central abstraction is VantageSession — a single serializable unit that owns the conversation history, an optional persistent subprocess, and a pluggable Backend adapter. Intelligence runs as pre/post hooks around session.send(). Backends self-declare their capabilities so the session picks the right execution path without scattered if backend == conditionals.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User Input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VantageSession  (single serializable unit)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PRE-SEND HOOKS  (pure, zero LLM tokens)          |</w:t>
            </w:r>
          </w:p>
          <w:p>
            <w:pPr>
              <w:spacing w:after="20" w:before="20" w:line="260"/>
            </w:pPr>
            <w:r>
              <w:rPr>
                <w:rFonts w:ascii="Consolas" w:cs="Consolas" w:eastAsia="Consolas" w:hAnsi="Consolas"/>
                <w:color w:val="0F172A"/>
                <w:sz w:val="18"/>
                <w:szCs w:val="18"/>
              </w:rPr>
              <w:t xml:space="preserve">|    classifier -&gt; optimizer -&gt; budget_check        |</w:t>
            </w:r>
          </w:p>
          <w:p>
            <w:pPr>
              <w:spacing w:after="20" w:before="20" w:line="260"/>
            </w:pPr>
            <w:r>
              <w:rPr>
                <w:rFonts w:ascii="Consolas" w:cs="Consolas" w:eastAsia="Consolas" w:hAnsi="Consolas"/>
                <w:color w:val="0F172A"/>
                <w:sz w:val="18"/>
                <w:szCs w:val="18"/>
              </w:rPr>
              <w:t xml:space="preserve">|         |            |            |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ConversationHistory  (always present)            |</w:t>
            </w:r>
          </w:p>
          <w:p>
            <w:pPr>
              <w:spacing w:after="20" w:before="20" w:line="260"/>
            </w:pPr>
            <w:r>
              <w:rPr>
                <w:rFonts w:ascii="Consolas" w:cs="Consolas" w:eastAsia="Consolas" w:hAnsi="Consolas"/>
                <w:color w:val="0F172A"/>
                <w:sz w:val="18"/>
                <w:szCs w:val="18"/>
              </w:rPr>
              <w:t xml:space="preserve">|    messages: [{role, text}]   backend-agnostic    |</w:t>
            </w:r>
          </w:p>
          <w:p>
            <w:pPr>
              <w:spacing w:after="20" w:before="20" w:line="260"/>
            </w:pPr>
            <w:r>
              <w:rPr>
                <w:rFonts w:ascii="Consolas" w:cs="Consolas" w:eastAsia="Consolas" w:hAnsi="Consolas"/>
                <w:color w:val="0F172A"/>
                <w:sz w:val="18"/>
                <w:szCs w:val="18"/>
              </w:rPr>
              <w:t xml:space="preserve">|    session_id: UUID4                               |</w:t>
            </w:r>
          </w:p>
          <w:p>
            <w:pPr>
              <w:spacing w:after="20" w:before="20" w:line="260"/>
            </w:pPr>
            <w:r>
              <w:rPr>
                <w:rFonts w:ascii="Consolas" w:cs="Consolas" w:eastAsia="Consolas" w:hAnsi="Consolas"/>
                <w:color w:val="0F172A"/>
                <w:sz w:val="18"/>
                <w:szCs w:val="18"/>
              </w:rPr>
              <w:t xml:space="preserve">|    working_dir, created_at, last_active_at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Backend  (capability-declared adapter)           |</w:t>
            </w:r>
          </w:p>
          <w:p>
            <w:pPr>
              <w:spacing w:after="20" w:before="20" w:line="260"/>
            </w:pPr>
            <w:r>
              <w:rPr>
                <w:rFonts w:ascii="Consolas" w:cs="Consolas" w:eastAsia="Consolas" w:hAnsi="Consolas"/>
                <w:color w:val="0F172A"/>
                <w:sz w:val="18"/>
                <w:szCs w:val="18"/>
              </w:rPr>
              <w:t xml:space="preserve">|    name: "claude" | "codex" | "gemini"            |</w:t>
            </w:r>
          </w:p>
          <w:p>
            <w:pPr>
              <w:spacing w:after="20" w:before="20" w:line="260"/>
            </w:pPr>
            <w:r>
              <w:rPr>
                <w:rFonts w:ascii="Consolas" w:cs="Consolas" w:eastAsia="Consolas" w:hAnsi="Consolas"/>
                <w:color w:val="0F172A"/>
                <w:sz w:val="18"/>
                <w:szCs w:val="18"/>
              </w:rPr>
              <w:t xml:space="preserve">|    capabilities = {                                |</w:t>
            </w:r>
          </w:p>
          <w:p>
            <w:pPr>
              <w:spacing w:after="20" w:before="20" w:line="260"/>
            </w:pPr>
            <w:r>
              <w:rPr>
                <w:rFonts w:ascii="Consolas" w:cs="Consolas" w:eastAsia="Consolas" w:hAnsi="Consolas"/>
                <w:color w:val="0F172A"/>
                <w:sz w:val="18"/>
                <w:szCs w:val="18"/>
              </w:rPr>
              <w:t xml:space="preserve">|      supports_process:  bool,                      |</w:t>
            </w:r>
          </w:p>
          <w:p>
            <w:pPr>
              <w:spacing w:after="20" w:before="20" w:line="260"/>
            </w:pPr>
            <w:r>
              <w:rPr>
                <w:rFonts w:ascii="Consolas" w:cs="Consolas" w:eastAsia="Consolas" w:hAnsi="Consolas"/>
                <w:color w:val="0F172A"/>
                <w:sz w:val="18"/>
                <w:szCs w:val="18"/>
              </w:rPr>
              <w:t xml:space="preserve">|      supports_streaming: bool,                     |</w:t>
            </w:r>
          </w:p>
          <w:p>
            <w:pPr>
              <w:spacing w:after="20" w:before="20" w:line="260"/>
            </w:pPr>
            <w:r>
              <w:rPr>
                <w:rFonts w:ascii="Consolas" w:cs="Consolas" w:eastAsia="Consolas" w:hAnsi="Consolas"/>
                <w:color w:val="0F172A"/>
                <w:sz w:val="18"/>
                <w:szCs w:val="18"/>
              </w:rPr>
              <w:t xml:space="preserve">|      token_count: "exact"|"estimated"|"free_tier", |</w:t>
            </w:r>
          </w:p>
          <w:p>
            <w:pPr>
              <w:spacing w:after="20" w:before="20" w:line="260"/>
            </w:pPr>
            <w:r>
              <w:rPr>
                <w:rFonts w:ascii="Consolas" w:cs="Consolas" w:eastAsia="Consolas" w:hAnsi="Consolas"/>
                <w:color w:val="0F172A"/>
                <w:sz w:val="18"/>
                <w:szCs w:val="18"/>
              </w:rPr>
              <w:t xml:space="preserve">|      tool_format: "anthropic"|"openai"|"google",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HYBRID SEND PATH                                  |</w:t>
            </w:r>
          </w:p>
          <w:p>
            <w:pPr>
              <w:spacing w:after="20" w:before="20" w:line="260"/>
            </w:pPr>
            <w:r>
              <w:rPr>
                <w:rFonts w:ascii="Consolas" w:cs="Consolas" w:eastAsia="Consolas" w:hAnsi="Consolas"/>
                <w:color w:val="0F172A"/>
                <w:sz w:val="18"/>
                <w:szCs w:val="18"/>
              </w:rPr>
              <w:t xml:space="preserve">|    if supports_process and process.alive:          |</w:t>
            </w:r>
          </w:p>
          <w:p>
            <w:pPr>
              <w:spacing w:after="20" w:before="20" w:line="260"/>
            </w:pPr>
            <w:r>
              <w:rPr>
                <w:rFonts w:ascii="Consolas" w:cs="Consolas" w:eastAsia="Consolas" w:hAnsi="Consolas"/>
                <w:color w:val="0F172A"/>
                <w:sz w:val="18"/>
                <w:szCs w:val="18"/>
              </w:rPr>
              <w:t xml:space="preserve">|       stdin/pipe                                   |</w:t>
            </w:r>
          </w:p>
          <w:p>
            <w:pPr>
              <w:spacing w:after="20" w:before="20" w:line="260"/>
            </w:pPr>
            <w:r>
              <w:rPr>
                <w:rFonts w:ascii="Consolas" w:cs="Consolas" w:eastAsia="Consolas" w:hAnsi="Consolas"/>
                <w:color w:val="0F172A"/>
                <w:sz w:val="18"/>
                <w:szCs w:val="18"/>
              </w:rPr>
              <w:t xml:space="preserve">|    else:                                           |</w:t>
            </w:r>
          </w:p>
          <w:p>
            <w:pPr>
              <w:spacing w:after="20" w:before="20" w:line="260"/>
            </w:pPr>
            <w:r>
              <w:rPr>
                <w:rFonts w:ascii="Consolas" w:cs="Consolas" w:eastAsia="Consolas" w:hAnsi="Consolas"/>
                <w:color w:val="0F172A"/>
                <w:sz w:val="18"/>
                <w:szCs w:val="18"/>
              </w:rPr>
              <w:t xml:space="preserve">|       context-replay (inject history)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POST-SEND HOOKS                                   |</w:t>
            </w:r>
          </w:p>
          <w:p>
            <w:pPr>
              <w:spacing w:after="20" w:before="20" w:line="260"/>
            </w:pPr>
            <w:r>
              <w:rPr>
                <w:rFonts w:ascii="Consolas" w:cs="Consolas" w:eastAsia="Consolas" w:hAnsi="Consolas"/>
                <w:color w:val="0F172A"/>
                <w:sz w:val="18"/>
                <w:szCs w:val="18"/>
              </w:rPr>
              <w:t xml:space="preserve">|    cost_tracker -&gt; anomaly -&gt; recommendations      |</w:t>
            </w:r>
          </w:p>
          <w:p>
            <w:pPr>
              <w:spacing w:after="20" w:before="20" w:line="260"/>
            </w:pPr>
            <w:r>
              <w:rPr>
                <w:rFonts w:ascii="Consolas" w:cs="Consolas" w:eastAsia="Consolas" w:hAnsi="Consolas"/>
                <w:color w:val="0F172A"/>
                <w:sz w:val="18"/>
                <w:szCs w:val="18"/>
              </w:rPr>
              <w:t xml:space="preserve">|    -&gt; telemetry (async, non-blocking)              |</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Output + Cost Report</w:t>
            </w:r>
          </w:p>
        </w:tc>
      </w:tr>
    </w:tbl>
    <w:p>
      <w:pPr>
        <w:pStyle w:val="Heading2"/>
        <w:spacing w:after="140" w:before="280"/>
      </w:pPr>
      <w:r>
        <w:rPr>
          <w:rFonts w:ascii="Calibri" w:cs="Calibri" w:eastAsia="Calibri" w:hAnsi="Calibri"/>
          <w:b/>
          <w:bCs/>
          <w:color w:val="1E40AF"/>
          <w:sz w:val="30"/>
          <w:szCs w:val="30"/>
        </w:rPr>
        <w:t xml:space="preserve">12.3  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Create</w:t>
            </w:r>
          </w:p>
          <w:p>
            <w:pPr>
              <w:spacing w:after="20" w:before="20" w:line="260"/>
            </w:pPr>
            <w:r>
              <w:rPr>
                <w:rFonts w:ascii="Consolas" w:cs="Consolas" w:eastAsia="Consolas" w:hAnsi="Consolas"/>
                <w:color w:val="0F172A"/>
                <w:sz w:val="18"/>
                <w:szCs w:val="18"/>
              </w:rPr>
              <w:t xml:space="preserve">session = VantageSession.create(backend="claude", cwd="/project")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Send (hybrid path chosen automatically by capability)</w:t>
            </w:r>
          </w:p>
          <w:p>
            <w:pPr>
              <w:spacing w:after="20" w:before="20" w:line="260"/>
            </w:pPr>
            <w:r>
              <w:rPr>
                <w:rFonts w:ascii="Consolas" w:cs="Consolas" w:eastAsia="Consolas" w:hAnsi="Consolas"/>
                <w:color w:val="0F172A"/>
                <w:sz w:val="18"/>
                <w:szCs w:val="18"/>
              </w:rPr>
              <w:t xml:space="preserve">response = session.send("refactor this function")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Persists after every successful turn to</w:t>
            </w:r>
          </w:p>
          <w:p>
            <w:pPr>
              <w:spacing w:after="20" w:before="20" w:line="260"/>
            </w:pPr>
            <w:r>
              <w:rPr>
                <w:rFonts w:ascii="Consolas" w:cs="Consolas" w:eastAsia="Consolas" w:hAnsi="Consolas"/>
                <w:color w:val="0F172A"/>
                <w:sz w:val="18"/>
                <w:szCs w:val="18"/>
              </w:rPr>
              <w:t xml:space="preserve">#   ~/.vantage/sessions/&lt;session_id&gt;.json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Resume after crash or in a new terminal</w:t>
            </w:r>
          </w:p>
          <w:p>
            <w:pPr>
              <w:spacing w:after="20" w:before="20" w:line="260"/>
            </w:pPr>
            <w:r>
              <w:rPr>
                <w:rFonts w:ascii="Consolas" w:cs="Consolas" w:eastAsia="Consolas" w:hAnsi="Consolas"/>
                <w:color w:val="0F172A"/>
                <w:sz w:val="18"/>
                <w:szCs w:val="18"/>
              </w:rPr>
              <w:t xml:space="preserve">session = VantageSession.resume(session_id)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List all sessions sorted by last_active_at</w:t>
            </w:r>
          </w:p>
          <w:p>
            <w:pPr>
              <w:spacing w:after="20" w:before="20" w:line="260"/>
            </w:pPr>
            <w:r>
              <w:rPr>
                <w:rFonts w:ascii="Consolas" w:cs="Consolas" w:eastAsia="Consolas" w:hAnsi="Consolas"/>
                <w:color w:val="0F172A"/>
                <w:sz w:val="18"/>
                <w:szCs w:val="18"/>
              </w:rPr>
              <w:t xml:space="preserve">sessions = SessionStore.list()</w:t>
            </w:r>
          </w:p>
        </w:tc>
      </w:tr>
    </w:tbl>
    <w:p>
      <w:pPr>
        <w:spacing w:after="80" w:before="80" w:line="300"/>
        <w:jc w:val="left"/>
      </w:pPr>
      <w:r>
        <w:rPr>
          <w:rFonts w:ascii="Calibri" w:cs="Calibri" w:eastAsia="Calibri" w:hAnsi="Calibri"/>
          <w:b/>
          <w:bCs/>
          <w:color w:val="0F172A"/>
          <w:sz w:val="22"/>
          <w:szCs w:val="22"/>
        </w:rPr>
        <w:t xml:space="preserve">Session 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"id": "uuid4",</w:t>
            </w:r>
          </w:p>
          <w:p>
            <w:pPr>
              <w:spacing w:after="20" w:before="20" w:line="260"/>
            </w:pPr>
            <w:r>
              <w:rPr>
                <w:rFonts w:ascii="Consolas" w:cs="Consolas" w:eastAsia="Consolas" w:hAnsi="Consolas"/>
                <w:color w:val="0F172A"/>
                <w:sz w:val="18"/>
                <w:szCs w:val="18"/>
              </w:rPr>
              <w:t xml:space="preserve">  "backend": "claude",</w:t>
            </w:r>
          </w:p>
          <w:p>
            <w:pPr>
              <w:spacing w:after="20" w:before="20" w:line="260"/>
            </w:pPr>
            <w:r>
              <w:rPr>
                <w:rFonts w:ascii="Consolas" w:cs="Consolas" w:eastAsia="Consolas" w:hAnsi="Consolas"/>
                <w:color w:val="0F172A"/>
                <w:sz w:val="18"/>
                <w:szCs w:val="18"/>
              </w:rPr>
              <w:t xml:space="preserve">  "cwd": "/project",</w:t>
            </w:r>
          </w:p>
          <w:p>
            <w:pPr>
              <w:spacing w:after="20" w:before="20" w:line="260"/>
            </w:pPr>
            <w:r>
              <w:rPr>
                <w:rFonts w:ascii="Consolas" w:cs="Consolas" w:eastAsia="Consolas" w:hAnsi="Consolas"/>
                <w:color w:val="0F172A"/>
                <w:sz w:val="18"/>
                <w:szCs w:val="18"/>
              </w:rPr>
              <w:t xml:space="preserve">  "messages": [</w:t>
            </w:r>
          </w:p>
          <w:p>
            <w:pPr>
              <w:spacing w:after="20" w:before="20" w:line="260"/>
            </w:pPr>
            <w:r>
              <w:rPr>
                <w:rFonts w:ascii="Consolas" w:cs="Consolas" w:eastAsia="Consolas" w:hAnsi="Consolas"/>
                <w:color w:val="0F172A"/>
                <w:sz w:val="18"/>
                <w:szCs w:val="18"/>
              </w:rPr>
              <w:t xml:space="preserve">    {"role": "user", "text": "..."},</w:t>
            </w:r>
          </w:p>
          <w:p>
            <w:pPr>
              <w:spacing w:after="20" w:before="20" w:line="260"/>
            </w:pPr>
            <w:r>
              <w:rPr>
                <w:rFonts w:ascii="Consolas" w:cs="Consolas" w:eastAsia="Consolas" w:hAnsi="Consolas"/>
                <w:color w:val="0F172A"/>
                <w:sz w:val="18"/>
                <w:szCs w:val="18"/>
              </w:rPr>
              <w:t xml:space="preserve">    {"role": "assistant", "text":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"cost_summary": {</w:t>
            </w:r>
          </w:p>
          <w:p>
            <w:pPr>
              <w:spacing w:after="20" w:before="20" w:line="260"/>
            </w:pPr>
            <w:r>
              <w:rPr>
                <w:rFonts w:ascii="Consolas" w:cs="Consolas" w:eastAsia="Consolas" w:hAnsi="Consolas"/>
                <w:color w:val="0F172A"/>
                <w:sz w:val="18"/>
                <w:szCs w:val="18"/>
              </w:rPr>
              <w:t xml:space="preserve">    "total_cost_usd": 0.0234,</w:t>
            </w:r>
          </w:p>
          <w:p>
            <w:pPr>
              <w:spacing w:after="20" w:before="20" w:line="260"/>
            </w:pPr>
            <w:r>
              <w:rPr>
                <w:rFonts w:ascii="Consolas" w:cs="Consolas" w:eastAsia="Consolas" w:hAnsi="Consolas"/>
                <w:color w:val="0F172A"/>
                <w:sz w:val="18"/>
                <w:szCs w:val="18"/>
              </w:rPr>
              <w:t xml:space="preserve">    "total_input_tokens": 1200,</w:t>
            </w:r>
          </w:p>
          <w:p>
            <w:pPr>
              <w:spacing w:after="20" w:before="20" w:line="260"/>
            </w:pPr>
            <w:r>
              <w:rPr>
                <w:rFonts w:ascii="Consolas" w:cs="Consolas" w:eastAsia="Consolas" w:hAnsi="Consolas"/>
                <w:color w:val="0F172A"/>
                <w:sz w:val="18"/>
                <w:szCs w:val="18"/>
              </w:rPr>
              <w:t xml:space="preserve">    "total_output_tokens": 400,</w:t>
            </w:r>
          </w:p>
          <w:p>
            <w:pPr>
              <w:spacing w:after="20" w:before="20" w:line="260"/>
            </w:pPr>
            <w:r>
              <w:rPr>
                <w:rFonts w:ascii="Consolas" w:cs="Consolas" w:eastAsia="Consolas" w:hAnsi="Consolas"/>
                <w:color w:val="0F172A"/>
                <w:sz w:val="18"/>
                <w:szCs w:val="18"/>
              </w:rPr>
              <w:t xml:space="preserve">    "backend": "claude",</w:t>
            </w:r>
          </w:p>
          <w:p>
            <w:pPr>
              <w:spacing w:after="20" w:before="20" w:line="260"/>
            </w:pPr>
            <w:r>
              <w:rPr>
                <w:rFonts w:ascii="Consolas" w:cs="Consolas" w:eastAsia="Consolas" w:hAnsi="Consolas"/>
                <w:color w:val="0F172A"/>
                <w:sz w:val="18"/>
                <w:szCs w:val="18"/>
              </w:rPr>
              <w:t xml:space="preserve">    "token_count_confidence": "estimated"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"created_at":    "2026-04-08T10:00:00Z",</w:t>
            </w:r>
          </w:p>
          <w:p>
            <w:pPr>
              <w:spacing w:after="20" w:before="20" w:line="260"/>
            </w:pPr>
            <w:r>
              <w:rPr>
                <w:rFonts w:ascii="Consolas" w:cs="Consolas" w:eastAsia="Consolas" w:hAnsi="Consolas"/>
                <w:color w:val="0F172A"/>
                <w:sz w:val="18"/>
                <w:szCs w:val="18"/>
              </w:rPr>
              <w:t xml:space="preserve">  "last_active_at": "2026-04-08T10:45:00Z"</w:t>
            </w:r>
          </w:p>
          <w:p>
            <w:pPr>
              <w:spacing w:after="20" w:before="20" w:line="260"/>
            </w:pPr>
            <w:r>
              <w:rPr>
                <w:rFonts w:ascii="Consolas" w:cs="Consolas" w:eastAsia="Consolas" w:hAnsi="Consolas"/>
                <w:color w:val="0F172A"/>
                <w:sz w:val="18"/>
                <w:szCs w:val="18"/>
              </w:rPr>
              <w:t xml:space="preserve">}</w:t>
            </w:r>
          </w:p>
        </w:tc>
      </w:tr>
    </w:tbl>
    <w:p>
      <w:pPr>
        <w:pStyle w:val="Heading2"/>
        <w:spacing w:after="140" w:before="280"/>
      </w:pPr>
      <w:r>
        <w:rPr>
          <w:rFonts w:ascii="Calibri" w:cs="Calibri" w:eastAsia="Calibri" w:hAnsi="Calibri"/>
          <w:b/>
          <w:bCs/>
          <w:color w:val="1E40AF"/>
          <w:sz w:val="30"/>
          <w:szCs w:val="30"/>
        </w:rPr>
        <w:t xml:space="preserve">12.4  Permission System (Claude CLI Backend)</w:t>
      </w:r>
    </w:p>
    <w:p>
      <w:pPr>
        <w:spacing w:after="80" w:before="80" w:line="300"/>
        <w:jc w:val="left"/>
      </w:pPr>
      <w:r>
        <w:rPr>
          <w:rFonts w:ascii="Calibri" w:cs="Calibri" w:eastAsia="Calibri" w:hAnsi="Calibri"/>
          <w:color w:val="0F172A"/>
          <w:sz w:val="22"/>
          <w:szCs w:val="22"/>
        </w:rPr>
        <w:t xml:space="preserve">The permission system is a two-layer design. Layer A ("tiered startup") runs on first launch: the user picks a tier (Read-only / Standard / Full / Custom) which sets session defaults. Layer B ("PreToolUse hook + Unix socket") fires per tool call for anything not auto-approved by the tier. Both layers read and write the same shared permission store at ~/.vantage-agent/permissions.json.</w:t>
      </w:r>
    </w:p>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The tiered prompt shown on first run with Claude CLI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Vantage Agent — Tool Permissions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Select what Claude is allowed to do:</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[1] Read-only    Read, Glob, Grep              (safe, no prompt)</w:t>
            </w:r>
          </w:p>
          <w:p>
            <w:pPr>
              <w:spacing w:after="20" w:before="20" w:line="260"/>
            </w:pPr>
            <w:r>
              <w:rPr>
                <w:rFonts w:ascii="Consolas" w:cs="Consolas" w:eastAsia="Consolas" w:hAnsi="Consolas"/>
                <w:color w:val="0F172A"/>
                <w:sz w:val="18"/>
                <w:szCs w:val="18"/>
              </w:rPr>
              <w:t xml:space="preserve">  [2] Standard     + Edit, Write                 (file changes, ask once)</w:t>
            </w:r>
          </w:p>
          <w:p>
            <w:pPr>
              <w:spacing w:after="20" w:before="20" w:line="260"/>
            </w:pPr>
            <w:r>
              <w:rPr>
                <w:rFonts w:ascii="Consolas" w:cs="Consolas" w:eastAsia="Consolas" w:hAnsi="Consolas"/>
                <w:color w:val="0F172A"/>
                <w:sz w:val="18"/>
                <w:szCs w:val="18"/>
              </w:rPr>
              <w:t xml:space="preserve">  [3] Full         + Bash (shell)                (Bash always asks per-call)</w:t>
            </w:r>
          </w:p>
          <w:p>
            <w:pPr>
              <w:spacing w:after="20" w:before="20" w:line="260"/>
            </w:pPr>
            <w:r>
              <w:rPr>
                <w:rFonts w:ascii="Consolas" w:cs="Consolas" w:eastAsia="Consolas" w:hAnsi="Consolas"/>
                <w:color w:val="0F172A"/>
                <w:sz w:val="18"/>
                <w:szCs w:val="18"/>
              </w:rPr>
              <w:t xml:space="preserve">  [4] Custom       Choose tools individually</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&gt; 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4"/>
              <w:bottom w:val="single" w:color="E2E8F0" w:sz="4"/>
              <w:right w:val="single" w:color="E2E8F0" w:sz="4"/>
            </w:tcBorders>
            <w:shd w:fill="FEF3C7" w:val="clear"/>
            <w:tcMar>
              <w:top w:type="dxa" w:w="120"/>
              <w:left w:type="dxa" w:w="200"/>
              <w:bottom w:type="dxa" w:w="120"/>
              <w:right w:type="dxa" w:w="160"/>
            </w:tcMar>
          </w:tcPr>
          <w:p>
            <w:pPr>
              <w:spacing w:after="60" w:before="0"/>
            </w:pPr>
            <w:r>
              <w:rPr>
                <w:rFonts w:ascii="Calibri" w:cs="Calibri" w:eastAsia="Calibri" w:hAnsi="Calibri"/>
                <w:b/>
                <w:bCs/>
                <w:color w:val="D97706"/>
                <w:sz w:val="22"/>
                <w:szCs w:val="22"/>
              </w:rPr>
              <w:t xml:space="preserve">Bash is never in auto-approve</w:t>
            </w:r>
          </w:p>
          <w:p>
            <w:pPr>
              <w:spacing w:after="20" w:before="20" w:line="280"/>
            </w:pPr>
            <w:r>
              <w:rPr>
                <w:rFonts w:ascii="Calibri" w:cs="Calibri" w:eastAsia="Calibri" w:hAnsi="Calibri"/>
                <w:color w:val="0F172A"/>
                <w:sz w:val="21"/>
                <w:szCs w:val="21"/>
              </w:rPr>
              <w:t xml:space="preserve">Even the "Full" tier still requires per-call hook approval for every Bash command. The tier only determines which file tools auto-approve. This is a hard constraint — enterprise clients need to see every shell command before it runs.</w:t>
            </w:r>
          </w:p>
        </w:tc>
      </w:tr>
    </w:tbl>
    <w:p>
      <w:pPr>
        <w:pStyle w:val="Heading3"/>
        <w:spacing w:after="100" w:before="200"/>
      </w:pPr>
      <w:r>
        <w:rPr>
          <w:rFonts w:ascii="Calibri" w:cs="Calibri" w:eastAsia="Calibri" w:hAnsi="Calibri"/>
          <w:b/>
          <w:bCs/>
          <w:color w:val="475569"/>
          <w:sz w:val="26"/>
          <w:szCs w:val="26"/>
        </w:rPr>
        <w:t xml:space="preserve">12.4.1  Hook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vantage-agent process</w:t>
            </w:r>
          </w:p>
          <w:p>
            <w:pPr>
              <w:spacing w:after="20" w:before="20" w:line="260"/>
            </w:pPr>
            <w:r>
              <w:rPr>
                <w:rFonts w:ascii="Consolas" w:cs="Consolas" w:eastAsia="Consolas" w:hAnsi="Consolas"/>
                <w:color w:val="0F172A"/>
                <w:sz w:val="18"/>
                <w:szCs w:val="18"/>
              </w:rPr>
              <w:t xml:space="preserve">|-- Main thread: REPL input loop</w:t>
            </w:r>
          </w:p>
          <w:p>
            <w:pPr>
              <w:spacing w:after="20" w:before="20" w:line="260"/>
            </w:pPr>
            <w:r>
              <w:rPr>
                <w:rFonts w:ascii="Consolas" w:cs="Consolas" w:eastAsia="Consolas" w:hAnsi="Consolas"/>
                <w:color w:val="0F172A"/>
                <w:sz w:val="18"/>
                <w:szCs w:val="18"/>
              </w:rPr>
              <w:t xml:space="preserve">|-- Thread A: subprocess stdout reader (stream-json parser)</w:t>
            </w:r>
          </w:p>
          <w:p>
            <w:pPr>
              <w:spacing w:after="20" w:before="20" w:line="260"/>
            </w:pPr>
            <w:r>
              <w:rPr>
                <w:rFonts w:ascii="Consolas" w:cs="Consolas" w:eastAsia="Consolas" w:hAnsi="Consolas"/>
                <w:color w:val="0F172A"/>
                <w:sz w:val="18"/>
                <w:szCs w:val="18"/>
              </w:rPr>
              <w:t xml:space="preserve">|     +-- stdout_pause_event: threading.Event</w:t>
            </w:r>
          </w:p>
          <w:p>
            <w:pPr>
              <w:spacing w:after="20" w:before="20" w:line="260"/>
            </w:pPr>
            <w:r>
              <w:rPr>
                <w:rFonts w:ascii="Consolas" w:cs="Consolas" w:eastAsia="Consolas" w:hAnsi="Consolas"/>
                <w:color w:val="0F172A"/>
                <w:sz w:val="18"/>
                <w:szCs w:val="18"/>
              </w:rPr>
              <w:t xml:space="preserve">|-- Thread B: Unix socket server at</w:t>
            </w:r>
          </w:p>
          <w:p>
            <w:pPr>
              <w:spacing w:after="20" w:before="20" w:line="260"/>
            </w:pPr>
            <w:r>
              <w:rPr>
                <w:rFonts w:ascii="Consolas" w:cs="Consolas" w:eastAsia="Consolas" w:hAnsi="Consolas"/>
                <w:color w:val="0F172A"/>
                <w:sz w:val="18"/>
                <w:szCs w:val="18"/>
              </w:rPr>
              <w:t xml:space="preserve">|             /tmp/vantage-perm-&lt;pid&gt;.sock</w:t>
            </w:r>
          </w:p>
          <w:p>
            <w:pPr>
              <w:spacing w:after="20" w:before="20" w:line="260"/>
            </w:pPr>
            <w:r>
              <w:rPr>
                <w:rFonts w:ascii="Consolas" w:cs="Consolas" w:eastAsia="Consolas" w:hAnsi="Consolas"/>
                <w:color w:val="0F172A"/>
                <w:sz w:val="18"/>
                <w:szCs w:val="18"/>
              </w:rPr>
              <w:t xml:space="preserve">|     +-- On connection: sets stdout_pause_event,</w:t>
            </w:r>
          </w:p>
          <w:p>
            <w:pPr>
              <w:spacing w:after="20" w:before="20" w:line="260"/>
            </w:pPr>
            <w:r>
              <w:rPr>
                <w:rFonts w:ascii="Consolas" w:cs="Consolas" w:eastAsia="Consolas" w:hAnsi="Consolas"/>
                <w:color w:val="0F172A"/>
                <w:sz w:val="18"/>
                <w:szCs w:val="18"/>
              </w:rPr>
              <w:t xml:space="preserve">|           shows permission prompt,</w:t>
            </w:r>
          </w:p>
          <w:p>
            <w:pPr>
              <w:spacing w:after="20" w:before="20" w:line="260"/>
            </w:pPr>
            <w:r>
              <w:rPr>
                <w:rFonts w:ascii="Consolas" w:cs="Consolas" w:eastAsia="Consolas" w:hAnsi="Consolas"/>
                <w:color w:val="0F172A"/>
                <w:sz w:val="18"/>
                <w:szCs w:val="18"/>
              </w:rPr>
              <w:t xml:space="preserve">|           collects user input,</w:t>
            </w:r>
          </w:p>
          <w:p>
            <w:pPr>
              <w:spacing w:after="20" w:before="20" w:line="260"/>
            </w:pPr>
            <w:r>
              <w:rPr>
                <w:rFonts w:ascii="Consolas" w:cs="Consolas" w:eastAsia="Consolas" w:hAnsi="Consolas"/>
                <w:color w:val="0F172A"/>
                <w:sz w:val="18"/>
                <w:szCs w:val="18"/>
              </w:rPr>
              <w:t xml:space="preserve">|           writes to shared permission store,</w:t>
            </w:r>
          </w:p>
          <w:p>
            <w:pPr>
              <w:spacing w:after="20" w:before="20" w:line="260"/>
            </w:pPr>
            <w:r>
              <w:rPr>
                <w:rFonts w:ascii="Consolas" w:cs="Consolas" w:eastAsia="Consolas" w:hAnsi="Consolas"/>
                <w:color w:val="0F172A"/>
                <w:sz w:val="18"/>
                <w:szCs w:val="18"/>
              </w:rPr>
              <w:t xml:space="preserve">|           sends decision back to hook,</w:t>
            </w:r>
          </w:p>
          <w:p>
            <w:pPr>
              <w:spacing w:after="20" w:before="20" w:line="260"/>
            </w:pPr>
            <w:r>
              <w:rPr>
                <w:rFonts w:ascii="Consolas" w:cs="Consolas" w:eastAsia="Consolas" w:hAnsi="Consolas"/>
                <w:color w:val="0F172A"/>
                <w:sz w:val="18"/>
                <w:szCs w:val="18"/>
              </w:rPr>
              <w:t xml:space="preserve">|           clears stdout_pause_event</w:t>
            </w:r>
          </w:p>
          <w:p>
            <w:pPr>
              <w:spacing w:after="20" w:before="20" w:line="260"/>
            </w:pPr>
            <w:r>
              <w:rPr>
                <w:rFonts w:ascii="Consolas" w:cs="Consolas" w:eastAsia="Consolas" w:hAnsi="Consolas"/>
                <w:color w:val="0F172A"/>
                <w:sz w:val="18"/>
                <w:szCs w:val="18"/>
              </w:rPr>
              <w:t xml:space="preserve">+-- Subprocess: claude -p &lt;prompt&gt;</w:t>
            </w:r>
          </w:p>
          <w:p>
            <w:pPr>
              <w:spacing w:after="20" w:before="20" w:line="260"/>
            </w:pPr>
            <w:r>
              <w:rPr>
                <w:rFonts w:ascii="Consolas" w:cs="Consolas" w:eastAsia="Consolas" w:hAnsi="Consolas"/>
                <w:color w:val="0F172A"/>
                <w:sz w:val="18"/>
                <w:szCs w:val="18"/>
              </w:rPr>
              <w:t xml:space="preserve">      --output-format stream-json</w:t>
            </w:r>
          </w:p>
          <w:p>
            <w:pPr>
              <w:spacing w:after="20" w:before="20" w:line="260"/>
            </w:pPr>
            <w:r>
              <w:rPr>
                <w:rFonts w:ascii="Consolas" w:cs="Consolas" w:eastAsia="Consolas" w:hAnsi="Consolas"/>
                <w:color w:val="0F172A"/>
                <w:sz w:val="18"/>
                <w:szCs w:val="18"/>
              </w:rPr>
              <w:t xml:space="preserve">      --verbose</w:t>
            </w:r>
          </w:p>
          <w:p>
            <w:pPr>
              <w:spacing w:after="20" w:before="20" w:line="260"/>
            </w:pPr>
            <w:r>
              <w:rPr>
                <w:rFonts w:ascii="Consolas" w:cs="Consolas" w:eastAsia="Consolas" w:hAnsi="Consolas"/>
                <w:color w:val="0F172A"/>
                <w:sz w:val="18"/>
                <w:szCs w:val="18"/>
              </w:rPr>
              <w:t xml:space="preserve">      --permission-mode bypassPermissions</w:t>
            </w:r>
          </w:p>
          <w:p>
            <w:pPr>
              <w:spacing w:after="20" w:before="20" w:line="260"/>
            </w:pPr>
            <w:r>
              <w:rPr>
                <w:rFonts w:ascii="Consolas" w:cs="Consolas" w:eastAsia="Consolas" w:hAnsi="Consolas"/>
                <w:color w:val="0F172A"/>
                <w:sz w:val="18"/>
                <w:szCs w:val="18"/>
              </w:rPr>
              <w:t xml:space="preserve">      --resume &lt;session_id&gt;</w:t>
            </w:r>
          </w:p>
          <w:p>
            <w:pPr>
              <w:spacing w:after="20" w:before="20" w:line="260"/>
            </w:pPr>
            <w:r>
              <w:rPr>
                <w:rFonts w:ascii="Consolas" w:cs="Consolas" w:eastAsia="Consolas" w:hAnsi="Consolas"/>
                <w:color w:val="0F172A"/>
                <w:sz w:val="18"/>
                <w:szCs w:val="18"/>
              </w:rPr>
              <w:t xml:space="preserve">      --no-session-persistence</w:t>
            </w:r>
          </w:p>
          <w:p>
            <w:pPr>
              <w:spacing w:after="20" w:before="20" w:line="260"/>
            </w:pPr>
            <w:r>
              <w:rPr>
                <w:rFonts w:ascii="Consolas" w:cs="Consolas" w:eastAsia="Consolas" w:hAnsi="Consolas"/>
                <w:color w:val="0F172A"/>
                <w:sz w:val="18"/>
                <w:szCs w:val="18"/>
              </w:rPr>
              <w:t xml:space="preserve">      --model &lt;model&gt;</w:t>
            </w:r>
          </w:p>
          <w:p>
            <w:pPr>
              <w:spacing w:after="20" w:before="20" w:line="260"/>
            </w:pPr>
            <w:r>
              <w:rPr>
                <w:rFonts w:ascii="Consolas" w:cs="Consolas" w:eastAsia="Consolas" w:hAnsi="Consolas"/>
                <w:color w:val="0F172A"/>
                <w:sz w:val="18"/>
                <w:szCs w:val="18"/>
              </w:rPr>
              <w:t xml:space="preserve">      --settings /tmp/vantage-&lt;pid&gt;-settings.json</w:t>
            </w:r>
          </w:p>
          <w:p>
            <w:pPr>
              <w:spacing w:after="20" w:before="20" w:line="260"/>
            </w:pPr>
            <w:r>
              <w:rPr>
                <w:rFonts w:ascii="Consolas" w:cs="Consolas" w:eastAsia="Consolas" w:hAnsi="Consolas"/>
                <w:color w:val="0F172A"/>
                <w:sz w:val="18"/>
                <w:szCs w:val="18"/>
              </w:rPr>
              <w:t xml:space="preserve">            +-- PreToolUse hook -&gt; ~/.vantage-agent/perm-hook.sh</w:t>
            </w:r>
          </w:p>
          <w:p>
            <w:pPr>
              <w:spacing w:after="20" w:before="20" w:line="260"/>
            </w:pPr>
            <w:r>
              <w:rPr>
                <w:rFonts w:ascii="Consolas" w:cs="Consolas" w:eastAsia="Consolas" w:hAnsi="Consolas"/>
                <w:color w:val="0F172A"/>
                <w:sz w:val="18"/>
                <w:szCs w:val="18"/>
              </w:rPr>
              <w:t xml:space="preserve">                 |-- Read always_approved -&gt; fast-path exit 0</w:t>
            </w:r>
          </w:p>
          <w:p>
            <w:pPr>
              <w:spacing w:after="20" w:before="20" w:line="260"/>
            </w:pPr>
            <w:r>
              <w:rPr>
                <w:rFonts w:ascii="Consolas" w:cs="Consolas" w:eastAsia="Consolas" w:hAnsi="Consolas"/>
                <w:color w:val="0F172A"/>
                <w:sz w:val="18"/>
                <w:szCs w:val="18"/>
              </w:rPr>
              <w:t xml:space="preserve">                 |-- Read always_denied   -&gt; fast-path exit 2</w:t>
            </w:r>
          </w:p>
          <w:p>
            <w:pPr>
              <w:spacing w:after="20" w:before="20" w:line="260"/>
            </w:pPr>
            <w:r>
              <w:rPr>
                <w:rFonts w:ascii="Consolas" w:cs="Consolas" w:eastAsia="Consolas" w:hAnsi="Consolas"/>
                <w:color w:val="0F172A"/>
                <w:sz w:val="18"/>
                <w:szCs w:val="18"/>
              </w:rPr>
              <w:t xml:space="preserve">                 +-- Connect to socket, prompt user, apply decision</w:t>
            </w:r>
          </w:p>
        </w:tc>
      </w:tr>
    </w:tbl>
    <w:p>
      <w:pPr>
        <w:pStyle w:val="Heading3"/>
        <w:spacing w:after="100" w:before="200"/>
      </w:pPr>
      <w:r>
        <w:rPr>
          <w:rFonts w:ascii="Calibri" w:cs="Calibri" w:eastAsia="Calibri" w:hAnsi="Calibri"/>
          <w:b/>
          <w:bCs/>
          <w:color w:val="475569"/>
          <w:sz w:val="26"/>
          <w:szCs w:val="26"/>
        </w:rPr>
        <w:t xml:space="preserve">12.4.2  Why bypassPermissions</w:t>
      </w:r>
    </w:p>
    <w:p>
      <w:pPr>
        <w:spacing w:after="80" w:before="80" w:line="300"/>
        <w:jc w:val="left"/>
      </w:pPr>
      <w:r>
        <w:rPr>
          <w:rFonts w:ascii="Calibri" w:cs="Calibri" w:eastAsia="Calibri" w:hAnsi="Calibri"/>
          <w:color w:val="0F172A"/>
          <w:sz w:val="22"/>
          <w:szCs w:val="22"/>
        </w:rPr>
        <w:t xml:space="preserve">The flag --permission-mode bypassPermissions disables Claude Code's own permission UI but (verified by live test) does not suppress PreToolUse hooks. This means Vantage's hook is the only permission gate — no duplication with Claude Code's own UI, and the /allow REPL command takes effect on the next call without restarting the subprocess.</w:t>
      </w:r>
    </w:p>
    <w:p>
      <w:pPr>
        <w:spacing w:after="80" w:before="80"/>
      </w:pPr>
      <w:r>
        <w:t xml:space="preserve"/>
      </w:r>
    </w:p>
    <w:p>
      <w:pPr>
        <w:spacing w:after="80" w:before="80" w:line="300"/>
        <w:jc w:val="left"/>
      </w:pPr>
      <w:r>
        <w:rPr>
          <w:rFonts w:ascii="Calibri" w:cs="Calibri" w:eastAsia="Calibri" w:hAnsi="Calibri"/>
          <w:color w:val="0F172A"/>
          <w:sz w:val="22"/>
          <w:szCs w:val="22"/>
        </w:rPr>
        <w:t xml:space="preserve">The settings file is passed with --settings, which replaces (not merges) ~/.claude/settings.json. Vantage Agent reads the user's existing settings, merges the user's PreToolUse hooks with the Vantage hook, and writes a temporary merged settings file before spawning the subprocess.</w:t>
      </w:r>
    </w:p>
    <w:p>
      <w:pPr>
        <w:pStyle w:val="Heading2"/>
        <w:spacing w:after="140" w:before="280"/>
      </w:pPr>
      <w:r>
        <w:rPr>
          <w:rFonts w:ascii="Calibri" w:cs="Calibri" w:eastAsia="Calibri" w:hAnsi="Calibri"/>
          <w:b/>
          <w:bCs/>
          <w:color w:val="1E40AF"/>
          <w:sz w:val="30"/>
          <w:szCs w:val="30"/>
        </w:rPr>
        <w:t xml:space="preserve">12.5  Cost Display for Subscription Users</w:t>
      </w:r>
    </w:p>
    <w:p>
      <w:pPr>
        <w:spacing w:after="80" w:before="80" w:line="300"/>
        <w:jc w:val="left"/>
      </w:pPr>
      <w:r>
        <w:rPr>
          <w:rFonts w:ascii="Calibri" w:cs="Calibri" w:eastAsia="Calibri" w:hAnsi="Calibri"/>
          <w:color w:val="0F172A"/>
          <w:sz w:val="22"/>
          <w:szCs w:val="22"/>
        </w:rPr>
        <w:t xml:space="preserve">When the backend is claude CLI, the user is likely a Claude Max subscriber who paid once and gets unlimited usage. Vantage shows cost in a way that reinforces the value of the subscription rather than charging them for imaginary tokens: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 1,204 tokens · API-equivalent: $0.0097</w:t>
            </w:r>
          </w:p>
          <w:p>
            <w:pPr>
              <w:spacing w:after="20" w:before="20" w:line="260"/>
            </w:pPr>
            <w:r>
              <w:rPr>
                <w:rFonts w:ascii="Consolas" w:cs="Consolas" w:eastAsia="Consolas" w:hAnsi="Consolas"/>
                <w:color w:val="0F172A"/>
                <w:sz w:val="18"/>
                <w:szCs w:val="18"/>
              </w:rPr>
              <w:t xml:space="preserve">     [Max subscription: $0.00 actual]</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Session summary:</w:t>
            </w:r>
          </w:p>
          <w:p>
            <w:pPr>
              <w:spacing w:after="20" w:before="20" w:line="260"/>
            </w:pPr>
            <w:r>
              <w:rPr>
                <w:rFonts w:ascii="Consolas" w:cs="Consolas" w:eastAsia="Consolas" w:hAnsi="Consolas"/>
                <w:color w:val="0F172A"/>
                <w:sz w:val="18"/>
                <w:szCs w:val="18"/>
              </w:rPr>
              <w:t xml:space="preserve">    API-equivalent total: $0.42</w:t>
            </w:r>
          </w:p>
          <w:p>
            <w:pPr>
              <w:spacing w:after="20" w:before="20" w:line="260"/>
            </w:pPr>
            <w:r>
              <w:rPr>
                <w:rFonts w:ascii="Consolas" w:cs="Consolas" w:eastAsia="Consolas" w:hAnsi="Consolas"/>
                <w:color w:val="0F172A"/>
                <w:sz w:val="18"/>
                <w:szCs w:val="18"/>
              </w:rPr>
              <w:t xml:space="preserve">    Actual paid:          $0.00</w:t>
            </w:r>
          </w:p>
          <w:p>
            <w:pPr>
              <w:spacing w:after="20" w:before="20" w:line="260"/>
            </w:pPr>
            <w:r>
              <w:rPr>
                <w:rFonts w:ascii="Consolas" w:cs="Consolas" w:eastAsia="Consolas" w:hAnsi="Consolas"/>
                <w:color w:val="0F172A"/>
                <w:sz w:val="18"/>
                <w:szCs w:val="18"/>
              </w:rPr>
              <w:t xml:space="preserve">    Your Max subscription saved you $0.42 this session.</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13">
        <w:r>
          <w:rPr>
            <w:rFonts w:ascii="Calibri" w:cs="Calibri" w:eastAsia="Calibri" w:hAnsi="Calibri"/>
            <w:b/>
            <w:bCs/>
            <w:color w:val="3B4EF8"/>
            <w:sz w:val="22"/>
            <w:szCs w:val="22"/>
            <w:u w:val="single"/>
          </w:rPr>
          <w:t xml:space="preserve">Chapter 13 — MCP Server &amp; Local Proxy</w:t>
        </w:r>
      </w:hyperlink>
    </w:p>
    <w:p>
      <w:pPr>
        <w:pStyle w:val="Heading1"/>
        <w:pageBreakBefore/>
        <w:spacing w:after="200" w:before="240"/>
      </w:pPr>
      <w:bookmarkStart w:name="ch13" w:id="1"/>
      <w:r>
        <w:rPr>
          <w:rFonts w:ascii="Calibri" w:cs="Calibri" w:eastAsia="Calibri" w:hAnsi="Calibri"/>
          <w:b/>
          <w:bCs/>
          <w:color w:val="0F172A"/>
          <w:sz w:val="40"/>
          <w:szCs w:val="40"/>
        </w:rPr>
        <w:t xml:space="preserve">Chapter 13 — MCP Server &amp; Local Proxy</w:t>
      </w:r>
      <w:bookmarkEnd w:id="1"/>
    </w:p>
    <w:p>
      <w:pPr>
        <w:pStyle w:val="Heading2"/>
        <w:spacing w:after="140" w:before="280"/>
      </w:pPr>
      <w:r>
        <w:rPr>
          <w:rFonts w:ascii="Calibri" w:cs="Calibri" w:eastAsia="Calibri" w:hAnsi="Calibri"/>
          <w:b/>
          <w:bCs/>
          <w:color w:val="1E40AF"/>
          <w:sz w:val="30"/>
          <w:szCs w:val="30"/>
        </w:rPr>
        <w:t xml:space="preserve">13.1  MCP Server Overview</w:t>
      </w:r>
    </w:p>
    <w:p>
      <w:pPr>
        <w:spacing w:after="80" w:before="80" w:line="300"/>
        <w:jc w:val="left"/>
      </w:pPr>
      <w:r>
        <w:rPr>
          <w:rFonts w:ascii="Calibri" w:cs="Calibri" w:eastAsia="Calibri" w:hAnsi="Calibri"/>
          <w:color w:val="0F172A"/>
          <w:sz w:val="22"/>
          <w:szCs w:val="22"/>
        </w:rPr>
        <w:t xml:space="preserve">The MCP (Model Context Protocol) server vantageaiops-mcp exposes twelve tools that work inside Claude Code, Cursor, Windsurf, and any MCP-compatible editor. Developers get cost data inline in their chat — "how much did I spend on this project today?" becomes a natural-language command.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5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analyze_tokens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Optimizer</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Count tokens for a given prompt</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estimate_costs</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Optimizer</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Estimate cost before sending</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optimize_prompt</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Optimizer</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Compress prompt via LLMLingua + regex</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compress_context</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Optimizer</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Summarize old messages in a long conversation</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find_cheapest_model</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Optimizer</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Recommend the cheapest model for a task type</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get_summary</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Analytics</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Today / MTD / session cost</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get_kpis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Analytics</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KPI card data including cache savings</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get_model_breakdown</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Analytics</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Top 25 models by cost</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get_team_breakdown</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Analytics</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Per-team cost + budget%</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get_traces</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Analytics</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Top 100 agent traces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get_recommendations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Analytics</w:t>
            </w:r>
          </w:p>
        </w:tc>
        <w:tc>
          <w:tcPr>
            <w:tcW w:type="dxa" w:w="5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Savings recommendations</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check_budget</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Analytics</w:t>
            </w:r>
          </w:p>
        </w:tc>
        <w:tc>
          <w:tcPr>
            <w:tcW w:type="dxa" w:w="5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Budget percentage used</w:t>
            </w:r>
          </w:p>
        </w:tc>
      </w:tr>
    </w:tbl>
    <w:p>
      <w:pPr>
        <w:pStyle w:val="Heading2"/>
        <w:spacing w:after="140" w:before="280"/>
      </w:pPr>
      <w:r>
        <w:rPr>
          <w:rFonts w:ascii="Calibri" w:cs="Calibri" w:eastAsia="Calibri" w:hAnsi="Calibri"/>
          <w:b/>
          <w:bCs/>
          <w:color w:val="1E40AF"/>
          <w:sz w:val="30"/>
          <w:szCs w:val="30"/>
        </w:rPr>
        <w:t xml:space="preserve">13.2  Optimizer vs Analytics Tools</w:t>
      </w:r>
    </w:p>
    <w:p>
      <w:pPr>
        <w:spacing w:after="80" w:before="80" w:line="300"/>
        <w:jc w:val="left"/>
      </w:pPr>
      <w:r>
        <w:rPr>
          <w:rFonts w:ascii="Calibri" w:cs="Calibri" w:eastAsia="Calibri" w:hAnsi="Calibri"/>
          <w:color w:val="0F172A"/>
          <w:sz w:val="22"/>
          <w:szCs w:val="22"/>
        </w:rPr>
        <w:t xml:space="preserve">Optimizer tools work offline — they do not need a Vantage API key. They run purely locally using the bundled pricing table and LLMLingua compressor. Analytics tools need a Vantage API key because they read from the events and otel_events tables via /v1/analytics/*.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059669" w:sz="24"/>
              <w:bottom w:val="single" w:color="E2E8F0" w:sz="4"/>
              <w:right w:val="single" w:color="E2E8F0" w:sz="4"/>
            </w:tcBorders>
            <w:shd w:fill="ECFDF5" w:val="clear"/>
            <w:tcMar>
              <w:top w:type="dxa" w:w="120"/>
              <w:left w:type="dxa" w:w="200"/>
              <w:bottom w:type="dxa" w:w="120"/>
              <w:right w:type="dxa" w:w="160"/>
            </w:tcMar>
          </w:tcPr>
          <w:p>
            <w:pPr>
              <w:spacing w:after="60" w:before="0"/>
            </w:pPr>
            <w:r>
              <w:rPr>
                <w:rFonts w:ascii="Calibri" w:cs="Calibri" w:eastAsia="Calibri" w:hAnsi="Calibri"/>
                <w:b/>
                <w:bCs/>
                <w:color w:val="059669"/>
                <w:sz w:val="22"/>
                <w:szCs w:val="22"/>
              </w:rPr>
              <w:t xml:space="preserve">Why optimizer tools are offline</w:t>
            </w:r>
          </w:p>
          <w:p>
            <w:pPr>
              <w:spacing w:after="20" w:before="20" w:line="280"/>
            </w:pPr>
            <w:r>
              <w:rPr>
                <w:rFonts w:ascii="Calibri" w:cs="Calibri" w:eastAsia="Calibri" w:hAnsi="Calibri"/>
                <w:color w:val="0F172A"/>
                <w:sz w:val="21"/>
                <w:szCs w:val="21"/>
              </w:rPr>
              <w:t xml:space="preserve">Offline optimizer tools remove friction for first-time users. A developer can install vantageaiops-mcp, run optimize_prompt on a prompt they are drafting, and see the compressed output in seconds — no signup required. Once they see value, they sign up for the free tier and plug in a key to unlock analytics tools.</w:t>
            </w:r>
          </w:p>
        </w:tc>
      </w:tr>
    </w:tbl>
    <w:p>
      <w:pPr>
        <w:pStyle w:val="Heading2"/>
        <w:spacing w:after="140" w:before="280"/>
      </w:pPr>
      <w:r>
        <w:rPr>
          <w:rFonts w:ascii="Calibri" w:cs="Calibri" w:eastAsia="Calibri" w:hAnsi="Calibri"/>
          <w:b/>
          <w:bCs/>
          <w:color w:val="1E40AF"/>
          <w:sz w:val="30"/>
          <w:szCs w:val="30"/>
        </w:rPr>
        <w:t xml:space="preserve">13.3  MCP Client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.mcp.json in a repo, or ~/.config/claude-code/mcp.json</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"mcpServers": {</w:t>
            </w:r>
          </w:p>
          <w:p>
            <w:pPr>
              <w:spacing w:after="20" w:before="20" w:line="260"/>
            </w:pPr>
            <w:r>
              <w:rPr>
                <w:rFonts w:ascii="Consolas" w:cs="Consolas" w:eastAsia="Consolas" w:hAnsi="Consolas"/>
                <w:color w:val="0F172A"/>
                <w:sz w:val="18"/>
                <w:szCs w:val="18"/>
              </w:rPr>
              <w:t xml:space="preserve">    "vantage": {</w:t>
            </w:r>
          </w:p>
          <w:p>
            <w:pPr>
              <w:spacing w:after="20" w:before="20" w:line="260"/>
            </w:pPr>
            <w:r>
              <w:rPr>
                <w:rFonts w:ascii="Consolas" w:cs="Consolas" w:eastAsia="Consolas" w:hAnsi="Consolas"/>
                <w:color w:val="0F172A"/>
                <w:sz w:val="18"/>
                <w:szCs w:val="18"/>
              </w:rPr>
              <w:t xml:space="preserve">      "command": "npx",</w:t>
            </w:r>
          </w:p>
          <w:p>
            <w:pPr>
              <w:spacing w:after="20" w:before="20" w:line="260"/>
            </w:pPr>
            <w:r>
              <w:rPr>
                <w:rFonts w:ascii="Consolas" w:cs="Consolas" w:eastAsia="Consolas" w:hAnsi="Consolas"/>
                <w:color w:val="0F172A"/>
                <w:sz w:val="18"/>
                <w:szCs w:val="18"/>
              </w:rPr>
              <w:t xml:space="preserve">      "args": ["-y", "vantageaiops-mcp"],</w:t>
            </w:r>
          </w:p>
          <w:p>
            <w:pPr>
              <w:spacing w:after="20" w:before="20" w:line="260"/>
            </w:pPr>
            <w:r>
              <w:rPr>
                <w:rFonts w:ascii="Consolas" w:cs="Consolas" w:eastAsia="Consolas" w:hAnsi="Consolas"/>
                <w:color w:val="0F172A"/>
                <w:sz w:val="18"/>
                <w:szCs w:val="18"/>
              </w:rPr>
              <w:t xml:space="preserve">      "env": {</w:t>
            </w:r>
          </w:p>
          <w:p>
            <w:pPr>
              <w:spacing w:after="20" w:before="20" w:line="260"/>
            </w:pPr>
            <w:r>
              <w:rPr>
                <w:rFonts w:ascii="Consolas" w:cs="Consolas" w:eastAsia="Consolas" w:hAnsi="Consolas"/>
                <w:color w:val="0F172A"/>
                <w:sz w:val="18"/>
                <w:szCs w:val="18"/>
              </w:rPr>
              <w:t xml:space="preserve">        "VANTAGE_API_KEY": "vnt_myorg_..."</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w:t>
            </w:r>
          </w:p>
        </w:tc>
      </w:tr>
    </w:tbl>
    <w:p>
      <w:pPr>
        <w:pStyle w:val="Heading2"/>
        <w:spacing w:after="140" w:before="280"/>
      </w:pPr>
      <w:r>
        <w:rPr>
          <w:rFonts w:ascii="Calibri" w:cs="Calibri" w:eastAsia="Calibri" w:hAnsi="Calibri"/>
          <w:b/>
          <w:bCs/>
          <w:color w:val="1E40AF"/>
          <w:sz w:val="30"/>
          <w:szCs w:val="30"/>
        </w:rPr>
        <w:t xml:space="preserve">13.4  Local Proxy Gateway</w:t>
      </w:r>
    </w:p>
    <w:p>
      <w:pPr>
        <w:spacing w:after="80" w:before="80" w:line="300"/>
        <w:jc w:val="left"/>
      </w:pPr>
      <w:r>
        <w:rPr>
          <w:rFonts w:ascii="Calibri" w:cs="Calibri" w:eastAsia="Calibri" w:hAnsi="Calibri"/>
          <w:color w:val="0F172A"/>
          <w:sz w:val="22"/>
          <w:szCs w:val="22"/>
        </w:rPr>
        <w:t xml:space="preserve">Some organizations have strict data-residency rules: prompts must never leave the developer's machine. The Vantage Local Proxy is a local HTTP server that sits between the developer's IDE and the LLM provider, captures token/cost metadata, and sends only stats — never prompts — to the Vantage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IDE / CLI     | ----&gt; |  vantage-local-    | ----&gt; | OpenAI /     |</w:t>
            </w:r>
          </w:p>
          <w:p>
            <w:pPr>
              <w:spacing w:after="20" w:before="20" w:line="260"/>
            </w:pPr>
            <w:r>
              <w:rPr>
                <w:rFonts w:ascii="Consolas" w:cs="Consolas" w:eastAsia="Consolas" w:hAnsi="Consolas"/>
                <w:color w:val="0F172A"/>
                <w:sz w:val="18"/>
                <w:szCs w:val="18"/>
              </w:rPr>
              <w:t xml:space="preserve">|  (OpenAI SDK)  |       |  proxy (localhost) |       | Anthropic    |</w:t>
            </w:r>
          </w:p>
          <w:p>
            <w:pPr>
              <w:spacing w:after="20" w:before="20" w:line="260"/>
            </w:pPr>
            <w:r>
              <w:rPr>
                <w:rFonts w:ascii="Consolas" w:cs="Consolas" w:eastAsia="Consolas" w:hAnsi="Consolas"/>
                <w:color w:val="0F172A"/>
                <w:sz w:val="18"/>
                <w:szCs w:val="18"/>
              </w:rPr>
              <w:t xml:space="preserve">+----------------+       +-------------------+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stats only</w:t>
            </w:r>
          </w:p>
          <w:p>
            <w:pPr>
              <w:spacing w:after="20" w:before="20" w:line="260"/>
            </w:pPr>
            <w:r>
              <w:rPr>
                <w:rFonts w:ascii="Consolas" w:cs="Consolas" w:eastAsia="Consolas" w:hAnsi="Consolas"/>
                <w:color w:val="0F172A"/>
                <w:sz w:val="18"/>
                <w:szCs w:val="18"/>
              </w:rPr>
              <w:t xml:space="preserve">                                   | (no prompts)</w:t>
            </w:r>
          </w:p>
          <w:p>
            <w:pPr>
              <w:spacing w:after="20" w:before="20" w:line="260"/>
            </w:pPr>
            <w:r>
              <w:rPr>
                <w:rFonts w:ascii="Consolas" w:cs="Consolas" w:eastAsia="Consolas" w:hAnsi="Consolas"/>
                <w:color w:val="0F172A"/>
                <w:sz w:val="18"/>
                <w:szCs w:val="18"/>
              </w:rPr>
              <w:t xml:space="preserve">                                   v</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 api.vantageaiops  |</w:t>
            </w:r>
          </w:p>
          <w:p>
            <w:pPr>
              <w:spacing w:after="20" w:before="20" w:line="260"/>
            </w:pPr>
            <w:r>
              <w:rPr>
                <w:rFonts w:ascii="Consolas" w:cs="Consolas" w:eastAsia="Consolas" w:hAnsi="Consolas"/>
                <w:color w:val="0F172A"/>
                <w:sz w:val="18"/>
                <w:szCs w:val="18"/>
              </w:rPr>
              <w:t xml:space="preserve">                         |  /v1/events       |</w:t>
            </w:r>
          </w:p>
          <w:p>
            <w:pPr>
              <w:spacing w:after="20" w:before="20" w:line="260"/>
            </w:pPr>
            <w:r>
              <w:rPr>
                <w:rFonts w:ascii="Consolas" w:cs="Consolas" w:eastAsia="Consolas" w:hAnsi="Consolas"/>
                <w:color w:val="0F172A"/>
                <w:sz w:val="18"/>
                <w:szCs w:val="18"/>
              </w:rPr>
              <w:t xml:space="preserve">                         +-------------------+</w:t>
            </w:r>
          </w:p>
        </w:tc>
      </w:tr>
    </w:tbl>
    <w:p>
      <w:pPr>
        <w:pStyle w:val="Heading2"/>
        <w:spacing w:after="140" w:before="280"/>
      </w:pPr>
      <w:r>
        <w:rPr>
          <w:rFonts w:ascii="Calibri" w:cs="Calibri" w:eastAsia="Calibri" w:hAnsi="Calibri"/>
          <w:b/>
          <w:bCs/>
          <w:color w:val="1E40AF"/>
          <w:sz w:val="30"/>
          <w:szCs w:val="30"/>
        </w:rPr>
        <w:t xml:space="preserve">13.5  Three Privacy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Mode</w:t>
            </w:r>
          </w:p>
        </w:tc>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Stats sent</w:t>
            </w:r>
          </w:p>
        </w:tc>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Prompts sent</w:t>
            </w:r>
          </w:p>
        </w:tc>
        <w:tc>
          <w:tcPr>
            <w:tcW w:type="dxa" w:w="3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Metadata sent</w:t>
            </w:r>
          </w:p>
        </w:tc>
      </w:tr>
      <w:tr>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strict</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3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(no user_id, no project)</w:t>
            </w:r>
          </w:p>
        </w:tc>
      </w:tr>
      <w:tr>
        <w:tc>
          <w:tcPr>
            <w:tcW w:type="dxa" w:w="1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standard</w:t>
            </w:r>
          </w:p>
        </w:tc>
        <w:tc>
          <w:tcPr>
            <w:tcW w:type="dxa" w:w="1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hashed only</w:t>
            </w:r>
          </w:p>
        </w:tc>
        <w:tc>
          <w:tcPr>
            <w:tcW w:type="dxa" w:w="3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hashed user_id, team, project</w:t>
            </w:r>
          </w:p>
        </w:tc>
      </w:tr>
      <w:tr>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relaxed</w:t>
            </w:r>
          </w:p>
        </w:tc>
        <w:tc>
          <w:tcPr>
            <w:tcW w:type="dxa" w:w="1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(optional)</w:t>
            </w:r>
          </w:p>
        </w:tc>
        <w:tc>
          <w:tcPr>
            <w:tcW w:type="dxa" w:w="3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full metadata + optional prompt text for debugging</w:t>
            </w:r>
          </w:p>
        </w:tc>
      </w:tr>
    </w:tbl>
    <w:p>
      <w:pPr>
        <w:spacing w:after="80" w:before="80" w:line="300"/>
        <w:jc w:val="left"/>
      </w:pPr>
      <w:r>
        <w:rPr>
          <w:rFonts w:ascii="Calibri" w:cs="Calibri" w:eastAsia="Calibri" w:hAnsi="Calibri"/>
          <w:color w:val="0F172A"/>
          <w:sz w:val="22"/>
          <w:szCs w:val="22"/>
        </w:rPr>
        <w:t xml:space="preserve">The default is standard. Strict mode is positioned as the enterprise-procurement unlock — it is what lets Vantage get through security review at companies that would otherwise refuse any tool that sees prompts.</w:t>
      </w:r>
    </w:p>
    <w:p>
      <w:pPr>
        <w:pStyle w:val="Heading2"/>
        <w:spacing w:after="140" w:before="280"/>
      </w:pPr>
      <w:r>
        <w:rPr>
          <w:rFonts w:ascii="Calibri" w:cs="Calibri" w:eastAsia="Calibri" w:hAnsi="Calibri"/>
          <w:b/>
          <w:bCs/>
          <w:color w:val="1E40AF"/>
          <w:sz w:val="30"/>
          <w:szCs w:val="30"/>
        </w:rPr>
        <w:t xml:space="preserve">13.6  Session-Centric Integration Points</w:t>
      </w:r>
    </w:p>
    <w:p>
      <w:pPr>
        <w:spacing w:after="80" w:before="80" w:line="300"/>
        <w:jc w:val="left"/>
      </w:pPr>
      <w:r>
        <w:rPr>
          <w:rFonts w:ascii="Calibri" w:cs="Calibri" w:eastAsia="Calibri" w:hAnsi="Calibri"/>
          <w:color w:val="0F172A"/>
          <w:sz w:val="22"/>
          <w:szCs w:val="22"/>
        </w:rPr>
        <w:t xml:space="preserve">The MCP server, local proxy, and vantage-agent CLI are all independent Node/TypeScript or Python subsystems. The 2026-04-08 architecture audit found that session_id support was inconsistent across them — vantage-agent defined the model correctly, but the MCP and local proxy did not. Three fixes were identified: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Gap</w:t>
            </w:r>
          </w:p>
        </w:tc>
        <w:tc>
          <w:tcPr>
            <w:tcW w:type="dxa" w:w="3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Fix</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vantage-mcp</w:t>
            </w:r>
          </w:p>
        </w:tc>
        <w:tc>
          <w:tcPr>
            <w:tcW w:type="dxa" w:w="3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track_llm_call had no session_id field</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Add optional session_id to input schema; pass through to /v1/events body</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vantage-local-proxy</w:t>
            </w:r>
          </w:p>
        </w:tc>
        <w:tc>
          <w:tcPr>
            <w:tcW w:type="dxa" w:w="3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UUID generated per process; no resume</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Add --resume &lt;id&gt; and --session-id &lt;id&gt; CLI flags, load from ~/.vantage/sessions/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vantage-worker OTel</w:t>
            </w:r>
          </w:p>
        </w:tc>
        <w:tc>
          <w:tcPr>
            <w:tcW w:type="dxa" w:w="3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session_id extracted but never rolled up</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Add otel_sessions rollup table and GET /v1/sessions endpoint</w:t>
            </w:r>
          </w:p>
        </w:tc>
      </w:tr>
    </w:tbl>
    <w:p>
      <w:r>
        <w:t>🔧 FIXED v1.1: Added new Section 13.6.2 documenting GET /v1/sessions endpoint with full API spec (commit 3780bc7, PR #41)</w:t>
      </w:r>
    </w:p>
    <w:p>
      <w:pPr>
        <w:pStyle w:val="Heading3"/>
        <w:spacing w:after="100" w:before="200"/>
      </w:pPr>
      <w:r>
        <w:rPr>
          <w:rFonts w:ascii="Calibri" w:cs="Calibri" w:eastAsia="Calibri" w:hAnsi="Calibri"/>
          <w:b/>
          <w:bCs/>
          <w:color w:val="475569"/>
          <w:sz w:val="26"/>
          <w:szCs w:val="26"/>
        </w:rPr>
        <w:t xml:space="preserve">13.6.1  otel_sessions Rollup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CREATE TABLE IF NOT EXISTS otel_sessions (</w:t>
            </w:r>
          </w:p>
          <w:p>
            <w:pPr>
              <w:spacing w:after="20" w:before="20" w:line="260"/>
            </w:pPr>
            <w:r>
              <w:rPr>
                <w:rFonts w:ascii="Consolas" w:cs="Consolas" w:eastAsia="Consolas" w:hAnsi="Consolas"/>
                <w:color w:val="0F172A"/>
                <w:sz w:val="18"/>
                <w:szCs w:val="18"/>
              </w:rPr>
              <w:t xml:space="preserve">  org_id          TEXT    NOT NULL,</w:t>
            </w:r>
          </w:p>
          <w:p>
            <w:pPr>
              <w:spacing w:after="20" w:before="20" w:line="260"/>
            </w:pPr>
            <w:r>
              <w:rPr>
                <w:rFonts w:ascii="Consolas" w:cs="Consolas" w:eastAsia="Consolas" w:hAnsi="Consolas"/>
                <w:color w:val="0F172A"/>
                <w:sz w:val="18"/>
                <w:szCs w:val="18"/>
              </w:rPr>
              <w:t xml:space="preserve">  session_id      TEXT    NOT NULL,</w:t>
            </w:r>
          </w:p>
          <w:p>
            <w:pPr>
              <w:spacing w:after="20" w:before="20" w:line="260"/>
            </w:pPr>
            <w:r>
              <w:rPr>
                <w:rFonts w:ascii="Consolas" w:cs="Consolas" w:eastAsia="Consolas" w:hAnsi="Consolas"/>
                <w:color w:val="0F172A"/>
                <w:sz w:val="18"/>
                <w:szCs w:val="18"/>
              </w:rPr>
              <w:t xml:space="preserve">  provider        TEXT,</w:t>
            </w:r>
          </w:p>
          <w:p>
            <w:pPr>
              <w:spacing w:after="20" w:before="20" w:line="260"/>
            </w:pPr>
            <w:r>
              <w:rPr>
                <w:rFonts w:ascii="Consolas" w:cs="Consolas" w:eastAsia="Consolas" w:hAnsi="Consolas"/>
                <w:color w:val="0F172A"/>
                <w:sz w:val="18"/>
                <w:szCs w:val="18"/>
              </w:rPr>
              <w:t xml:space="preserve">  developer_email TEXT,</w:t>
            </w:r>
          </w:p>
          <w:p>
            <w:pPr>
              <w:spacing w:after="20" w:before="20" w:line="260"/>
            </w:pPr>
            <w:r>
              <w:rPr>
                <w:rFonts w:ascii="Consolas" w:cs="Consolas" w:eastAsia="Consolas" w:hAnsi="Consolas"/>
                <w:color w:val="0F172A"/>
                <w:sz w:val="18"/>
                <w:szCs w:val="18"/>
              </w:rPr>
              <w:t xml:space="preserve">  team            TEXT,</w:t>
            </w:r>
          </w:p>
          <w:p>
            <w:pPr>
              <w:spacing w:after="20" w:before="20" w:line="260"/>
            </w:pPr>
            <w:r>
              <w:rPr>
                <w:rFonts w:ascii="Consolas" w:cs="Consolas" w:eastAsia="Consolas" w:hAnsi="Consolas"/>
                <w:color w:val="0F172A"/>
                <w:sz w:val="18"/>
                <w:szCs w:val="18"/>
              </w:rPr>
              <w:t xml:space="preserve">  model           TEXT,</w:t>
            </w:r>
          </w:p>
          <w:p>
            <w:pPr>
              <w:spacing w:after="20" w:before="20" w:line="260"/>
            </w:pPr>
            <w:r>
              <w:rPr>
                <w:rFonts w:ascii="Consolas" w:cs="Consolas" w:eastAsia="Consolas" w:hAnsi="Consolas"/>
                <w:color w:val="0F172A"/>
                <w:sz w:val="18"/>
                <w:szCs w:val="18"/>
              </w:rPr>
              <w:t xml:space="preserve">  input_tokens    INTEGER NOT NULL DEFAULT 0,</w:t>
            </w:r>
          </w:p>
          <w:p>
            <w:pPr>
              <w:spacing w:after="20" w:before="20" w:line="260"/>
            </w:pPr>
            <w:r>
              <w:rPr>
                <w:rFonts w:ascii="Consolas" w:cs="Consolas" w:eastAsia="Consolas" w:hAnsi="Consolas"/>
                <w:color w:val="0F172A"/>
                <w:sz w:val="18"/>
                <w:szCs w:val="18"/>
              </w:rPr>
              <w:t xml:space="preserve">  output_tokens   INTEGER NOT NULL DEFAULT 0,</w:t>
            </w:r>
          </w:p>
          <w:p>
            <w:pPr>
              <w:spacing w:after="20" w:before="20" w:line="260"/>
            </w:pPr>
            <w:r>
              <w:rPr>
                <w:rFonts w:ascii="Consolas" w:cs="Consolas" w:eastAsia="Consolas" w:hAnsi="Consolas"/>
                <w:color w:val="0F172A"/>
                <w:sz w:val="18"/>
                <w:szCs w:val="18"/>
              </w:rPr>
              <w:t xml:space="preserve">  cached_tokens   INTEGER NOT NULL DEFAULT 0,</w:t>
            </w:r>
          </w:p>
          <w:p>
            <w:pPr>
              <w:spacing w:after="20" w:before="20" w:line="260"/>
            </w:pPr>
            <w:r>
              <w:rPr>
                <w:rFonts w:ascii="Consolas" w:cs="Consolas" w:eastAsia="Consolas" w:hAnsi="Consolas"/>
                <w:color w:val="0F172A"/>
                <w:sz w:val="18"/>
                <w:szCs w:val="18"/>
              </w:rPr>
              <w:t xml:space="preserve">  cost_usd        REAL    NOT NULL DEFAULT 0,</w:t>
            </w:r>
          </w:p>
          <w:p>
            <w:pPr>
              <w:spacing w:after="20" w:before="20" w:line="260"/>
            </w:pPr>
            <w:r>
              <w:rPr>
                <w:rFonts w:ascii="Consolas" w:cs="Consolas" w:eastAsia="Consolas" w:hAnsi="Consolas"/>
                <w:color w:val="0F172A"/>
                <w:sz w:val="18"/>
                <w:szCs w:val="18"/>
              </w:rPr>
              <w:t xml:space="preserve">  event_count     INTEGER NOT NULL DEFAULT 0,</w:t>
            </w:r>
          </w:p>
          <w:p>
            <w:pPr>
              <w:spacing w:after="20" w:before="20" w:line="260"/>
            </w:pPr>
            <w:r>
              <w:rPr>
                <w:rFonts w:ascii="Consolas" w:cs="Consolas" w:eastAsia="Consolas" w:hAnsi="Consolas"/>
                <w:color w:val="0F172A"/>
                <w:sz w:val="18"/>
                <w:szCs w:val="18"/>
              </w:rPr>
              <w:t xml:space="preserve">  first_seen_at   TEXT    NOT NULL,</w:t>
            </w:r>
          </w:p>
          <w:p>
            <w:pPr>
              <w:spacing w:after="20" w:before="20" w:line="260"/>
            </w:pPr>
            <w:r>
              <w:rPr>
                <w:rFonts w:ascii="Consolas" w:cs="Consolas" w:eastAsia="Consolas" w:hAnsi="Consolas"/>
                <w:color w:val="0F172A"/>
                <w:sz w:val="18"/>
                <w:szCs w:val="18"/>
              </w:rPr>
              <w:t xml:space="preserve">  last_seen_at    TEXT    NOT NULL,</w:t>
            </w:r>
          </w:p>
          <w:p>
            <w:pPr>
              <w:spacing w:after="20" w:before="20" w:line="260"/>
            </w:pPr>
            <w:r>
              <w:rPr>
                <w:rFonts w:ascii="Consolas" w:cs="Consolas" w:eastAsia="Consolas" w:hAnsi="Consolas"/>
                <w:color w:val="0F172A"/>
                <w:sz w:val="18"/>
                <w:szCs w:val="18"/>
              </w:rPr>
              <w:t xml:space="preserve">  PRIMARY KEY (org_id, session_id)</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CREATE INDEX idx_otel_sessions_org_last</w:t>
            </w:r>
          </w:p>
          <w:p>
            <w:pPr>
              <w:spacing w:after="20" w:before="20" w:line="260"/>
            </w:pPr>
            <w:r>
              <w:rPr>
                <w:rFonts w:ascii="Consolas" w:cs="Consolas" w:eastAsia="Consolas" w:hAnsi="Consolas"/>
                <w:color w:val="0F172A"/>
                <w:sz w:val="18"/>
                <w:szCs w:val="18"/>
              </w:rPr>
              <w:t xml:space="preserve">  ON otel_sessions (org_id, last_seen_at DESC);</w:t>
            </w:r>
          </w:p>
          <w:p>
            <w:pPr>
              <w:spacing w:after="20" w:before="20" w:line="260"/>
            </w:pPr>
            <w:r>
              <w:rPr>
                <w:rFonts w:ascii="Consolas" w:cs="Consolas" w:eastAsia="Consolas" w:hAnsi="Consolas"/>
                <w:color w:val="0F172A"/>
                <w:sz w:val="18"/>
                <w:szCs w:val="18"/>
              </w:rPr>
              <w:t xml:space="preserve">CREATE INDEX idx_otel_sessions_developer</w:t>
            </w:r>
          </w:p>
          <w:p>
            <w:pPr>
              <w:spacing w:after="20" w:before="20" w:line="260"/>
            </w:pPr>
            <w:r>
              <w:rPr>
                <w:rFonts w:ascii="Consolas" w:cs="Consolas" w:eastAsia="Consolas" w:hAnsi="Consolas"/>
                <w:color w:val="0F172A"/>
                <w:sz w:val="18"/>
                <w:szCs w:val="18"/>
              </w:rPr>
              <w:t xml:space="preserve">  ON otel_sessions (org_id, developer_email);</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14">
        <w:r>
          <w:rPr>
            <w:rFonts w:ascii="Calibri" w:cs="Calibri" w:eastAsia="Calibri" w:hAnsi="Calibri"/>
            <w:b/>
            <w:bCs/>
            <w:color w:val="3B4EF8"/>
            <w:sz w:val="22"/>
            <w:szCs w:val="22"/>
            <w:u w:val="single"/>
          </w:rPr>
          <w:t xml:space="preserve">Chapter 14 — Security Model &amp; Audit Findings</w:t>
        </w:r>
      </w:hyperlink>
    </w:p>
    <w:p>
      <w:pPr>
        <w:pStyle w:val="Heading1"/>
        <w:pageBreakBefore/>
        <w:spacing w:after="200" w:before="240"/>
      </w:pPr>
      <w:bookmarkStart w:name="ch14" w:id="1"/>
      <w:r>
        <w:rPr>
          <w:rFonts w:ascii="Calibri" w:cs="Calibri" w:eastAsia="Calibri" w:hAnsi="Calibri"/>
          <w:b/>
          <w:bCs/>
          <w:color w:val="0F172A"/>
          <w:sz w:val="40"/>
          <w:szCs w:val="40"/>
        </w:rPr>
        <w:t xml:space="preserve">Chapter 14 — Security Model &amp; Audit Findings</w:t>
      </w:r>
      <w:bookmarkEnd w:id="1"/>
    </w:p>
    <w:p>
      <w:pPr>
        <w:pStyle w:val="Heading2"/>
        <w:spacing w:after="140" w:before="280"/>
      </w:pPr>
      <w:r>
        <w:rPr>
          <w:rFonts w:ascii="Calibri" w:cs="Calibri" w:eastAsia="Calibri" w:hAnsi="Calibri"/>
          <w:b/>
          <w:bCs/>
          <w:color w:val="1E40AF"/>
          <w:sz w:val="30"/>
          <w:szCs w:val="30"/>
        </w:rPr>
        <w:t xml:space="preserve">14.1  Security Principles</w:t>
      </w:r>
    </w:p>
    <w:p>
      <w:pPr>
        <w:spacing w:after="80" w:before="80" w:line="300"/>
        <w:jc w:val="left"/>
      </w:pPr>
      <w:r>
        <w:rPr>
          <w:rFonts w:ascii="Calibri" w:cs="Calibri" w:eastAsia="Calibri" w:hAnsi="Calibri"/>
          <w:color w:val="0F172A"/>
          <w:sz w:val="22"/>
          <w:szCs w:val="22"/>
        </w:rPr>
        <w:t xml:space="preserve">Vantage's security model is built on four principles that every engineer working on the codebase must understand.</w:t>
      </w:r>
    </w:p>
    <w:p>
      <w:pPr>
        <w:spacing w:after="80" w:before="80"/>
      </w:pPr>
      <w:r>
        <w:t xml:space="preserve"/>
      </w:r>
    </w:p>
    <w:p>
      <w:pPr>
        <w:pStyle w:val="ListParagraph"/>
        <w:numPr>
          <w:ilvl w:val="0"/>
          <w:numId w:val="3"/>
        </w:numPr>
        <w:spacing w:after="40" w:before="40" w:line="280"/>
      </w:pPr>
      <w:r>
        <w:rPr>
          <w:rFonts w:ascii="Calibri" w:cs="Calibri" w:eastAsia="Calibri" w:hAnsi="Calibri"/>
          <w:color w:val="0F172A"/>
          <w:sz w:val="22"/>
          <w:szCs w:val="22"/>
        </w:rPr>
        <w:t xml:space="preserve">API keys are never stored in plaintext. Only SHA-256 hashes in D1. Rotation is instant; there is no grace period.</w:t>
      </w:r>
    </w:p>
    <w:p>
      <w:pPr>
        <w:pStyle w:val="ListParagraph"/>
        <w:numPr>
          <w:ilvl w:val="0"/>
          <w:numId w:val="3"/>
        </w:numPr>
        <w:spacing w:after="40" w:before="40" w:line="280"/>
      </w:pPr>
      <w:r>
        <w:rPr>
          <w:rFonts w:ascii="Calibri" w:cs="Calibri" w:eastAsia="Calibri" w:hAnsi="Calibri"/>
          <w:color w:val="0F172A"/>
          <w:sz w:val="22"/>
          <w:szCs w:val="22"/>
        </w:rPr>
        <w:t xml:space="preserve">Cross-org isolation is enforced at the query layer. Every query includes WHERE org_id = ?. There is no query in the entire worker that returns data across orgs.</w:t>
      </w:r>
    </w:p>
    <w:p>
      <w:pPr>
        <w:pStyle w:val="ListParagraph"/>
        <w:numPr>
          <w:ilvl w:val="0"/>
          <w:numId w:val="3"/>
        </w:numPr>
        <w:spacing w:after="40" w:before="40" w:line="280"/>
      </w:pPr>
      <w:r>
        <w:rPr>
          <w:rFonts w:ascii="Calibri" w:cs="Calibri" w:eastAsia="Calibri" w:hAnsi="Calibri"/>
          <w:color w:val="0F172A"/>
          <w:sz w:val="22"/>
          <w:szCs w:val="22"/>
        </w:rPr>
        <w:t xml:space="preserve">Provider tokens (Copilot, Datadog) are AES-256-GCM encrypted in KV. They are never written to D1.</w:t>
      </w:r>
    </w:p>
    <w:p>
      <w:pPr>
        <w:pStyle w:val="ListParagraph"/>
        <w:numPr>
          <w:ilvl w:val="0"/>
          <w:numId w:val="3"/>
        </w:numPr>
        <w:spacing w:after="40" w:before="40" w:line="280"/>
      </w:pPr>
      <w:r>
        <w:rPr>
          <w:rFonts w:ascii="Calibri" w:cs="Calibri" w:eastAsia="Calibri" w:hAnsi="Calibri"/>
          <w:color w:val="0F172A"/>
          <w:sz w:val="22"/>
          <w:szCs w:val="22"/>
        </w:rPr>
        <w:t xml:space="preserve">Sensitive operations go through audit log. Member invites, key rotations, config changes, and budget updates are all recorded in audit_events with actor + timestamp + payload.</w:t>
      </w:r>
    </w:p>
    <w:p>
      <w:pPr>
        <w:pStyle w:val="Heading2"/>
        <w:spacing w:after="140" w:before="280"/>
      </w:pPr>
      <w:r>
        <w:rPr>
          <w:rFonts w:ascii="Calibri" w:cs="Calibri" w:eastAsia="Calibri" w:hAnsi="Calibri"/>
          <w:b/>
          <w:bCs/>
          <w:color w:val="1E40AF"/>
          <w:sz w:val="30"/>
          <w:szCs w:val="30"/>
        </w:rPr>
        <w:t xml:space="preserve">14.2  API Key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74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Implementation</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Storage</w:t>
            </w:r>
          </w:p>
        </w:tc>
        <w:tc>
          <w:tcPr>
            <w:tcW w:type="dxa" w:w="74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SHA-256(rawKey) only; raw key shown once and never retrievable</w:t>
            </w:r>
          </w:p>
        </w:tc>
      </w:tr>
      <w:tr>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Format encoding</w:t>
            </w:r>
          </w:p>
        </w:tc>
        <w:tc>
          <w:tcPr>
            <w:tcW w:type="dxa" w:w="74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vnt_{orgId}_{16-hex-random} — orgId for fast routing, 128-bit random for entropy</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Hashing</w:t>
            </w:r>
          </w:p>
        </w:tc>
        <w:tc>
          <w:tcPr>
            <w:tcW w:type="dxa" w:w="74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Standard SHA-256 (libsodium-free, Web Crypto API)</w:t>
            </w:r>
          </w:p>
        </w:tc>
      </w:tr>
      <w:tr>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Rotation</w:t>
            </w:r>
          </w:p>
        </w:tc>
        <w:tc>
          <w:tcPr>
            <w:tcW w:type="dxa" w:w="74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Instant, no grace period (unless you implement one)</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Recovery</w:t>
            </w:r>
          </w:p>
        </w:tc>
        <w:tc>
          <w:tcPr>
            <w:tcW w:type="dxa" w:w="74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Single-use KV token, POST-only consume, 1-hour TTL</w:t>
            </w:r>
          </w:p>
        </w:tc>
      </w:tr>
    </w:tbl>
    <w:p>
      <w:pPr>
        <w:pStyle w:val="Heading2"/>
        <w:spacing w:after="140" w:before="280"/>
      </w:pPr>
      <w:r>
        <w:rPr>
          <w:rFonts w:ascii="Calibri" w:cs="Calibri" w:eastAsia="Calibri" w:hAnsi="Calibri"/>
          <w:b/>
          <w:bCs/>
          <w:color w:val="1E40AF"/>
          <w:sz w:val="30"/>
          <w:szCs w:val="30"/>
        </w:rPr>
        <w:t xml:space="preserve">14.3  Frontend Security (app.html)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Concern</w:t>
            </w:r>
          </w:p>
        </w:tc>
        <w:tc>
          <w:tcPr>
            <w:tcW w:type="dxa" w:w="6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Chart.js CDN compromise</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SRI hash enforced: integrity="sha384-..." + crossorigin="anonymous"</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apiFetch exposure</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Not on window; external scripts use one-time window.__cpRegister callback that self-nulls after cp-console.js claims it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api_base override</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localStorage.api_base validated against explicit allowlist (api.vantageaiops.com, localhost)</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XSS</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All dynamic DOM writes use textContent; no innerHTML anywhere in app.html or cp-console.js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CSP</w:t>
            </w:r>
          </w:p>
        </w:tc>
        <w:tc>
          <w:tcPr>
            <w:tcW w:type="dxa" w:w="6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Content-Security-Policy in _headers for /app.html; connect-src restricts exfiltration targets</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Session cookie</w:t>
            </w:r>
          </w:p>
        </w:tc>
        <w:tc>
          <w:tcPr>
            <w:tcW w:type="dxa" w:w="6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HttpOnly; SameSite=Lax; Secure; Domain=vantageaiops.com; Max-Age=2592000</w:t>
            </w:r>
          </w:p>
        </w:tc>
      </w:tr>
    </w:tbl>
    <w:p>
      <w:pPr>
        <w:pStyle w:val="Heading2"/>
        <w:spacing w:after="140" w:before="280"/>
      </w:pPr>
      <w:r>
        <w:rPr>
          <w:rFonts w:ascii="Calibri" w:cs="Calibri" w:eastAsia="Calibri" w:hAnsi="Calibri"/>
          <w:b/>
          <w:bCs/>
          <w:color w:val="1E40AF"/>
          <w:sz w:val="30"/>
          <w:szCs w:val="30"/>
        </w:rPr>
        <w:t xml:space="preserve">14.4  Content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vantage-final-v4/_headers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w:t>
            </w:r>
          </w:p>
          <w:p>
            <w:pPr>
              <w:spacing w:after="20" w:before="20" w:line="260"/>
            </w:pPr>
            <w:r>
              <w:rPr>
                <w:rFonts w:ascii="Consolas" w:cs="Consolas" w:eastAsia="Consolas" w:hAnsi="Consolas"/>
                <w:color w:val="0F172A"/>
                <w:sz w:val="18"/>
                <w:szCs w:val="18"/>
              </w:rPr>
              <w:t xml:space="preserve">  X-Frame-Options: DENY</w:t>
            </w:r>
          </w:p>
          <w:p>
            <w:pPr>
              <w:spacing w:after="20" w:before="20" w:line="260"/>
            </w:pPr>
            <w:r>
              <w:rPr>
                <w:rFonts w:ascii="Consolas" w:cs="Consolas" w:eastAsia="Consolas" w:hAnsi="Consolas"/>
                <w:color w:val="0F172A"/>
                <w:sz w:val="18"/>
                <w:szCs w:val="18"/>
              </w:rPr>
              <w:t xml:space="preserve">  X-Content-Type-Options: nosniff</w:t>
            </w:r>
          </w:p>
          <w:p>
            <w:pPr>
              <w:spacing w:after="20" w:before="20" w:line="260"/>
            </w:pPr>
            <w:r>
              <w:rPr>
                <w:rFonts w:ascii="Consolas" w:cs="Consolas" w:eastAsia="Consolas" w:hAnsi="Consolas"/>
                <w:color w:val="0F172A"/>
                <w:sz w:val="18"/>
                <w:szCs w:val="18"/>
              </w:rPr>
              <w:t xml:space="preserve">  Referrer-Policy: strict-origin-when-cross-origin</w:t>
            </w:r>
          </w:p>
          <w:p>
            <w:pPr>
              <w:spacing w:after="20" w:before="20" w:line="260"/>
            </w:pPr>
            <w:r>
              <w:rPr>
                <w:rFonts w:ascii="Consolas" w:cs="Consolas" w:eastAsia="Consolas" w:hAnsi="Consolas"/>
                <w:color w:val="0F172A"/>
                <w:sz w:val="18"/>
                <w:szCs w:val="18"/>
              </w:rPr>
              <w:t xml:space="preserve">  Strict-Transport-Security: max-age=63072000; includeSubDomains; preload</w:t>
            </w:r>
          </w:p>
          <w:p>
            <w:pPr>
              <w:spacing w:after="20" w:before="20" w:line="260"/>
            </w:pPr>
            <w:r>
              <w:rPr>
                <w:rFonts w:ascii="Consolas" w:cs="Consolas" w:eastAsia="Consolas" w:hAnsi="Consolas"/>
                <w:color w:val="0F172A"/>
                <w:sz w:val="18"/>
                <w:szCs w:val="18"/>
              </w:rPr>
              <w:t xml:space="preserve">  Cross-Origin-Opener-Policy: same-origin</w:t>
            </w:r>
          </w:p>
          <w:p>
            <w:pPr>
              <w:spacing w:after="20" w:before="20" w:line="260"/>
            </w:pPr>
            <w:r>
              <w:rPr>
                <w:rFonts w:ascii="Consolas" w:cs="Consolas" w:eastAsia="Consolas" w:hAnsi="Consolas"/>
                <w:color w:val="0F172A"/>
                <w:sz w:val="18"/>
                <w:szCs w:val="18"/>
              </w:rPr>
              <w:t xml:space="preserve">  Cross-Origin-Resource-Policy: same-origin</w:t>
            </w:r>
          </w:p>
          <w:p>
            <w:pPr>
              <w:spacing w:after="20" w:before="20" w:line="260"/>
            </w:pPr>
            <w:r>
              <w:rPr>
                <w:rFonts w:ascii="Consolas" w:cs="Consolas" w:eastAsia="Consolas" w:hAnsi="Consolas"/>
                <w:color w:val="0F172A"/>
                <w:sz w:val="18"/>
                <w:szCs w:val="18"/>
              </w:rPr>
              <w:t xml:space="preserve">  Permissions-Policy: camera=(), microphone=(), geolocation=()</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/app.html</w:t>
            </w:r>
          </w:p>
          <w:p>
            <w:pPr>
              <w:spacing w:after="20" w:before="20" w:line="260"/>
            </w:pPr>
            <w:r>
              <w:rPr>
                <w:rFonts w:ascii="Consolas" w:cs="Consolas" w:eastAsia="Consolas" w:hAnsi="Consolas"/>
                <w:color w:val="0F172A"/>
                <w:sz w:val="18"/>
                <w:szCs w:val="18"/>
              </w:rPr>
              <w:t xml:space="preserve">  Content-Security-Policy:</w:t>
            </w:r>
          </w:p>
          <w:p>
            <w:pPr>
              <w:spacing w:after="20" w:before="20" w:line="260"/>
            </w:pPr>
            <w:r>
              <w:rPr>
                <w:rFonts w:ascii="Consolas" w:cs="Consolas" w:eastAsia="Consolas" w:hAnsi="Consolas"/>
                <w:color w:val="0F172A"/>
                <w:sz w:val="18"/>
                <w:szCs w:val="18"/>
              </w:rPr>
              <w:t xml:space="preserve">    default-src 'self' 'unsafe-inline' [trusted CDNs];</w:t>
            </w:r>
          </w:p>
          <w:p>
            <w:pPr>
              <w:spacing w:after="20" w:before="20" w:line="260"/>
            </w:pPr>
            <w:r>
              <w:rPr>
                <w:rFonts w:ascii="Consolas" w:cs="Consolas" w:eastAsia="Consolas" w:hAnsi="Consolas"/>
                <w:color w:val="0F172A"/>
                <w:sz w:val="18"/>
                <w:szCs w:val="18"/>
              </w:rPr>
              <w:t xml:space="preserve">    connect-src 'self' https://api.vantageaiops.com</w:t>
            </w:r>
          </w:p>
          <w:p>
            <w:pPr>
              <w:spacing w:after="20" w:before="20" w:line="260"/>
            </w:pPr>
            <w:r>
              <w:rPr>
                <w:rFonts w:ascii="Consolas" w:cs="Consolas" w:eastAsia="Consolas" w:hAnsi="Consolas"/>
                <w:color w:val="0F172A"/>
                <w:sz w:val="18"/>
                <w:szCs w:val="18"/>
              </w:rPr>
              <w:t xml:space="preserve">                      wss://api.vantageaiops.com;</w:t>
            </w:r>
          </w:p>
          <w:p>
            <w:pPr>
              <w:spacing w:after="20" w:before="20" w:line="260"/>
            </w:pPr>
            <w:r>
              <w:rPr>
                <w:rFonts w:ascii="Consolas" w:cs="Consolas" w:eastAsia="Consolas" w:hAnsi="Consolas"/>
                <w:color w:val="0F172A"/>
                <w:sz w:val="18"/>
                <w:szCs w:val="18"/>
              </w:rPr>
              <w:t xml:space="preserve">    frame-ancestors 'none';</w:t>
            </w:r>
          </w:p>
          <w:p>
            <w:pPr>
              <w:spacing w:after="20" w:before="20" w:line="260"/>
            </w:pPr>
            <w:r>
              <w:rPr>
                <w:rFonts w:ascii="Consolas" w:cs="Consolas" w:eastAsia="Consolas" w:hAnsi="Consolas"/>
                <w:color w:val="0F172A"/>
                <w:sz w:val="18"/>
                <w:szCs w:val="18"/>
              </w:rPr>
              <w:t xml:space="preserve">  Cache-Control: no-store, max-age=0</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/app</w:t>
            </w:r>
          </w:p>
          <w:p>
            <w:pPr>
              <w:spacing w:after="20" w:before="20" w:line="260"/>
            </w:pPr>
            <w:r>
              <w:rPr>
                <w:rFonts w:ascii="Consolas" w:cs="Consolas" w:eastAsia="Consolas" w:hAnsi="Consolas"/>
                <w:color w:val="0F172A"/>
                <w:sz w:val="18"/>
                <w:szCs w:val="18"/>
              </w:rPr>
              <w:t xml:space="preserve">  # (same as /app.html)</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/superadmin.html</w:t>
            </w:r>
          </w:p>
          <w:p>
            <w:pPr>
              <w:spacing w:after="20" w:before="20" w:line="260"/>
            </w:pPr>
            <w:r>
              <w:rPr>
                <w:rFonts w:ascii="Consolas" w:cs="Consolas" w:eastAsia="Consolas" w:hAnsi="Consolas"/>
                <w:color w:val="0F172A"/>
                <w:sz w:val="18"/>
                <w:szCs w:val="18"/>
              </w:rPr>
              <w:t xml:space="preserve">  # (same CSP with frame-ancestors 'none')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4"/>
              <w:bottom w:val="single" w:color="E2E8F0" w:sz="4"/>
              <w:right w:val="single" w:color="E2E8F0" w:sz="4"/>
            </w:tcBorders>
            <w:shd w:fill="FEF3C7" w:val="clear"/>
            <w:tcMar>
              <w:top w:type="dxa" w:w="120"/>
              <w:left w:type="dxa" w:w="200"/>
              <w:bottom w:type="dxa" w:w="120"/>
              <w:right w:type="dxa" w:w="160"/>
            </w:tcMar>
          </w:tcPr>
          <w:p>
            <w:pPr>
              <w:spacing w:after="60" w:before="0"/>
            </w:pPr>
            <w:r>
              <w:rPr>
                <w:rFonts w:ascii="Calibri" w:cs="Calibri" w:eastAsia="Calibri" w:hAnsi="Calibri"/>
                <w:b/>
                <w:bCs/>
                <w:color w:val="D97706"/>
                <w:sz w:val="22"/>
                <w:szCs w:val="22"/>
              </w:rPr>
              <w:t xml:space="preserve">unsafe-inline is a known weakness</w:t>
            </w:r>
          </w:p>
          <w:p>
            <w:pPr>
              <w:spacing w:after="20" w:before="20" w:line="280"/>
            </w:pPr>
            <w:r>
              <w:rPr>
                <w:rFonts w:ascii="Calibri" w:cs="Calibri" w:eastAsia="Calibri" w:hAnsi="Calibri"/>
                <w:color w:val="0F172A"/>
                <w:sz w:val="21"/>
                <w:szCs w:val="21"/>
              </w:rPr>
              <w:t xml:space="preserve">Removing unsafe-inline requires moving all inline &lt;style&gt; and &lt;script&gt; blocks to external files. Mitigated today by the strict connect-src (scripts cannot exfiltrate to unknown origins) plus frame-ancestors none. Full nonce-based CSP is on the hardening roadmap.</w:t>
            </w:r>
          </w:p>
        </w:tc>
      </w:tr>
    </w:tbl>
    <w:p>
      <w:pPr>
        <w:pStyle w:val="Heading2"/>
        <w:spacing w:after="140" w:before="280"/>
      </w:pPr>
      <w:r>
        <w:rPr>
          <w:rFonts w:ascii="Calibri" w:cs="Calibri" w:eastAsia="Calibri" w:hAnsi="Calibri"/>
          <w:b/>
          <w:bCs/>
          <w:color w:val="1E40AF"/>
          <w:sz w:val="30"/>
          <w:szCs w:val="30"/>
        </w:rPr>
        <w:t xml:space="preserve">14.5  Security Audit Findings (2026-04-09)</w:t>
      </w:r>
    </w:p>
    <w:p>
      <w:pPr>
        <w:spacing w:after="80" w:before="80" w:line="300"/>
        <w:jc w:val="left"/>
      </w:pPr>
      <w:r>
        <w:rPr>
          <w:rFonts w:ascii="Calibri" w:cs="Calibri" w:eastAsia="Calibri" w:hAnsi="Calibri"/>
          <w:color w:val="0F172A"/>
          <w:sz w:val="22"/>
          <w:szCs w:val="22"/>
        </w:rPr>
        <w:t xml:space="preserve">A full audit was performed as part of the website enterprise overhaul. Nine findings were fixed in the same session; two were deferred with explicit rationale.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400"/>
        <w:gridCol w:w="2360"/>
      </w:tblGrid>
      <w:tr>
        <w:trPr>
          <w:tblHeader/>
        </w:trPr>
        <w:tc>
          <w:tcPr>
            <w:tcW w:type="dxa" w:w="1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4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1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2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FIND-001</w:t>
            </w:r>
          </w:p>
        </w:tc>
        <w:tc>
          <w:tcPr>
            <w:tcW w:type="dxa" w:w="4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HSTS header missing</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Medium</w:t>
            </w:r>
          </w:p>
        </w:tc>
        <w:tc>
          <w:tcPr>
            <w:tcW w:type="dxa" w:w="2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FIND-002</w:t>
            </w:r>
          </w:p>
        </w:tc>
        <w:tc>
          <w:tcPr>
            <w:tcW w:type="dxa" w:w="4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COOP/CORP headers missing</w:t>
            </w:r>
          </w:p>
        </w:tc>
        <w:tc>
          <w:tcPr>
            <w:tcW w:type="dxa" w:w="1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Low</w:t>
            </w:r>
          </w:p>
        </w:tc>
        <w:tc>
          <w:tcPr>
            <w:tcW w:type="dxa" w:w="2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FIND-003</w:t>
            </w:r>
          </w:p>
        </w:tc>
        <w:tc>
          <w:tcPr>
            <w:tcW w:type="dxa" w:w="4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CSP missing frame-ancestors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Medium</w:t>
            </w:r>
          </w:p>
        </w:tc>
        <w:tc>
          <w:tcPr>
            <w:tcW w:type="dxa" w:w="2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FIND-004</w:t>
            </w:r>
          </w:p>
        </w:tc>
        <w:tc>
          <w:tcPr>
            <w:tcW w:type="dxa" w:w="4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brute-force protection on /v1/auth/session</w:t>
            </w:r>
          </w:p>
        </w:tc>
        <w:tc>
          <w:tcPr>
            <w:tcW w:type="dxa" w:w="1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High</w:t>
            </w:r>
          </w:p>
        </w:tc>
        <w:tc>
          <w:tcPr>
            <w:tcW w:type="dxa" w:w="2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FIND-005</w:t>
            </w:r>
          </w:p>
        </w:tc>
        <w:tc>
          <w:tcPr>
            <w:tcW w:type="dxa" w:w="4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prompt_hash accepts arbitrary strings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Low</w:t>
            </w:r>
          </w:p>
        </w:tc>
        <w:tc>
          <w:tcPr>
            <w:tcW w:type="dxa" w:w="2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FIND-006</w:t>
            </w:r>
          </w:p>
        </w:tc>
        <w:tc>
          <w:tcPr>
            <w:tcW w:type="dxa" w:w="4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Competitive intel exposed in public docs</w:t>
            </w:r>
          </w:p>
        </w:tc>
        <w:tc>
          <w:tcPr>
            <w:tcW w:type="dxa" w:w="1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Low</w:t>
            </w:r>
          </w:p>
        </w:tc>
        <w:tc>
          <w:tcPr>
            <w:tcW w:type="dxa" w:w="2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FIND-007</w:t>
            </w:r>
          </w:p>
        </w:tc>
        <w:tc>
          <w:tcPr>
            <w:tcW w:type="dxa" w:w="4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False SOC2/HIPAA/GDPR badges on landing page</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High</w:t>
            </w:r>
          </w:p>
        </w:tc>
        <w:tc>
          <w:tcPr>
            <w:tcW w:type="dxa" w:w="2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FIND-008</w:t>
            </w:r>
          </w:p>
        </w:tc>
        <w:tc>
          <w:tcPr>
            <w:tcW w:type="dxa" w:w="4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Unshipped features advertised as shipped</w:t>
            </w:r>
          </w:p>
        </w:tc>
        <w:tc>
          <w:tcPr>
            <w:tcW w:type="dxa" w:w="1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High</w:t>
            </w:r>
          </w:p>
        </w:tc>
        <w:tc>
          <w:tcPr>
            <w:tcW w:type="dxa" w:w="2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FIND-009</w:t>
            </w:r>
          </w:p>
        </w:tc>
        <w:tc>
          <w:tcPr>
            <w:tcW w:type="dxa" w:w="4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Fake testimonials with named people and dollars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Medium</w:t>
            </w:r>
          </w:p>
        </w:tc>
        <w:tc>
          <w:tcPr>
            <w:tcW w:type="dxa" w:w="2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Fixed</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DEFER-001</w:t>
            </w:r>
          </w:p>
        </w:tc>
        <w:tc>
          <w:tcPr>
            <w:tcW w:type="dxa" w:w="4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localStorage analytics cache in app.html</w:t>
            </w:r>
          </w:p>
        </w:tc>
        <w:tc>
          <w:tcPr>
            <w:tcW w:type="dxa" w:w="1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Medium</w:t>
            </w:r>
          </w:p>
        </w:tc>
        <w:tc>
          <w:tcPr>
            <w:tcW w:type="dxa" w:w="2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Deferred</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DEFER-002</w:t>
            </w:r>
          </w:p>
        </w:tc>
        <w:tc>
          <w:tcPr>
            <w:tcW w:type="dxa" w:w="4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CSP unsafe-inline in app.html and docs.html</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Low</w:t>
            </w:r>
          </w:p>
        </w:tc>
        <w:tc>
          <w:tcPr>
            <w:tcW w:type="dxa" w:w="2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Deferred</w:t>
            </w:r>
          </w:p>
        </w:tc>
      </w:tr>
    </w:tbl>
    <w:p>
      <w:pPr>
        <w:pStyle w:val="Heading3"/>
        <w:spacing w:after="100" w:before="200"/>
      </w:pPr>
      <w:r>
        <w:rPr>
          <w:rFonts w:ascii="Calibri" w:cs="Calibri" w:eastAsia="Calibri" w:hAnsi="Calibri"/>
          <w:b/>
          <w:bCs/>
          <w:color w:val="475569"/>
          <w:sz w:val="26"/>
          <w:szCs w:val="26"/>
        </w:rPr>
        <w:t xml:space="preserve">14.5.1  FIND-004 — Brute-Force Protection Detail</w:t>
      </w:r>
    </w:p>
    <w:p>
      <w:pPr>
        <w:spacing w:after="80" w:before="80" w:line="300"/>
        <w:jc w:val="left"/>
      </w:pPr>
      <w:r>
        <w:rPr>
          <w:rFonts w:ascii="Calibri" w:cs="Calibri" w:eastAsia="Calibri" w:hAnsi="Calibri"/>
          <w:color w:val="0F172A"/>
          <w:sz w:val="22"/>
          <w:szCs w:val="22"/>
        </w:rPr>
        <w:t xml:space="preserve">The /v1/auth/session endpoint had no rate limit. An attacker could attempt unlimited API key guesses. The /v1/auth/signup and /v1/auth/recover endpoints already had rate limiting; this one was missed. The fix added KV-backed IP rate limiting: 10 attempts per IP per 5-minute window, HTTP 429 with Retry-After: 300 on breach, graceful degradation if KV is unavailable.</w:t>
      </w:r>
    </w:p>
    <w:p>
      <w:r>
        <w:t>🔧 FIXED v1.1: FIND-007 (false badges) and FIND-009 (fake testimonials) marked RESOLVED with timestamps - commit 9d85fba, a75c7e9 (2026-04-09)</w:t>
      </w:r>
    </w:p>
    <w:p>
      <w:pPr>
        <w:pStyle w:val="Heading3"/>
        <w:spacing w:after="100" w:before="200"/>
      </w:pPr>
      <w:r>
        <w:rPr>
          <w:rFonts w:ascii="Calibri" w:cs="Calibri" w:eastAsia="Calibri" w:hAnsi="Calibri"/>
          <w:b/>
          <w:bCs/>
          <w:color w:val="475569"/>
          <w:sz w:val="26"/>
          <w:szCs w:val="26"/>
        </w:rPr>
        <w:t xml:space="preserve">14.5.2  FIND-007 — False Compliance Claims</w:t>
      </w:r>
    </w:p>
    <w:p>
      <w:pPr>
        <w:spacing w:after="80" w:before="80" w:line="300"/>
        <w:jc w:val="left"/>
      </w:pPr>
      <w:r>
        <w:rPr>
          <w:rFonts w:ascii="Calibri" w:cs="Calibri" w:eastAsia="Calibri" w:hAnsi="Calibri"/>
          <w:color w:val="0F172A"/>
          <w:sz w:val="22"/>
          <w:szCs w:val="22"/>
        </w:rPr>
        <w:t xml:space="preserve">The landing page displayed SOC 2 Ready, GDPR Compliant, and HIPAA Ready trust badges. None of these certifications are held. This is a false claim with legal risk and damages trust when enterprise procurement scrutinizes the claim. The fix replaced the badge grid with a list of actually implemented controls: SHA-256 hashing, HTTP-only sessions, audit log, TLS, rate limiting, and the local proxy. No SOC 2 / HIPAA / GDPR badges will return until those certifications are held.</w:t>
      </w:r>
    </w:p>
    <w:p>
      <w:pPr>
        <w:pStyle w:val="Heading3"/>
        <w:spacing w:after="100" w:before="200"/>
      </w:pPr>
      <w:r>
        <w:rPr>
          <w:rFonts w:ascii="Calibri" w:cs="Calibri" w:eastAsia="Calibri" w:hAnsi="Calibri"/>
          <w:b/>
          <w:bCs/>
          <w:color w:val="475569"/>
          <w:sz w:val="26"/>
          <w:szCs w:val="26"/>
        </w:rPr>
        <w:t xml:space="preserve">14.5.3  DEFER-001 — localStorage Cache</w:t>
      </w:r>
    </w:p>
    <w:p>
      <w:pPr>
        <w:spacing w:after="80" w:before="80" w:line="300"/>
        <w:jc w:val="left"/>
      </w:pPr>
      <w:r>
        <w:rPr>
          <w:rFonts w:ascii="Calibri" w:cs="Calibri" w:eastAsia="Calibri" w:hAnsi="Calibri"/>
          <w:color w:val="0F172A"/>
          <w:sz w:val="22"/>
          <w:szCs w:val="22"/>
        </w:rPr>
        <w:t xml:space="preserve">app.html caches analytics API responses in localStorage under a key prefixed with the org_id. Session authentication itself uses HTTP-only cookies (secure), but localStorage is accessible to any JS on the page, including XSS payloads. The current caching stores analytics response data, not the raw API key — the risk is data leakage, not credential theft. Removing the caching would require a meaningful refactor. The session cookie model is already XSS-resistant, so this is tracked for a future hardening sprint.</w:t>
      </w:r>
    </w:p>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15">
        <w:r>
          <w:rPr>
            <w:rFonts w:ascii="Calibri" w:cs="Calibri" w:eastAsia="Calibri" w:hAnsi="Calibri"/>
            <w:b/>
            <w:bCs/>
            <w:color w:val="3B4EF8"/>
            <w:sz w:val="22"/>
            <w:szCs w:val="22"/>
            <w:u w:val="single"/>
          </w:rPr>
          <w:t xml:space="preserve">Chapter 15 — CI/CD, Testing &amp; Operational Runbook</w:t>
        </w:r>
      </w:hyperlink>
    </w:p>
    <w:p>
      <w:pPr>
        <w:pStyle w:val="Heading1"/>
        <w:pageBreakBefore/>
        <w:spacing w:after="200" w:before="240"/>
      </w:pPr>
      <w:bookmarkStart w:name="ch15" w:id="1"/>
      <w:r>
        <w:rPr>
          <w:rFonts w:ascii="Calibri" w:cs="Calibri" w:eastAsia="Calibri" w:hAnsi="Calibri"/>
          <w:b/>
          <w:bCs/>
          <w:color w:val="0F172A"/>
          <w:sz w:val="40"/>
          <w:szCs w:val="40"/>
        </w:rPr>
        <w:t xml:space="preserve">Chapter 15 — CI/CD, Testing &amp; Operational Runbook</w:t>
      </w:r>
      <w:bookmarkEnd w:id="1"/>
    </w:p>
    <w:p>
      <w:pPr>
        <w:pStyle w:val="Heading2"/>
        <w:spacing w:after="140" w:before="280"/>
      </w:pPr>
      <w:r>
        <w:rPr>
          <w:rFonts w:ascii="Calibri" w:cs="Calibri" w:eastAsia="Calibri" w:hAnsi="Calibri"/>
          <w:b/>
          <w:bCs/>
          <w:color w:val="1E40AF"/>
          <w:sz w:val="30"/>
          <w:szCs w:val="30"/>
        </w:rPr>
        <w:t xml:space="preserve">15.1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main (production)</w:t>
            </w:r>
          </w:p>
          <w:p>
            <w:pPr>
              <w:spacing w:after="20" w:before="20" w:line="260"/>
            </w:pPr>
            <w:r>
              <w:rPr>
                <w:rFonts w:ascii="Consolas" w:cs="Consolas" w:eastAsia="Consolas" w:hAnsi="Consolas"/>
                <w:color w:val="0F172A"/>
                <w:sz w:val="18"/>
                <w:szCs w:val="18"/>
              </w:rPr>
              <w:t xml:space="preserve"> +-- v1.0, v1.1 (version branches — working branches)</w:t>
            </w:r>
          </w:p>
          <w:p>
            <w:pPr>
              <w:spacing w:after="20" w:before="20" w:line="260"/>
            </w:pPr>
            <w:r>
              <w:rPr>
                <w:rFonts w:ascii="Consolas" w:cs="Consolas" w:eastAsia="Consolas" w:hAnsi="Consolas"/>
                <w:color w:val="0F172A"/>
                <w:sz w:val="18"/>
                <w:szCs w:val="18"/>
              </w:rPr>
              <w:t xml:space="preserve"> |     +-- v1.0/P001-fix-nav (feature branches)</w:t>
            </w:r>
          </w:p>
          <w:p>
            <w:pPr>
              <w:spacing w:after="20" w:before="20" w:line="260"/>
            </w:pPr>
            <w:r>
              <w:rPr>
                <w:rFonts w:ascii="Consolas" w:cs="Consolas" w:eastAsia="Consolas" w:hAnsi="Consolas"/>
                <w:color w:val="0F172A"/>
                <w:sz w:val="18"/>
                <w:szCs w:val="18"/>
              </w:rPr>
              <w:t xml:space="preserve"> +-- backup/v1.0 (immutable snapshot, never modified)</w:t>
            </w:r>
          </w:p>
        </w:tc>
      </w:tr>
    </w:tbl>
    <w:p>
      <w:pPr>
        <w:spacing w:after="80" w:before="80" w:line="300"/>
        <w:jc w:val="left"/>
      </w:pPr>
      <w:r>
        <w:rPr>
          <w:rFonts w:ascii="Calibri" w:cs="Calibri" w:eastAsia="Calibri" w:hAnsi="Calibri"/>
          <w:color w:val="0F172A"/>
          <w:sz w:val="22"/>
          <w:szCs w:val="22"/>
        </w:rPr>
        <w:t xml:space="preserve">Rule: Cloudflare always deploys from main. Version branches are a testing layer. Feature branches merge → version branch → all tests pass → auto-create backup → manual PR approval to main → Cloudflare deploys.</w:t>
      </w:r>
    </w:p>
    <w:p>
      <w:pPr>
        <w:pStyle w:val="Heading2"/>
        <w:spacing w:after="140" w:before="280"/>
      </w:pPr>
      <w:r>
        <w:rPr>
          <w:rFonts w:ascii="Calibri" w:cs="Calibri" w:eastAsia="Calibri" w:hAnsi="Calibri"/>
          <w:b/>
          <w:bCs/>
          <w:color w:val="1E40AF"/>
          <w:sz w:val="30"/>
          <w:szCs w:val="30"/>
        </w:rPr>
        <w:t xml:space="preserve">15.2  Workflow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Workflow</w:t>
            </w:r>
          </w:p>
        </w:tc>
        <w:tc>
          <w:tcPr>
            <w:tcW w:type="dxa" w:w="2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tcW w:type="dxa" w:w="4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deploy.yml</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Push to main (frontend changes)</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Wrangler Pages deploy with 4-attempt retry</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deploy-worker.yml</w:t>
            </w:r>
          </w:p>
        </w:tc>
        <w:tc>
          <w:tcPr>
            <w:tcW w:type="dxa" w:w="2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Push to main (worker changes)</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TypeScript check then Wrangler worker deploy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ci-version.yml</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Push to v[0-9]* branches</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Full test suite, backup branch, open PR to main</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ci-feature.yml</w:t>
            </w:r>
          </w:p>
        </w:tc>
        <w:tc>
          <w:tcPr>
            <w:tcW w:type="dxa" w:w="2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Push to v*/P* feature branches</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Fast smoke tests only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ci-test.yml</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Post-deploy on main</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Full test validation against live production</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repo-backup.yml</w:t>
            </w:r>
          </w:p>
        </w:tc>
        <w:tc>
          <w:tcPr>
            <w:tcW w:type="dxa" w:w="2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Push to main + daily 03:00 UTC</w:t>
            </w:r>
          </w:p>
        </w:tc>
        <w:tc>
          <w:tcPr>
            <w:tcW w:type="dxa" w:w="41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Mirror to Amanjain98/Vantage-AI + ZIP artifact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setup-branch-protection.yml</w:t>
            </w:r>
          </w:p>
        </w:tc>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Manual dispatch</w:t>
            </w:r>
          </w:p>
        </w:tc>
        <w:tc>
          <w:tcPr>
            <w:tcW w:type="dxa" w:w="41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Apply GitHub branch protection rules</w:t>
            </w:r>
          </w:p>
        </w:tc>
      </w:tr>
    </w:tbl>
    <w:p>
      <w:pPr>
        <w:pStyle w:val="Heading2"/>
        <w:spacing w:after="140" w:before="280"/>
      </w:pPr>
      <w:r>
        <w:rPr>
          <w:rFonts w:ascii="Calibri" w:cs="Calibri" w:eastAsia="Calibri" w:hAnsi="Calibri"/>
          <w:b/>
          <w:bCs/>
          <w:color w:val="1E40AF"/>
          <w:sz w:val="30"/>
          <w:szCs w:val="30"/>
        </w:rPr>
        <w:t xml:space="preserve">15.3  Active Test Suites</w:t>
      </w:r>
    </w:p>
    <w:p>
      <w:pPr>
        <w:spacing w:after="80" w:before="80" w:line="300"/>
        <w:jc w:val="left"/>
      </w:pPr>
      <w:r>
        <w:rPr>
          <w:rFonts w:ascii="Calibri" w:cs="Calibri" w:eastAsia="Calibri" w:hAnsi="Calibri"/>
          <w:color w:val="0F172A"/>
          <w:sz w:val="22"/>
          <w:szCs w:val="22"/>
        </w:rPr>
        <w:t xml:space="preserve">Vantage has 41 test suites and 283+ individual checks. All tests hit the live API — no mocking. This is a deliberate choice: it makes tests slower but catches real regressions in the whole pipeline (worker + D1 + KV + Pages).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Suite</w:t>
            </w:r>
          </w:p>
        </w:tc>
        <w:tc>
          <w:tcPr>
            <w:tcW w:type="dxa" w:w="3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Directory</w:t>
            </w:r>
          </w:p>
        </w:tc>
        <w:tc>
          <w:tcPr>
            <w:tcW w:type="dxa" w:w="4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Coverage</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32</w:t>
            </w:r>
          </w:p>
        </w:tc>
        <w:tc>
          <w:tcPr>
            <w:tcW w:type="dxa" w:w="3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32_audit_log</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Audit event creation, pagination, role guard</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33</w:t>
            </w:r>
          </w:p>
        </w:tc>
        <w:tc>
          <w:tcPr>
            <w:tcW w:type="dxa" w:w="3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33_frontend_contract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API shape contract checks for all frontend-consumed endpoints</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34</w:t>
            </w:r>
          </w:p>
        </w:tc>
        <w:tc>
          <w:tcPr>
            <w:tcW w:type="dxa" w:w="3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34_vega_chatbot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Chatbot / recommendations widget API</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35</w:t>
            </w:r>
          </w:p>
        </w:tc>
        <w:tc>
          <w:tcPr>
            <w:tcW w:type="dxa" w:w="3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35_cross_platform_console</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Cross-platform console (all 8 endpoints)</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35b</w:t>
            </w:r>
          </w:p>
        </w:tc>
        <w:tc>
          <w:tcPr>
            <w:tcW w:type="dxa" w:w="3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35_recommendations</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Recommendations engine API</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36</w:t>
            </w:r>
          </w:p>
        </w:tc>
        <w:tc>
          <w:tcPr>
            <w:tcW w:type="dxa" w:w="3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36_semantic_cache</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Semantic cache hit/miss + prompt_hash dedup</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37</w:t>
            </w:r>
          </w:p>
        </w:tc>
        <w:tc>
          <w:tcPr>
            <w:tcW w:type="dxa" w:w="3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37_all_dashboard_cards</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All dashboard card data shapes (9 classes, ~90 tests)</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38</w:t>
            </w:r>
          </w:p>
        </w:tc>
        <w:tc>
          <w:tcPr>
            <w:tcW w:type="dxa" w:w="3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38_security_hardening</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OWASP top-10 guards, injection, CORS</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39</w:t>
            </w:r>
          </w:p>
        </w:tc>
        <w:tc>
          <w:tcPr>
            <w:tcW w:type="dxa" w:w="3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39_copilot_adapter</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 connect / disconnect / sync flow</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40</w:t>
            </w:r>
          </w:p>
        </w:tc>
        <w:tc>
          <w:tcPr>
            <w:tcW w:type="dxa" w:w="3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40_benchmark</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Benchmark contribute, percentiles, k-anonymity floor</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41</w:t>
            </w:r>
          </w:p>
        </w:tc>
        <w:tc>
          <w:tcPr>
            <w:tcW w:type="dxa" w:w="3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41_datadog_exporter</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 connect, encrypt / decrypt, sync</w:t>
            </w:r>
          </w:p>
        </w:tc>
      </w:tr>
    </w:tbl>
    <w:p>
      <w:pPr>
        <w:pStyle w:val="Heading2"/>
        <w:spacing w:after="140" w:before="280"/>
      </w:pPr>
      <w:r>
        <w:rPr>
          <w:rFonts w:ascii="Calibri" w:cs="Calibri" w:eastAsia="Calibri" w:hAnsi="Calibri"/>
          <w:b/>
          <w:bCs/>
          <w:color w:val="1E40AF"/>
          <w:sz w:val="30"/>
          <w:szCs w:val="30"/>
        </w:rPr>
        <w:t xml:space="preserve">15.4  Suite 37 — The Regression Guard</w:t>
      </w:r>
    </w:p>
    <w:p>
      <w:pPr>
        <w:spacing w:after="80" w:before="80" w:line="300"/>
        <w:jc w:val="left"/>
      </w:pPr>
      <w:r>
        <w:rPr>
          <w:rFonts w:ascii="Calibri" w:cs="Calibri" w:eastAsia="Calibri" w:hAnsi="Calibri"/>
          <w:color w:val="0F172A"/>
          <w:sz w:val="22"/>
          <w:szCs w:val="22"/>
        </w:rPr>
        <w:t xml:space="preserve">Suite 37 is the most important one for preventing silent data-model regressions. It seeds known data from all five ingestion paths (OTel, JS SDK, MCP tool, local-proxy, direct API) and then asserts every dashboard card shows the correct combined totals, fields, and cross-source aggregation. A regression like "timeseries queries the wrong table" — the exact bug the suite was built to catch — cannot slip past it.</w:t>
      </w:r>
    </w:p>
    <w:p>
      <w:pPr>
        <w:spacing w:after="80" w:before="80"/>
      </w:pPr>
      <w:r>
        <w:t xml:space="preserve"/>
      </w:r>
    </w:p>
    <w:p>
      <w:pPr>
        <w:spacing w:after="80" w:before="80" w:line="300"/>
        <w:jc w:val="left"/>
      </w:pPr>
      <w:r>
        <w:rPr>
          <w:rFonts w:ascii="Calibri" w:cs="Calibri" w:eastAsia="Calibri" w:hAnsi="Calibri"/>
          <w:color w:val="0F172A"/>
          <w:sz w:val="22"/>
          <w:szCs w:val="22"/>
        </w:rPr>
        <w:t xml:space="preserve">Nine test classes, roughly ninety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2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Class</w:t>
            </w:r>
          </w:p>
        </w:tc>
        <w:tc>
          <w:tcPr>
            <w:tcW w:type="dxa" w:w="5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Cards Covered</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TestOverviewKPICards</w:t>
            </w:r>
          </w:p>
        </w:tc>
        <w:tc>
          <w:tcPr>
            <w:tcW w:type="dxa" w:w="5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Total spend, costliest tool, active devs, budget, token usage, cache savings, daily spend chart, tool comparison, live feed</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TestSpendAnalysisCards</w:t>
            </w:r>
          </w:p>
        </w:tc>
        <w:tc>
          <w:tcPr>
            <w:tcW w:type="dxa" w:w="58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Period spend, top model, total requests, avg cost, spend trend, model table</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TestTodayHourlyChart</w:t>
            </w:r>
          </w:p>
        </w:tc>
        <w:tc>
          <w:tcPr>
            <w:tcW w:type="dxa" w:w="5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Hourly spend chart</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TestCostByModelTable</w:t>
            </w:r>
          </w:p>
        </w:tc>
        <w:tc>
          <w:tcPr>
            <w:tcW w:type="dxa" w:w="58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Cost by model (cross_platform_usage backed)</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TestCostByTeam</w:t>
            </w:r>
          </w:p>
        </w:tc>
        <w:tc>
          <w:tcPr>
            <w:tcW w:type="dxa" w:w="5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Team pie chart + per-card team data</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TestDeveloperCards</w:t>
            </w:r>
          </w:p>
        </w:tc>
        <w:tc>
          <w:tcPr>
            <w:tcW w:type="dxa" w:w="58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Developer list and drill-down</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TestCrossPlatformSource</w:t>
            </w:r>
          </w:p>
        </w:tc>
        <w:tc>
          <w:tcPr>
            <w:tcW w:type="dxa" w:w="5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by_source breakdown, connections, budget</w:t>
            </w:r>
          </w:p>
        </w:tc>
      </w:tr>
      <w:tr>
        <w:tc>
          <w:tcPr>
            <w:tcW w:type="dxa" w:w="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w:t>
            </w:r>
          </w:p>
        </w:tc>
        <w:tc>
          <w:tcPr>
            <w:tcW w:type="dxa" w:w="2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TestAdminAuditCards</w:t>
            </w:r>
          </w:p>
        </w:tc>
        <w:tc>
          <w:tcPr>
            <w:tcW w:type="dxa" w:w="58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Admin overview, audit log</w:t>
            </w:r>
          </w:p>
        </w:tc>
      </w:tr>
      <w:tr>
        <w:tc>
          <w:tcPr>
            <w:tcW w:type="dxa" w:w="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w:t>
            </w:r>
          </w:p>
        </w:tc>
        <w:tc>
          <w:tcPr>
            <w:tcW w:type="dxa" w:w="2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TestConsistencyAssertions</w:t>
            </w:r>
          </w:p>
        </w:tc>
        <w:tc>
          <w:tcPr>
            <w:tcW w:type="dxa" w:w="5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Cross-endpoint total consistency, regression guards</w:t>
            </w:r>
          </w:p>
        </w:tc>
      </w:tr>
    </w:tbl>
    <w:p>
      <w:pPr>
        <w:pStyle w:val="Heading2"/>
        <w:spacing w:after="140" w:before="280"/>
      </w:pPr>
      <w:r>
        <w:rPr>
          <w:rFonts w:ascii="Calibri" w:cs="Calibri" w:eastAsia="Calibri" w:hAnsi="Calibri"/>
          <w:b/>
          <w:bCs/>
          <w:color w:val="1E40AF"/>
          <w:sz w:val="30"/>
          <w:szCs w:val="30"/>
        </w:rPr>
        <w:t xml:space="preserve">15.5  Operational Runbook — Common Tasks</w:t>
      </w:r>
    </w:p>
    <w:p>
      <w:pPr>
        <w:pStyle w:val="Heading3"/>
        <w:spacing w:after="100" w:before="200"/>
      </w:pPr>
      <w:r>
        <w:rPr>
          <w:rFonts w:ascii="Calibri" w:cs="Calibri" w:eastAsia="Calibri" w:hAnsi="Calibri"/>
          <w:b/>
          <w:bCs/>
          <w:color w:val="475569"/>
          <w:sz w:val="26"/>
          <w:szCs w:val="26"/>
        </w:rPr>
        <w:t xml:space="preserve">15.5.1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Deploy frontend (Pages)</w:t>
            </w:r>
          </w:p>
          <w:p>
            <w:pPr>
              <w:spacing w:after="20" w:before="20" w:line="260"/>
            </w:pPr>
            <w:r>
              <w:rPr>
                <w:rFonts w:ascii="Consolas" w:cs="Consolas" w:eastAsia="Consolas" w:hAnsi="Consolas"/>
                <w:color w:val="0F172A"/>
                <w:sz w:val="18"/>
                <w:szCs w:val="18"/>
              </w:rPr>
              <w:t xml:space="preserve">cd vantage-final-v4</w:t>
            </w:r>
          </w:p>
          <w:p>
            <w:pPr>
              <w:spacing w:after="20" w:before="20" w:line="260"/>
            </w:pPr>
            <w:r>
              <w:rPr>
                <w:rFonts w:ascii="Consolas" w:cs="Consolas" w:eastAsia="Consolas" w:hAnsi="Consolas"/>
                <w:color w:val="0F172A"/>
                <w:sz w:val="18"/>
                <w:szCs w:val="18"/>
              </w:rPr>
              <w:t xml:space="preserve">npx wrangler pages deploy .</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Deploy worker</w:t>
            </w:r>
          </w:p>
          <w:p>
            <w:pPr>
              <w:spacing w:after="20" w:before="20" w:line="260"/>
            </w:pPr>
            <w:r>
              <w:rPr>
                <w:rFonts w:ascii="Consolas" w:cs="Consolas" w:eastAsia="Consolas" w:hAnsi="Consolas"/>
                <w:color w:val="0F172A"/>
                <w:sz w:val="18"/>
                <w:szCs w:val="18"/>
              </w:rPr>
              <w:t xml:space="preserve">cd vantage-worker</w:t>
            </w:r>
          </w:p>
          <w:p>
            <w:pPr>
              <w:spacing w:after="20" w:before="20" w:line="260"/>
            </w:pPr>
            <w:r>
              <w:rPr>
                <w:rFonts w:ascii="Consolas" w:cs="Consolas" w:eastAsia="Consolas" w:hAnsi="Consolas"/>
                <w:color w:val="0F172A"/>
                <w:sz w:val="18"/>
                <w:szCs w:val="18"/>
              </w:rPr>
              <w:t xml:space="preserve">npx wrangler deploy</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Both in CI: handled by deploy.yml and deploy-worker.yml</w:t>
            </w:r>
          </w:p>
          <w:p>
            <w:pPr>
              <w:spacing w:after="20" w:before="20" w:line="260"/>
            </w:pPr>
            <w:r>
              <w:rPr>
                <w:rFonts w:ascii="Consolas" w:cs="Consolas" w:eastAsia="Consolas" w:hAnsi="Consolas"/>
                <w:color w:val="0F172A"/>
                <w:sz w:val="18"/>
                <w:szCs w:val="18"/>
              </w:rPr>
              <w:t xml:space="preserve"># (automatic on push to main, 4-attempt exponential backoff on 504)</w:t>
            </w:r>
          </w:p>
        </w:tc>
      </w:tr>
    </w:tbl>
    <w:p>
      <w:pPr>
        <w:pStyle w:val="Heading3"/>
        <w:spacing w:after="100" w:before="200"/>
      </w:pPr>
      <w:r>
        <w:rPr>
          <w:rFonts w:ascii="Calibri" w:cs="Calibri" w:eastAsia="Calibri" w:hAnsi="Calibri"/>
          <w:b/>
          <w:bCs/>
          <w:color w:val="475569"/>
          <w:sz w:val="26"/>
          <w:szCs w:val="26"/>
        </w:rPr>
        <w:t xml:space="preserve">15.5.2  D1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Run SQL directly on production D1</w:t>
            </w:r>
          </w:p>
          <w:p>
            <w:pPr>
              <w:spacing w:after="20" w:before="20" w:line="260"/>
            </w:pPr>
            <w:r>
              <w:rPr>
                <w:rFonts w:ascii="Consolas" w:cs="Consolas" w:eastAsia="Consolas" w:hAnsi="Consolas"/>
                <w:color w:val="0F172A"/>
                <w:sz w:val="18"/>
                <w:szCs w:val="18"/>
              </w:rPr>
              <w:t xml:space="preserve">npx wrangler d1 execute vantageai-production \</w:t>
            </w:r>
          </w:p>
          <w:p>
            <w:pPr>
              <w:spacing w:after="20" w:before="20" w:line="260"/>
            </w:pPr>
            <w:r>
              <w:rPr>
                <w:rFonts w:ascii="Consolas" w:cs="Consolas" w:eastAsia="Consolas" w:hAnsi="Consolas"/>
                <w:color w:val="0F172A"/>
                <w:sz w:val="18"/>
                <w:szCs w:val="18"/>
              </w:rPr>
              <w:t xml:space="preserve">  --command "SELECT COUNT(*) FROM events"</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Apply a migration</w:t>
            </w:r>
          </w:p>
          <w:p>
            <w:pPr>
              <w:spacing w:after="20" w:before="20" w:line="260"/>
            </w:pPr>
            <w:r>
              <w:rPr>
                <w:rFonts w:ascii="Consolas" w:cs="Consolas" w:eastAsia="Consolas" w:hAnsi="Consolas"/>
                <w:color w:val="0F172A"/>
                <w:sz w:val="18"/>
                <w:szCs w:val="18"/>
              </w:rPr>
              <w:t xml:space="preserve">npx wrangler d1 migrations apply vantageai-production --remote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Backup (export to local file)</w:t>
            </w:r>
          </w:p>
          <w:p>
            <w:pPr>
              <w:spacing w:after="20" w:before="20" w:line="260"/>
            </w:pPr>
            <w:r>
              <w:rPr>
                <w:rFonts w:ascii="Consolas" w:cs="Consolas" w:eastAsia="Consolas" w:hAnsi="Consolas"/>
                <w:color w:val="0F172A"/>
                <w:sz w:val="18"/>
                <w:szCs w:val="18"/>
              </w:rPr>
              <w:t xml:space="preserve">npx wrangler d1 export vantageai-production --output backup.sql</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Check table sizes</w:t>
            </w:r>
          </w:p>
          <w:p>
            <w:pPr>
              <w:spacing w:after="20" w:before="20" w:line="260"/>
            </w:pPr>
            <w:r>
              <w:rPr>
                <w:rFonts w:ascii="Consolas" w:cs="Consolas" w:eastAsia="Consolas" w:hAnsi="Consolas"/>
                <w:color w:val="0F172A"/>
                <w:sz w:val="18"/>
                <w:szCs w:val="18"/>
              </w:rPr>
              <w:t xml:space="preserve">npx wrangler d1 execute vantageai-production --command \</w:t>
            </w:r>
          </w:p>
          <w:p>
            <w:pPr>
              <w:spacing w:after="20" w:before="20" w:line="260"/>
            </w:pPr>
            <w:r>
              <w:rPr>
                <w:rFonts w:ascii="Consolas" w:cs="Consolas" w:eastAsia="Consolas" w:hAnsi="Consolas"/>
                <w:color w:val="0F172A"/>
                <w:sz w:val="18"/>
                <w:szCs w:val="18"/>
              </w:rPr>
              <w:t xml:space="preserve">  "SELECT name, SUM(pgsize) AS bytes FROM dbstat</w:t>
            </w:r>
          </w:p>
          <w:p>
            <w:pPr>
              <w:spacing w:after="20" w:before="20" w:line="260"/>
            </w:pPr>
            <w:r>
              <w:rPr>
                <w:rFonts w:ascii="Consolas" w:cs="Consolas" w:eastAsia="Consolas" w:hAnsi="Consolas"/>
                <w:color w:val="0F172A"/>
                <w:sz w:val="18"/>
                <w:szCs w:val="18"/>
              </w:rPr>
              <w:t xml:space="preserve">   GROUP BY name ORDER BY bytes DESC"</w:t>
            </w:r>
          </w:p>
        </w:tc>
      </w:tr>
    </w:tbl>
    <w:p>
      <w:pPr>
        <w:pStyle w:val="Heading3"/>
        <w:spacing w:after="100" w:before="200"/>
      </w:pPr>
      <w:r>
        <w:rPr>
          <w:rFonts w:ascii="Calibri" w:cs="Calibri" w:eastAsia="Calibri" w:hAnsi="Calibri"/>
          <w:b/>
          <w:bCs/>
          <w:color w:val="475569"/>
          <w:sz w:val="26"/>
          <w:szCs w:val="26"/>
        </w:rPr>
        <w:t xml:space="preserve">15.5.3  KV Operations (Unblock a Stuck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List all keys with a prefix</w:t>
            </w:r>
          </w:p>
          <w:p>
            <w:pPr>
              <w:spacing w:after="20" w:before="20" w:line="260"/>
            </w:pPr>
            <w:r>
              <w:rPr>
                <w:rFonts w:ascii="Consolas" w:cs="Consolas" w:eastAsia="Consolas" w:hAnsi="Consolas"/>
                <w:color w:val="0F172A"/>
                <w:sz w:val="18"/>
                <w:szCs w:val="18"/>
              </w:rPr>
              <w:t xml:space="preserve">npx wrangler kv:key list --namespace-id=$KV_ID --prefix="rl:org_abc"</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Get a value</w:t>
            </w:r>
          </w:p>
          <w:p>
            <w:pPr>
              <w:spacing w:after="20" w:before="20" w:line="260"/>
            </w:pPr>
            <w:r>
              <w:rPr>
                <w:rFonts w:ascii="Consolas" w:cs="Consolas" w:eastAsia="Consolas" w:hAnsi="Consolas"/>
                <w:color w:val="0F172A"/>
                <w:sz w:val="18"/>
                <w:szCs w:val="18"/>
              </w:rPr>
              <w:t xml:space="preserve">npx wrangler kv:key get --namespace-id=$KV_ID "slack:org_abc"</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Delete a stuck rate limit key (unblock an org immediately)</w:t>
            </w:r>
          </w:p>
          <w:p>
            <w:pPr>
              <w:spacing w:after="20" w:before="20" w:line="260"/>
            </w:pPr>
            <w:r>
              <w:rPr>
                <w:rFonts w:ascii="Consolas" w:cs="Consolas" w:eastAsia="Consolas" w:hAnsi="Consolas"/>
                <w:color w:val="0F172A"/>
                <w:sz w:val="18"/>
                <w:szCs w:val="18"/>
              </w:rPr>
              <w:t xml:space="preserve">npx wrangler kv:key delete --namespace-id=$KV_ID \</w:t>
            </w:r>
          </w:p>
          <w:p>
            <w:pPr>
              <w:spacing w:after="20" w:before="20" w:line="260"/>
            </w:pPr>
            <w:r>
              <w:rPr>
                <w:rFonts w:ascii="Consolas" w:cs="Consolas" w:eastAsia="Consolas" w:hAnsi="Consolas"/>
                <w:color w:val="0F172A"/>
                <w:sz w:val="18"/>
                <w:szCs w:val="18"/>
              </w:rPr>
              <w:t xml:space="preserve">  "rl:org_abc:123456789"</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Delete a stuck alert throttle (re-enable alerts for that type)</w:t>
            </w:r>
          </w:p>
          <w:p>
            <w:pPr>
              <w:spacing w:after="20" w:before="20" w:line="260"/>
            </w:pPr>
            <w:r>
              <w:rPr>
                <w:rFonts w:ascii="Consolas" w:cs="Consolas" w:eastAsia="Consolas" w:hAnsi="Consolas"/>
                <w:color w:val="0F172A"/>
                <w:sz w:val="18"/>
                <w:szCs w:val="18"/>
              </w:rPr>
              <w:t xml:space="preserve">npx wrangler kv:key delete --namespace-id=$KV_ID \</w:t>
            </w:r>
          </w:p>
          <w:p>
            <w:pPr>
              <w:spacing w:after="20" w:before="20" w:line="260"/>
            </w:pPr>
            <w:r>
              <w:rPr>
                <w:rFonts w:ascii="Consolas" w:cs="Consolas" w:eastAsia="Consolas" w:hAnsi="Consolas"/>
                <w:color w:val="0F172A"/>
                <w:sz w:val="18"/>
                <w:szCs w:val="18"/>
              </w:rPr>
              <w:t xml:space="preserve">  "alert:org_abc:budget_80"</w:t>
            </w:r>
          </w:p>
        </w:tc>
      </w:tr>
    </w:tbl>
    <w:p>
      <w:pPr>
        <w:pStyle w:val="Heading3"/>
        <w:spacing w:after="100" w:before="200"/>
      </w:pPr>
      <w:r>
        <w:rPr>
          <w:rFonts w:ascii="Calibri" w:cs="Calibri" w:eastAsia="Calibri" w:hAnsi="Calibri"/>
          <w:b/>
          <w:bCs/>
          <w:color w:val="475569"/>
          <w:sz w:val="26"/>
          <w:szCs w:val="26"/>
        </w:rPr>
        <w:t xml:space="preserve">15.5.4  D1 Schema Migration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 Create migration file</w:t>
            </w:r>
          </w:p>
          <w:p>
            <w:pPr>
              <w:spacing w:after="20" w:before="20" w:line="260"/>
            </w:pPr>
            <w:r>
              <w:rPr>
                <w:rFonts w:ascii="Consolas" w:cs="Consolas" w:eastAsia="Consolas" w:hAnsi="Consolas"/>
                <w:color w:val="0F172A"/>
                <w:sz w:val="18"/>
                <w:szCs w:val="18"/>
              </w:rPr>
              <w:t xml:space="preserve">npx wrangler d1 migrations create vantageai-production \</w:t>
            </w:r>
          </w:p>
          <w:p>
            <w:pPr>
              <w:spacing w:after="20" w:before="20" w:line="260"/>
            </w:pPr>
            <w:r>
              <w:rPr>
                <w:rFonts w:ascii="Consolas" w:cs="Consolas" w:eastAsia="Consolas" w:hAnsi="Consolas"/>
                <w:color w:val="0F172A"/>
                <w:sz w:val="18"/>
                <w:szCs w:val="18"/>
              </w:rPr>
              <w:t xml:space="preserve">  add_prompt_hash</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Edit the generated file at</w:t>
            </w:r>
          </w:p>
          <w:p>
            <w:pPr>
              <w:spacing w:after="20" w:before="20" w:line="260"/>
            </w:pPr>
            <w:r>
              <w:rPr>
                <w:rFonts w:ascii="Consolas" w:cs="Consolas" w:eastAsia="Consolas" w:hAnsi="Consolas"/>
                <w:color w:val="0F172A"/>
                <w:sz w:val="18"/>
                <w:szCs w:val="18"/>
              </w:rPr>
              <w:t xml:space="preserve">#   vantage-worker/migrations/0007_add_prompt_hash.sql</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Apply to production</w:t>
            </w:r>
          </w:p>
          <w:p>
            <w:pPr>
              <w:spacing w:after="20" w:before="20" w:line="260"/>
            </w:pPr>
            <w:r>
              <w:rPr>
                <w:rFonts w:ascii="Consolas" w:cs="Consolas" w:eastAsia="Consolas" w:hAnsi="Consolas"/>
                <w:color w:val="0F172A"/>
                <w:sz w:val="18"/>
                <w:szCs w:val="18"/>
              </w:rPr>
              <w:t xml:space="preserve">npx wrangler d1 migrations apply vantageai-production --remote</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Never alter an applied migration after apply — create a</w:t>
            </w:r>
          </w:p>
          <w:p>
            <w:pPr>
              <w:spacing w:after="20" w:before="20" w:line="260"/>
            </w:pPr>
            <w:r>
              <w:rPr>
                <w:rFonts w:ascii="Consolas" w:cs="Consolas" w:eastAsia="Consolas" w:hAnsi="Consolas"/>
                <w:color w:val="0F172A"/>
                <w:sz w:val="18"/>
                <w:szCs w:val="18"/>
              </w:rPr>
              <w:t xml:space="preserve"># new migration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4"/>
              <w:bottom w:val="single" w:color="E2E8F0" w:sz="4"/>
              <w:right w:val="single" w:color="E2E8F0" w:sz="4"/>
            </w:tcBorders>
            <w:shd w:fill="FEF3C7" w:val="clear"/>
            <w:tcMar>
              <w:top w:type="dxa" w:w="120"/>
              <w:left w:type="dxa" w:w="200"/>
              <w:bottom w:type="dxa" w:w="120"/>
              <w:right w:type="dxa" w:w="160"/>
            </w:tcMar>
          </w:tcPr>
          <w:p>
            <w:pPr>
              <w:spacing w:after="60" w:before="0"/>
            </w:pPr>
            <w:r>
              <w:rPr>
                <w:rFonts w:ascii="Calibri" w:cs="Calibri" w:eastAsia="Calibri" w:hAnsi="Calibri"/>
                <w:b/>
                <w:bCs/>
                <w:color w:val="D97706"/>
                <w:sz w:val="22"/>
                <w:szCs w:val="22"/>
              </w:rPr>
              <w:t xml:space="preserve">SQLite date format convention</w:t>
            </w:r>
          </w:p>
          <w:p>
            <w:pPr>
              <w:spacing w:after="20" w:before="20" w:line="280"/>
            </w:pPr>
            <w:r>
              <w:rPr>
                <w:rFonts w:ascii="Calibri" w:cs="Calibri" w:eastAsia="Calibri" w:hAnsi="Calibri"/>
                <w:color w:val="0F172A"/>
                <w:sz w:val="21"/>
                <w:szCs w:val="21"/>
              </w:rPr>
              <w:t xml:space="preserve">All events and otel_events timestamps are INTEGER Unix epoch seconds. cross_platform_usage is the one exception: it uses TEXT "YYYY-MM-DD HH:MM:SS" because OTel semantic conventions send timestamps that way. Always use strftime('%s', ...) or unixepoch() — never mix TEXT and INTEGER in the same comparison.</w:t>
            </w:r>
          </w:p>
        </w:tc>
      </w:tr>
    </w:tbl>
    <w:p>
      <w:pPr>
        <w:pStyle w:val="Heading2"/>
        <w:spacing w:after="140" w:before="280"/>
      </w:pPr>
      <w:r>
        <w:rPr>
          <w:rFonts w:ascii="Calibri" w:cs="Calibri" w:eastAsia="Calibri" w:hAnsi="Calibri"/>
          <w:b/>
          <w:bCs/>
          <w:color w:val="1E40AF"/>
          <w:sz w:val="30"/>
          <w:szCs w:val="30"/>
        </w:rPr>
        <w:t xml:space="preserve">15.6  Common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Likely cause</w:t>
            </w:r>
          </w:p>
        </w:tc>
        <w:tc>
          <w:tcPr>
            <w:tcW w:type="dxa" w:w="3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First step</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Dashboard empty</w:t>
            </w:r>
          </w:p>
        </w:tc>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SSE token expired</w:t>
            </w:r>
          </w:p>
        </w:tc>
        <w:tc>
          <w:tcPr>
            <w:tcW w:type="dxa" w:w="3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Check browser devtools → Network → /v1/stream/* for 401</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429 spam from one org</w:t>
            </w:r>
          </w:p>
        </w:tc>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Rate limit counter stuck</w:t>
            </w:r>
          </w:p>
        </w:tc>
        <w:tc>
          <w:tcPr>
            <w:tcW w:type="dxa" w:w="3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wrangler kv:key delete rl:{orgId}:{minute}</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Budget alert not firing</w:t>
            </w:r>
          </w:p>
        </w:tc>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Slack webhook cache missing</w:t>
            </w:r>
          </w:p>
        </w:tc>
        <w:tc>
          <w:tcPr>
            <w:tcW w:type="dxa" w:w="3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Re-call POST /v1/alerts/slack/:orgId to refresh</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 sync missing data</w:t>
            </w:r>
          </w:p>
        </w:tc>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 token scope too narrow</w:t>
            </w:r>
          </w:p>
        </w:tc>
        <w:tc>
          <w:tcPr>
            <w:tcW w:type="dxa" w:w="3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Verify manage_billing:copilot scope on the PAT</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 metrics stopped</w:t>
            </w:r>
          </w:p>
        </w:tc>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Site misconfigured</w:t>
            </w:r>
          </w:p>
        </w:tc>
        <w:tc>
          <w:tcPr>
            <w:tcW w:type="dxa" w:w="3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 /v1/datadog/status; check error field</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Dashboard cards show 0</w:t>
            </w:r>
          </w:p>
        </w:tc>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Scoped member without events</w:t>
            </w:r>
          </w:p>
        </w:tc>
        <w:tc>
          <w:tcPr>
            <w:tcW w:type="dxa" w:w="3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Verify scope_team matches events.team column values</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ch16">
        <w:r>
          <w:rPr>
            <w:rFonts w:ascii="Calibri" w:cs="Calibri" w:eastAsia="Calibri" w:hAnsi="Calibri"/>
            <w:b/>
            <w:bCs/>
            <w:color w:val="3B4EF8"/>
            <w:sz w:val="22"/>
            <w:szCs w:val="22"/>
            <w:u w:val="single"/>
          </w:rPr>
          <w:t xml:space="preserve">Chapter 16 — Competitive Landscape &amp; Moat</w:t>
        </w:r>
      </w:hyperlink>
    </w:p>
    <w:p>
      <w:pPr>
        <w:pStyle w:val="Heading1"/>
        <w:pageBreakBefore/>
        <w:spacing w:after="200" w:before="240"/>
      </w:pPr>
      <w:bookmarkStart w:name="ch16" w:id="1"/>
      <w:r>
        <w:rPr>
          <w:rFonts w:ascii="Calibri" w:cs="Calibri" w:eastAsia="Calibri" w:hAnsi="Calibri"/>
          <w:b/>
          <w:bCs/>
          <w:color w:val="0F172A"/>
          <w:sz w:val="40"/>
          <w:szCs w:val="40"/>
        </w:rPr>
        <w:t xml:space="preserve">Chapter 16 — Competitive Landscape &amp; Moat</w:t>
      </w:r>
      <w:bookmarkEnd w:id="1"/>
    </w:p>
    <w:p>
      <w:pPr>
        <w:pStyle w:val="Heading2"/>
        <w:spacing w:after="140" w:before="280"/>
      </w:pPr>
      <w:r>
        <w:rPr>
          <w:rFonts w:ascii="Calibri" w:cs="Calibri" w:eastAsia="Calibri" w:hAnsi="Calibri"/>
          <w:b/>
          <w:bCs/>
          <w:color w:val="1E40AF"/>
          <w:sz w:val="30"/>
          <w:szCs w:val="30"/>
        </w:rPr>
        <w:t xml:space="preserve">16.1  The Category</w:t>
      </w:r>
    </w:p>
    <w:p>
      <w:pPr>
        <w:spacing w:after="80" w:before="80" w:line="300"/>
        <w:jc w:val="left"/>
      </w:pPr>
      <w:r>
        <w:rPr>
          <w:rFonts w:ascii="Calibri" w:cs="Calibri" w:eastAsia="Calibri" w:hAnsi="Calibri"/>
          <w:color w:val="0F172A"/>
          <w:sz w:val="22"/>
          <w:szCs w:val="22"/>
        </w:rPr>
        <w:t xml:space="preserve">Vantage is in the LLMOps and AI observability category as measured by SAM, but is positioned as "AI Coding FinOps" for marketing purposes — a wedge category that Vantage is deliberately claiming. The LLMOps SAM is $2–4B by 2027. The AI coding tool spend SAM is $8–12B by 2027. The SOM is ~$500M (roughly 10K companies × $50K ACV) realistic by Year 3–5.</w:t>
      </w:r>
    </w:p>
    <w:p>
      <w:pPr>
        <w:pStyle w:val="Heading2"/>
        <w:spacing w:after="140" w:before="280"/>
      </w:pPr>
      <w:r>
        <w:rPr>
          <w:rFonts w:ascii="Calibri" w:cs="Calibri" w:eastAsia="Calibri" w:hAnsi="Calibri"/>
          <w:b/>
          <w:bCs/>
          <w:color w:val="1E40AF"/>
          <w:sz w:val="30"/>
          <w:szCs w:val="30"/>
        </w:rPr>
        <w:t xml:space="preserve">16.2  Competitor Matrix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50"/>
        <w:gridCol w:w="1200"/>
        <w:gridCol w:w="2210"/>
      </w:tblGrid>
      <w:tr>
        <w:trPr>
          <w:tblHeader/>
        </w:trPr>
        <w:tc>
          <w:tcPr>
            <w:tcW w:type="dxa" w:w="1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1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Vantage</w:t>
            </w:r>
          </w:p>
        </w:tc>
        <w:tc>
          <w:tcPr>
            <w:tcW w:type="dxa" w:w="1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Helicone</w:t>
            </w:r>
          </w:p>
        </w:tc>
        <w:tc>
          <w:tcPr>
            <w:tcW w:type="dxa" w:w="1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LangSmith</w:t>
            </w:r>
          </w:p>
        </w:tc>
        <w:tc>
          <w:tcPr>
            <w:tcW w:type="dxa" w:w="115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Langfuse</w:t>
            </w:r>
          </w:p>
        </w:tc>
        <w:tc>
          <w:tcPr>
            <w:tcW w:type="dxa" w:w="1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Datadog LLM</w:t>
            </w:r>
          </w:p>
        </w:tc>
        <w:tc>
          <w:tcPr>
            <w:tcW w:type="dxa" w:w="221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Copilot Analytics</w:t>
            </w:r>
          </w:p>
        </w:tc>
      </w:tr>
      <w:tr>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Free tier</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50K events/mo</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10K/mo</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5K traces</w:t>
            </w:r>
          </w:p>
        </w:tc>
        <w:tc>
          <w:tcPr>
            <w:tcW w:type="dxa" w:w="115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50K units/mo</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None</w:t>
            </w:r>
          </w:p>
        </w:tc>
        <w:tc>
          <w:tcPr>
            <w:tcW w:type="dxa" w:w="221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With seat</w:t>
            </w:r>
          </w:p>
        </w:tc>
      </w:tr>
      <w:tr>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Paid entry</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TBD</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$20/seat</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$39/seat</w:t>
            </w:r>
          </w:p>
        </w:tc>
        <w:tc>
          <w:tcPr>
            <w:tcW w:type="dxa" w:w="115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$29 flat</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~$120/day</w:t>
            </w:r>
          </w:p>
        </w:tc>
        <w:tc>
          <w:tcPr>
            <w:tcW w:type="dxa" w:w="221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$10-19/user</w:t>
            </w:r>
          </w:p>
        </w:tc>
      </w:tr>
      <w:tr>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OSS / self-host</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(Apache)</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(MIT)</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221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r>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AI coding tool tracking</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(OTel)</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Partial</w:t>
            </w:r>
          </w:p>
        </w:tc>
        <w:tc>
          <w:tcPr>
            <w:tcW w:type="dxa" w:w="221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Own tool only</w:t>
            </w:r>
          </w:p>
        </w:tc>
      </w:tr>
      <w:tr>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 billing adapter</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221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Native only</w:t>
            </w:r>
          </w:p>
        </w:tc>
      </w:tr>
      <w:tr>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Per-dev cross-tool attribution</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221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Own tool only</w:t>
            </w:r>
          </w:p>
        </w:tc>
      </w:tr>
      <w:tr>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 proxy required</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n/a</w:t>
            </w:r>
          </w:p>
        </w:tc>
        <w:tc>
          <w:tcPr>
            <w:tcW w:type="dxa" w:w="221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n/a</w:t>
            </w:r>
          </w:p>
        </w:tc>
      </w:tr>
      <w:tr>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MCP server</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(12)</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(other)</w:t>
            </w:r>
          </w:p>
        </w:tc>
        <w:tc>
          <w:tcPr>
            <w:tcW w:type="dxa" w:w="221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r>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CLI wrapper</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221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r>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Privacy / strict mode</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(3 modes)</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221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r>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 exporter</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n/a</w:t>
            </w:r>
          </w:p>
        </w:tc>
        <w:tc>
          <w:tcPr>
            <w:tcW w:type="dxa" w:w="221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r>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Benchmark data (anonymized)</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(k-anon)</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5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221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r>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Audit log</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Limited</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5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221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r>
        <w:tc>
          <w:tcPr>
            <w:tcW w:type="dxa" w:w="15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Agent trace viz</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Partial</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5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 (GA)</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221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r>
        <w:tc>
          <w:tcPr>
            <w:tcW w:type="dxa" w:w="15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Eval framework</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Limited</w:t>
            </w:r>
          </w:p>
        </w:tc>
        <w:tc>
          <w:tcPr>
            <w:tcW w:type="dxa" w:w="11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15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Yes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c>
          <w:tcPr>
            <w:tcW w:type="dxa" w:w="221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No</w:t>
            </w:r>
          </w:p>
        </w:tc>
      </w:tr>
    </w:tbl>
    <w:p>
      <w:pPr>
        <w:pStyle w:val="Heading2"/>
        <w:spacing w:after="140" w:before="280"/>
      </w:pPr>
      <w:r>
        <w:rPr>
          <w:rFonts w:ascii="Calibri" w:cs="Calibri" w:eastAsia="Calibri" w:hAnsi="Calibri"/>
          <w:b/>
          <w:bCs/>
          <w:color w:val="1E40AF"/>
          <w:sz w:val="30"/>
          <w:szCs w:val="30"/>
        </w:rPr>
        <w:t xml:space="preserve">16.3  Structural Weaknesses and Exploits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Competitor</w:t>
            </w:r>
          </w:p>
        </w:tc>
        <w:tc>
          <w:tcPr>
            <w:tcW w:type="dxa" w:w="3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Structural weakness</w:t>
            </w:r>
          </w:p>
        </w:tc>
        <w:tc>
          <w:tcPr>
            <w:tcW w:type="dxa" w:w="36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Vantage exploit</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Helicone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Exact-match cache only. No AI coding tool OTel. No Copilot billing. No per-dev cross-tool attribution. Proxy = traffic interception risk for enterprise.</w:t>
            </w:r>
          </w:p>
        </w:tc>
        <w:tc>
          <w:tcPr>
            <w:tcW w:type="dxa" w:w="36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AI Spend Console + Copilot adapter + no-proxy + privacy modes beats on all enterprise dimensions.</w:t>
            </w:r>
          </w:p>
        </w:tc>
      </w:tr>
      <w:tr>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LangSmith</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Deep LangChain coupling. Tracing-heavy, not cost-primary. No multi-tool procurement story. No Copilot.</w:t>
            </w:r>
          </w:p>
        </w:tc>
        <w:tc>
          <w:tcPr>
            <w:tcW w:type="dxa" w:w="36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Cost-first narrative. Non-LangChain teams are underserved. CTOs buying Copilot do not care about LangChain.</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Langfuse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MIT OSS is a moat. Strong eval + prompt mgmt. No AI coding tool OTel. No CLI wrapper. No Copilot.</w:t>
            </w:r>
          </w:p>
        </w:tc>
        <w:tc>
          <w:tcPr>
            <w:tcW w:type="dxa" w:w="36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"Langfuse shows your LLM calls. Vantage shows your AI coding bill." Different buyer: CTO vs ML engineer.</w:t>
            </w:r>
          </w:p>
        </w:tc>
      </w:tr>
      <w:tr>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 LLM</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$15+/host explodes at scale. Observability focus, not cost intelligence. No AI coding tools. No Copilot attribution.</w:t>
            </w:r>
          </w:p>
        </w:tc>
        <w:tc>
          <w:tcPr>
            <w:tcW w:type="dxa" w:w="36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Purpose-built for AI spend. Cheaper. "Datadog is for infra, Vantage is for AI budgets." Vantage pushes data TO Datadog; does not compete with it.</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OpenAI Dashboard</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Shows only OpenAI. Provider-biased. No cross-model comparison.</w:t>
            </w:r>
          </w:p>
        </w:tc>
        <w:tc>
          <w:tcPr>
            <w:tcW w:type="dxa" w:w="36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Multi-provider neutrality. "Would you let your bank audit itself?"</w:t>
            </w:r>
          </w:p>
        </w:tc>
      </w:tr>
      <w:tr>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Anthropic Console</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Same — single provider. No Copilot, no Cursor, no competitive intelligence.</w:t>
            </w:r>
          </w:p>
        </w:tc>
        <w:tc>
          <w:tcPr>
            <w:tcW w:type="dxa" w:w="36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 shows the full picture. Providers show only their slice.</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 Copilot Analytics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 only. REST API (not OTel). No Cursor / Claude Code.</w:t>
            </w:r>
          </w:p>
        </w:tc>
        <w:tc>
          <w:tcPr>
            <w:tcW w:type="dxa" w:w="36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 consumes Copilot Metrics API, normalizes it, shows it alongside everything else. Their data feeds Vantage's moat.</w:t>
            </w:r>
          </w:p>
        </w:tc>
      </w:tr>
      <w:tr>
        <w:tc>
          <w:tcPr>
            <w:tcW w:type="dxa" w:w="19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Palma.ai</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Direct ICP competitor. Pre-PMF, limited marketing.</w:t>
            </w:r>
          </w:p>
        </w:tc>
        <w:tc>
          <w:tcPr>
            <w:tcW w:type="dxa" w:w="36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Ship first, own the "AI Coding FinOps" category.</w:t>
            </w:r>
          </w:p>
        </w:tc>
      </w:tr>
      <w:tr>
        <w:tc>
          <w:tcPr>
            <w:tcW w:type="dxa" w:w="19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CloudZero / Apptio</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 cost focus. Not built for LLM token economics. Slow to adapt.</w:t>
            </w:r>
          </w:p>
        </w:tc>
        <w:tc>
          <w:tcPr>
            <w:tcW w:type="dxa" w:w="36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AI-native from day one. Five-year acquisition targets, not near-term competition.</w:t>
            </w:r>
          </w:p>
        </w:tc>
      </w:tr>
    </w:tbl>
    <w:p>
      <w:r>
        <w:rPr>
          <w:b/>
          <w:sz w:val="2"/>
        </w:rPr>
        <w:t>Chapter 13A — Claude Intelligence Plugin (MCP Integration)</w:t>
      </w:r>
    </w:p>
    <w:p>
      <w:r>
        <w:rPr>
          <w:b/>
        </w:rPr>
        <w:t>13A.1 Overview</w:t>
      </w:r>
    </w:p>
    <w:p>
      <w:r>
        <w:t>The Claude Intelligence Plugin is a specialized MCP integration that makes LLM cost intelligence available directly within Claude Desktop, Cursor, VS Code, and other Claude-compatible IDEs. Exposes 12 cost-intelligence tools (analyze_tokens, estimate_costs, get_summary, check_budget, optimize_prompt, find_cheapest_model, estimate_costs, get_kpis, get_model_breakdown, get_team_breakdown, get_traces, compress_context) that work entirely offline using cached model pricing tables for 24 LLM models.</w:t>
      </w:r>
    </w:p>
    <w:p>
      <w:r>
        <w:rPr>
          <w:b/>
        </w:rPr>
        <w:t>13A.2 Key Capabilities</w:t>
      </w:r>
    </w:p>
    <w:p>
      <w:r>
        <w:t xml:space="preserve">  • CI/CD cost gate integration for GitHub Actions workflows</w:t>
      </w:r>
    </w:p>
    <w:p>
      <w:r>
        <w:t xml:space="preserve">  • Budget tracking with optional API key integration</w:t>
      </w:r>
    </w:p>
    <w:p>
      <w:r>
        <w:t xml:space="preserve">  • Cost-aware model routing: suggest cheaper models with comparable quality</w:t>
      </w:r>
    </w:p>
    <w:p>
      <w:r>
        <w:t xml:space="preserve">  • Automatic prompt compression with preservation of code blocks and structured data</w:t>
      </w:r>
    </w:p>
    <w:p>
      <w:r>
        <w:t xml:space="preserve">  • Zero API latency — all inference happens locally in-process</w:t>
      </w:r>
    </w:p>
    <w:p>
      <w:r>
        <w:t xml:space="preserve">  • Works in Claude Desktop, Cursor, Windsurf, VS Code Claude extension, Cline</w:t>
      </w:r>
    </w:p>
    <w:p>
      <w:r>
        <w:t xml:space="preserve">  • Per-model cost comparison with savings calculation</w:t>
      </w:r>
    </w:p>
    <w:p>
      <w:r>
        <w:t xml:space="preserve">  • Prompt optimization recommendations (LLMLingua-based compression)</w:t>
      </w:r>
    </w:p>
    <w:p>
      <w:r>
        <w:t xml:space="preserve">  • Natural language cost queries: 'What's the cheapest Claude model for my use case?'</w:t>
      </w:r>
    </w:p>
    <w:p>
      <w:r>
        <w:t xml:space="preserve">  • Real-time cost estimation across all supported LLM providers</w:t>
      </w:r>
    </w:p>
    <w:p>
      <w:r>
        <w:t xml:space="preserve">  • Offline token analysis using local pricing tables (24 models: Claude, GPT-4o, o1, o3-mini, Gemini, Mistral, etc.)</w:t>
      </w:r>
    </w:p>
    <w:p>
      <w:pPr>
        <w:pStyle w:val="Heading2"/>
        <w:spacing w:after="140" w:before="280"/>
      </w:pPr>
      <w:r>
        <w:rPr>
          <w:rFonts w:ascii="Calibri" w:cs="Calibri" w:eastAsia="Calibri" w:hAnsi="Calibri"/>
          <w:b/>
          <w:bCs/>
          <w:color w:val="1E40AF"/>
          <w:sz w:val="30"/>
          <w:szCs w:val="30"/>
        </w:rPr>
        <w:t xml:space="preserve">16.4  Why Vantage Is the Only Full-Stack AI Coding Spend Platform</w:t>
      </w:r>
    </w:p>
    <w:p>
      <w:pPr>
        <w:spacing w:after="80" w:before="80" w:line="300"/>
        <w:jc w:val="left"/>
      </w:pPr>
      <w:r>
        <w:rPr>
          <w:rFonts w:ascii="Calibri" w:cs="Calibri" w:eastAsia="Calibri" w:hAnsi="Calibri"/>
          <w:color w:val="0F172A"/>
          <w:sz w:val="22"/>
          <w:szCs w:val="22"/>
        </w:rPr>
        <w:t xml:space="preserve">As of April 2026, Vantage is the only platform that covers the complete AI coding spend stack in one dashboard:</w:t>
      </w:r>
    </w:p>
    <w:p>
      <w:pPr>
        <w:spacing w:after="80" w:before="80"/>
      </w:pPr>
      <w:r>
        <w:t xml:space="preserve"/>
      </w:r>
    </w:p>
    <w:p>
      <w:pPr>
        <w:pStyle w:val="ListParagraph"/>
        <w:numPr>
          <w:ilvl w:val="0"/>
          <w:numId w:val="3"/>
        </w:numPr>
        <w:spacing w:after="40" w:before="40" w:line="280"/>
      </w:pPr>
      <w:r>
        <w:rPr>
          <w:rFonts w:ascii="Calibri" w:cs="Calibri" w:eastAsia="Calibri" w:hAnsi="Calibri"/>
          <w:color w:val="0F172A"/>
          <w:sz w:val="22"/>
          <w:szCs w:val="22"/>
        </w:rPr>
        <w:t xml:space="preserve">IDE tools (GitHub Copilot) — via Copilot Metrics API adapter, per-developer, per-seat cost.</w:t>
      </w:r>
    </w:p>
    <w:p>
      <w:pPr>
        <w:pStyle w:val="ListParagraph"/>
        <w:numPr>
          <w:ilvl w:val="0"/>
          <w:numId w:val="3"/>
        </w:numPr>
        <w:spacing w:after="40" w:before="40" w:line="280"/>
      </w:pPr>
      <w:r>
        <w:rPr>
          <w:rFonts w:ascii="Calibri" w:cs="Calibri" w:eastAsia="Calibri" w:hAnsi="Calibri"/>
          <w:color w:val="0F172A"/>
          <w:sz w:val="22"/>
          <w:szCs w:val="22"/>
        </w:rPr>
        <w:t xml:space="preserve">LLM APIs (OpenAI, Anthropic, Google, Mistral) — via SDK + OTel collector, per-call tracking.</w:t>
      </w:r>
    </w:p>
    <w:p>
      <w:r>
        <w:rPr>
          <w:b/>
          <w:sz w:val="2"/>
        </w:rPr>
        <w:t>Chapter 16A — Competitive Landscape &amp; Defensible Moats (April 2026)</w:t>
      </w:r>
    </w:p>
    <w:p>
      <w:r>
        <w:rPr>
          <w:b/>
        </w:rPr>
        <w:t>16A.1 The Four Permanent Advantages</w:t>
      </w:r>
    </w:p>
    <w:p>
      <w:r>
        <w:t>VantageAI's defensibility is structural, not feature-based. Four permanent advantages providers cannot replicate:</w:t>
        <w:br/>
        <w:br/>
        <w:t>1. PROVIDER CONFLICT LOCK-OUT: OpenAI cannot tell you Anthropic is cheaper. Anthropic cannot tell you Google outperforms on your workload. This conflict is permanent. CloudHealth survived AWS for 10+ years on this principle.</w:t>
        <w:br/>
        <w:br/>
        <w:t>2. DATA NETWORK EFFECT: Company #500 makes benchmark data 10x more valuable for companies #1-499. The larger the network, the more accurate the pricing intelligence and negotiation leverage. Compounds forever.</w:t>
        <w:br/>
        <w:br/>
        <w:t>3. TRUSTED THIRD PARTY: Auditors, boards, and regulators require an independent system of record. They will not accept a vendor dashboard. VantageAI is building the governance layer.</w:t>
        <w:br/>
        <w:br/>
        <w:t>4. REGULATORY INEVITABILITY: EU AI Act, SOX-equivalent AI audit requirements, HIPAA AI governance—all coming. Compliance tools are 20-year contracts, not monthly subscriptions.</w:t>
      </w:r>
    </w:p>
    <w:p>
      <w:r>
        <w:rPr>
          <w:b/>
        </w:rPr>
        <w:t>16A.2 Competitive Comparison (April 2026)</w:t>
      </w:r>
    </w:p>
    <w:p>
      <w:r>
        <w:t xml:space="preserve">  • vs OpenAI/Anthropic dashboards: Single-provider only, inherent bias. VantageAI=multi-provider neutrality. 'Would you let your bank audit itself?'</w:t>
      </w:r>
    </w:p>
    <w:p>
      <w:r>
        <w:rPr>
          <w:b/>
        </w:rPr>
        <w:t>16A.3 Full-Stack AI Coding Spend Coverage</w:t>
      </w:r>
    </w:p>
    <w:p>
      <w:r>
        <w:t>VantageAI is the ONLY platform covering the complete AI coding spend stack in one dashboard:</w:t>
        <w:br/>
        <w:br/>
        <w:t>✓ IDE Tools (GitHub Copilot) — Copilot Metrics API adapter, per-developer per-seat cost</w:t>
        <w:br/>
        <w:t>✓ LLM APIs (OpenAI, Anthropic, Google, Mistral, etc.) — SDK+OTel collector, per-call tracking</w:t>
        <w:br/>
        <w:t>✓ Agent Frameworks (LangChain, AutoGen, any OTel-compatible) — OTLP endpoint, trace-level attribution</w:t>
        <w:br/>
        <w:t>✓ Existing Monitoring (Datadog) — exporter push, meets customers where they are</w:t>
        <w:br/>
        <w:br/>
        <w:t>No competitor covers all four layers. This is the cross-stack narrative for every sales conversation.</w:t>
      </w:r>
    </w:p>
    <w:p>
      <w:r>
        <w:t xml:space="preserve">  • vs Datadog LLM: $15+/host explodes at scale. Observability focus, not cost intelligence. VantageAI pushes data TO Datadog—we don't compete.</w:t>
      </w:r>
    </w:p>
    <w:p>
      <w:r>
        <w:t xml:space="preserve">  • vs palma.ai: palma=agent governance+RBAC (CISO buyer). VantageAI=cost intelligence+ROI (CFO/VP Eng buyer). Complementary.</w:t>
      </w:r>
    </w:p>
    <w:p>
      <w:r>
        <w:t xml:space="preserve">  • vs GitHub Copilot Analytics: Limited to Copilot only. No cross-tool spend, no multi-model optimization, no org governance.</w:t>
      </w:r>
    </w:p>
    <w:p>
      <w:r>
        <w:t xml:space="preserve">  • vs Langfuse: Langfuse=strong on MIT OSS+eval+prompt mgmt. But no AI coding tool OTel, no CLI wrapper, no Copilot billing.</w:t>
      </w:r>
    </w:p>
    <w:p>
      <w:r>
        <w:t xml:space="preserve">  • vs LangSmith: LangSmith=deep LangChain coupling+eval-heavy. Non-LangChain teams underserved. No Copilot adapter, no AI coding tool OTel.</w:t>
      </w:r>
    </w:p>
    <w:p>
      <w:r>
        <w:t xml:space="preserve">  • vs Helicone: Helicone requires proxy deployment (enterprise risk). VantageAI: no-proxy via SDK+OTel+Local Proxy. Helicone=exact-match cache only; VantageAI building semantic cache.</w:t>
      </w:r>
    </w:p>
    <w:p>
      <w:pPr>
        <w:pStyle w:val="ListParagraph"/>
        <w:numPr>
          <w:ilvl w:val="0"/>
          <w:numId w:val="3"/>
        </w:numPr>
        <w:spacing w:after="40" w:before="40" w:line="280"/>
      </w:pPr>
      <w:r>
        <w:rPr>
          <w:rFonts w:ascii="Calibri" w:cs="Calibri" w:eastAsia="Calibri" w:hAnsi="Calibri"/>
          <w:color w:val="0F172A"/>
          <w:sz w:val="22"/>
          <w:szCs w:val="22"/>
        </w:rPr>
        <w:t xml:space="preserve">Agent frameworks (LangChain, AutoGen, any OTel-compatible) — via OTLP endpoint, trace-level attribution.</w:t>
      </w:r>
    </w:p>
    <w:p>
      <w:pPr>
        <w:pStyle w:val="ListParagraph"/>
        <w:numPr>
          <w:ilvl w:val="0"/>
          <w:numId w:val="3"/>
        </w:numPr>
        <w:spacing w:after="40" w:before="40" w:line="280"/>
      </w:pPr>
      <w:r>
        <w:rPr>
          <w:rFonts w:ascii="Calibri" w:cs="Calibri" w:eastAsia="Calibri" w:hAnsi="Calibri"/>
          <w:color w:val="0F172A"/>
          <w:sz w:val="22"/>
          <w:szCs w:val="22"/>
        </w:rPr>
        <w:t xml:space="preserve">Existing monitoring (Datadog) — via exporter push, meeting customers where they already live.</w:t>
      </w:r>
    </w:p>
    <w:p>
      <w:pPr>
        <w:spacing w:after="80" w:before="80"/>
      </w:pPr>
      <w:r>
        <w:t xml:space="preserve"/>
      </w:r>
    </w:p>
    <w:p>
      <w:pPr>
        <w:spacing w:after="80" w:before="80" w:line="300"/>
        <w:jc w:val="left"/>
      </w:pPr>
      <w:r>
        <w:rPr>
          <w:rFonts w:ascii="Calibri" w:cs="Calibri" w:eastAsia="Calibri" w:hAnsi="Calibri"/>
          <w:b/>
          <w:bCs/>
          <w:color w:val="0F172A"/>
          <w:sz w:val="22"/>
          <w:szCs w:val="22"/>
        </w:rPr>
        <w:t xml:space="preserve">No competitor covers all four. This is the cross-stack narrative that should lead every sales conversation.</w:t>
      </w:r>
    </w:p>
    <w:p>
      <w:pPr>
        <w:pStyle w:val="Heading2"/>
        <w:spacing w:after="140" w:before="280"/>
      </w:pPr>
      <w:r>
        <w:rPr>
          <w:rFonts w:ascii="Calibri" w:cs="Calibri" w:eastAsia="Calibri" w:hAnsi="Calibri"/>
          <w:b/>
          <w:bCs/>
          <w:color w:val="1E40AF"/>
          <w:sz w:val="30"/>
          <w:szCs w:val="30"/>
        </w:rPr>
        <w:t xml:space="preserve">16.5  Watch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3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Why it matters</w:t>
            </w:r>
          </w:p>
        </w:tc>
        <w:tc>
          <w:tcPr>
            <w:tcW w:type="dxa" w:w="3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What to do</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Palma.ai pricing page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Direct ICP competitor</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Check monthly; any raise accelerates category-claiming content</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helicone/helicone GitHub</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Semantic cache ship = less time</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Watch for "semantic" in commit history</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github/copilot-cli #2471</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 OTel parity</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When shipped, update OTel adapter to consume natively</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Langfuse Agent Graph</w:t>
            </w:r>
          </w:p>
        </w:tc>
        <w:tc>
          <w:tcPr>
            <w:tcW w:type="dxa" w:w="38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Product parity benchmark</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Benchmark monthly for feature decisions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 seat pricing</w:t>
            </w:r>
          </w:p>
        </w:tc>
        <w:tc>
          <w:tcPr>
            <w:tcW w:type="dxa" w:w="3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$19/user is embedded in cost model</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Recompute Copilot adapter if price changes</w:t>
            </w:r>
          </w:p>
        </w:tc>
      </w:tr>
    </w:tbl>
    <w:p>
      <w:pPr>
        <w:pBdr>
          <w:bottom w:val="single" w:color="E2E8F0" w:sz="8" w:space="1"/>
        </w:pBdr>
        <w:spacing w:after="120" w:before="120"/>
      </w:pPr>
      <w:r>
        <w:t xml:space="preserve"/>
      </w:r>
    </w:p>
    <w:p>
      <w:pPr>
        <w:spacing w:after="80" w:before="80" w:line="300"/>
        <w:jc w:val="left"/>
      </w:pPr>
      <w:r>
        <w:rPr>
          <w:rFonts w:ascii="Calibri" w:cs="Calibri" w:eastAsia="Calibri" w:hAnsi="Calibri"/>
          <w:color w:val="0F172A"/>
          <w:sz w:val="22"/>
          <w:szCs w:val="22"/>
        </w:rPr>
        <w:t xml:space="preserve">Next: </w:t>
      </w:r>
      <w:hyperlink w:history="1" w:anchor="appendix">
        <w:r>
          <w:rPr>
            <w:rFonts w:ascii="Calibri" w:cs="Calibri" w:eastAsia="Calibri" w:hAnsi="Calibri"/>
            <w:b/>
            <w:bCs/>
            <w:color w:val="3B4EF8"/>
            <w:sz w:val="22"/>
            <w:szCs w:val="22"/>
            <w:u w:val="single"/>
          </w:rPr>
          <w:t xml:space="preserve">Appendix — Glossary, Formulas, API Reference</w:t>
        </w:r>
      </w:hyperlink>
    </w:p>
    <w:p>
      <w:r>
        <w:rPr>
          <w:b/>
          <w:sz w:val="2"/>
        </w:rPr>
        <w:t>Chapter 9A — Multi-Agent Testing Framework</w:t>
      </w:r>
    </w:p>
    <w:p>
      <w:r>
        <w:rPr>
          <w:b/>
        </w:rPr>
        <w:t>9A.1 Agent Trace Architecture</w:t>
      </w:r>
    </w:p>
    <w:p>
      <w:r>
        <w:t>VantageAI's agent tracing enables cost attribution at span level for multi-step workflows:</w:t>
        <w:br/>
        <w:br/>
        <w:t>• trace_id: Unique identifier for entire agent run (ResearchAgent→SearchTool→SummarizerAgent)</w:t>
        <w:br/>
        <w:t>• parent_event_id: Identifies parent span in call tree (enables DAG reconstruction)</w:t>
        <w:br/>
        <w:t>• span_depth: Nesting level (0=root, 1=first-level child, etc.)</w:t>
        <w:br/>
        <w:t>• agent_name: Which agent made the call (ResearchAgent, code-review-agent, etc.)</w:t>
        <w:br/>
        <w:t>• Cost per span: Individual LLM call cost</w:t>
        <w:br/>
        <w:t>• Total workflow cost: Sum of all spans in trace_id</w:t>
        <w:br/>
        <w:br/>
        <w:t>Enables CTOs to answer: 'That agent workflow cost $2.47—was that worth it?'</w:t>
      </w:r>
    </w:p>
    <w:p>
      <w:r>
        <w:rPr>
          <w:b/>
        </w:rPr>
        <w:t>9A.2 Test Suite 37: Multi-Agent Testing (73 checks)</w:t>
      </w:r>
    </w:p>
    <w:p>
      <w:r>
        <w:t>SPAN HIERARCHY (15): trace_id consistency, parent_event_id DAG validation, span_depth accuracy, cost accumulation</w:t>
        <w:br/>
        <w:t>AGENT ROUTING (18): Agent-to-agent calls, tool calls, human-in-the-loop pauses, retry behavior</w:t>
        <w:br/>
        <w:t>COST ATTRIBUTION (20): Cost per agent/workflow/model, tool call costs, cost comparisons</w:t>
        <w:br/>
        <w:t>PERFORMANCE (10): Span latency (&lt;5s), total workflow latency, parallelization detection</w:t>
        <w:br/>
        <w:t>QUALITY (10): Hallucination score per agent, cost vs quality trade-off</w:t>
        <w:br/>
        <w:br/>
        <w:t>All 73 tests pass on production. See Suite 37 dashboard for live results.</w:t>
      </w:r>
    </w:p>
    <w:p>
      <w:pPr>
        <w:pStyle w:val="Heading1"/>
        <w:pageBreakBefore/>
        <w:spacing w:after="200" w:before="240"/>
      </w:pPr>
      <w:bookmarkStart w:name="appendix" w:id="1"/>
      <w:r>
        <w:rPr>
          <w:rFonts w:ascii="Calibri" w:cs="Calibri" w:eastAsia="Calibri" w:hAnsi="Calibri"/>
          <w:b/>
          <w:bCs/>
          <w:color w:val="0F172A"/>
          <w:sz w:val="40"/>
          <w:szCs w:val="40"/>
        </w:rPr>
        <w:t xml:space="preserve">Appendix — Glossary, Formulas &amp; API Reference</w:t>
      </w:r>
      <w:bookmarkEnd w:id="1"/>
    </w:p>
    <w:p>
      <w:pPr>
        <w:pStyle w:val="Heading2"/>
        <w:spacing w:after="140" w:before="280"/>
      </w:pPr>
      <w:r>
        <w:rPr>
          <w:rFonts w:ascii="Calibri" w:cs="Calibri" w:eastAsia="Calibri" w:hAnsi="Calibri"/>
          <w:b/>
          <w:bCs/>
          <w:color w:val="1E40AF"/>
          <w:sz w:val="30"/>
          <w:szCs w:val="30"/>
        </w:rPr>
        <w:t xml:space="preserve">A.1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7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ACV</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Annual Contract Value — the total yearly revenue from one customer contract</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BGE</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Baidu General Embedding — the small English embedding model used by the semantic cache (bge-small-en-v1.5)</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cross_platform_usage</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D1 table that normalizes multi-tool spend per developer per period</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D1</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Cloudflare's serverless SQLite database</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EventIn</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The canonical input schema for POST /v1/events (see types.ts)</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k-anonymity</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Privacy constraint requiring that any released data represents at least k individuals. Vantage uses k=5.</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KV</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Cloudflare Workers KV — a global key-value store used for rate limits, SSE broadcast, alerts, and encrypted secrets</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LLMLingua</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Microsoft research project for compressing LLM prompts while preserving task performance</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MCP</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Model Context Protocol — the protocol Claude Code, Cursor, and Windsurf use to talk to tool servers over stdio</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MRR</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Monthly Recurring Revenue</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MTD</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Month-to-Date</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MTok</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Million Tokens — the unit provider pricing is quoted in</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OTel / OTLP</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OpenTelemetry / OpenTelemetry Protocol — the vendor-neutral metrics and logs protocol used for AI coding tool ingestion</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Resend</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Transactional email provider used for member invites and recovery emails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RPM</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Requests Per Minute (rate limit unit)</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SAM</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Serviceable Addressable Market</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session_id</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UUID4 identifying a continuous conversation — propagated through vantage-agent, local-proxy, MCP, and OTel</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SOM</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Serviceable Obtainable Market</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SSE</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Server-Sent Events — the HTTP streaming protocol used for the live cost feed</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TAM</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Total Addressable Market</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trace_id</w:t>
            </w:r>
          </w:p>
        </w:tc>
        <w:tc>
          <w:tcPr>
            <w:tcW w:type="dxa" w:w="7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UUID identifying one multi-agent workflow; all spans in the trace share it</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VIE</w:t>
            </w:r>
          </w:p>
        </w:tc>
        <w:tc>
          <w:tcPr>
            <w:tcW w:type="dxa" w:w="7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Vantage Intelligence Engine — the 9-stage pipeline every event flows through</w:t>
            </w:r>
          </w:p>
        </w:tc>
      </w:tr>
    </w:tbl>
    <w:p>
      <w:pPr>
        <w:pStyle w:val="Heading2"/>
        <w:spacing w:after="140" w:before="280"/>
      </w:pPr>
      <w:r>
        <w:rPr>
          <w:rFonts w:ascii="Calibri" w:cs="Calibri" w:eastAsia="Calibri" w:hAnsi="Calibri"/>
          <w:b/>
          <w:bCs/>
          <w:color w:val="1E40AF"/>
          <w:sz w:val="30"/>
          <w:szCs w:val="30"/>
        </w:rPr>
        <w:t xml:space="preserve">A.2  Key Formulas</w:t>
      </w:r>
    </w:p>
    <w:p>
      <w:pPr>
        <w:pStyle w:val="Heading3"/>
        <w:spacing w:after="100" w:before="200"/>
      </w:pPr>
      <w:r>
        <w:rPr>
          <w:rFonts w:ascii="Calibri" w:cs="Calibri" w:eastAsia="Calibri" w:hAnsi="Calibri"/>
          <w:b/>
          <w:bCs/>
          <w:color w:val="475569"/>
          <w:sz w:val="26"/>
          <w:szCs w:val="26"/>
        </w:rPr>
        <w:t xml:space="preserve">A.2.1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cost_usd = (prompt_tokens    / 1e6) * price.input</w:t>
            </w:r>
          </w:p>
          <w:p>
            <w:pPr>
              <w:spacing w:after="20" w:before="20" w:line="260"/>
            </w:pPr>
            <w:r>
              <w:rPr>
                <w:rFonts w:ascii="Consolas" w:cs="Consolas" w:eastAsia="Consolas" w:hAnsi="Consolas"/>
                <w:color w:val="0F172A"/>
                <w:sz w:val="18"/>
                <w:szCs w:val="18"/>
              </w:rPr>
              <w:t xml:space="preserve">         + (completion_tokens / 1e6) * price.output</w:t>
            </w:r>
          </w:p>
          <w:p>
            <w:pPr>
              <w:spacing w:after="20" w:before="20" w:line="260"/>
            </w:pPr>
            <w:r>
              <w:rPr>
                <w:rFonts w:ascii="Consolas" w:cs="Consolas" w:eastAsia="Consolas" w:hAnsi="Consolas"/>
                <w:color w:val="0F172A"/>
                <w:sz w:val="18"/>
                <w:szCs w:val="18"/>
              </w:rPr>
              <w:t xml:space="preserve">         + (cache_tokens      / 1e6) * price.cache_read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where price is MODEL_PRICES[canonical_model_name]</w:t>
            </w:r>
          </w:p>
          <w:p>
            <w:pPr>
              <w:spacing w:after="20" w:before="20" w:line="260"/>
            </w:pPr>
            <w:r>
              <w:rPr>
                <w:rFonts w:ascii="Consolas" w:cs="Consolas" w:eastAsia="Consolas" w:hAnsi="Consolas"/>
                <w:color w:val="0F172A"/>
                <w:sz w:val="18"/>
                <w:szCs w:val="18"/>
              </w:rPr>
              <w:t xml:space="preserve"># and canonical names fold variants: claude-sonnet-4-6-20260301</w:t>
            </w:r>
          </w:p>
          <w:p>
            <w:pPr>
              <w:spacing w:after="20" w:before="20" w:line="260"/>
            </w:pPr>
            <w:r>
              <w:rPr>
                <w:rFonts w:ascii="Consolas" w:cs="Consolas" w:eastAsia="Consolas" w:hAnsi="Consolas"/>
                <w:color w:val="0F172A"/>
                <w:sz w:val="18"/>
                <w:szCs w:val="18"/>
              </w:rPr>
              <w:t xml:space="preserve"># -&gt; claude-sonnet-4-6</w:t>
            </w:r>
          </w:p>
        </w:tc>
      </w:tr>
    </w:tbl>
    <w:p>
      <w:pPr>
        <w:pStyle w:val="Heading3"/>
        <w:spacing w:after="100" w:before="200"/>
      </w:pPr>
      <w:r>
        <w:rPr>
          <w:rFonts w:ascii="Calibri" w:cs="Calibri" w:eastAsia="Calibri" w:hAnsi="Calibri"/>
          <w:b/>
          <w:bCs/>
          <w:color w:val="475569"/>
          <w:sz w:val="26"/>
          <w:szCs w:val="26"/>
        </w:rPr>
        <w:t xml:space="preserve">A.2.2  Cache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savings_usd = sum over models of:</w:t>
            </w:r>
          </w:p>
          <w:p>
            <w:pPr>
              <w:spacing w:after="20" w:before="20" w:line="260"/>
            </w:pPr>
            <w:r>
              <w:rPr>
                <w:rFonts w:ascii="Consolas" w:cs="Consolas" w:eastAsia="Consolas" w:hAnsi="Consolas"/>
                <w:color w:val="0F172A"/>
                <w:sz w:val="18"/>
                <w:szCs w:val="18"/>
              </w:rPr>
              <w:t xml:space="preserve">  (cached_tokens_for_model / 1e6) *</w:t>
            </w:r>
          </w:p>
          <w:p>
            <w:pPr>
              <w:spacing w:after="20" w:before="20" w:line="260"/>
            </w:pPr>
            <w:r>
              <w:rPr>
                <w:rFonts w:ascii="Consolas" w:cs="Consolas" w:eastAsia="Consolas" w:hAnsi="Consolas"/>
                <w:color w:val="0F172A"/>
                <w:sz w:val="18"/>
                <w:szCs w:val="18"/>
              </w:rPr>
              <w:t xml:space="preserve">  (price.input - price.cache_read)</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Computed in TypeScript after the D1 query because the rate</w:t>
            </w:r>
          </w:p>
          <w:p>
            <w:pPr>
              <w:spacing w:after="20" w:before="20" w:line="260"/>
            </w:pPr>
            <w:r>
              <w:rPr>
                <w:rFonts w:ascii="Consolas" w:cs="Consolas" w:eastAsia="Consolas" w:hAnsi="Consolas"/>
                <w:color w:val="0F172A"/>
                <w:sz w:val="18"/>
                <w:szCs w:val="18"/>
              </w:rPr>
              <w:t xml:space="preserve"># varies per model (not expressible in a single SQL expression).</w:t>
            </w:r>
          </w:p>
        </w:tc>
      </w:tr>
    </w:tbl>
    <w:p>
      <w:pPr>
        <w:pStyle w:val="Heading3"/>
        <w:spacing w:after="100" w:before="200"/>
      </w:pPr>
      <w:r>
        <w:rPr>
          <w:rFonts w:ascii="Calibri" w:cs="Calibri" w:eastAsia="Calibri" w:hAnsi="Calibri"/>
          <w:b/>
          <w:bCs/>
          <w:color w:val="475569"/>
          <w:sz w:val="26"/>
          <w:szCs w:val="26"/>
        </w:rPr>
        <w:t xml:space="preserve">A.2.3  Anomaly Z-Score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z_score = (current_hour_cost - mean_historical_hourly_cost)</w:t>
            </w:r>
          </w:p>
          <w:p>
            <w:pPr>
              <w:spacing w:after="20" w:before="20" w:line="260"/>
            </w:pPr>
            <w:r>
              <w:rPr>
                <w:rFonts w:ascii="Consolas" w:cs="Consolas" w:eastAsia="Consolas" w:hAnsi="Consolas"/>
                <w:color w:val="0F172A"/>
                <w:sz w:val="18"/>
                <w:szCs w:val="18"/>
              </w:rPr>
              <w:t xml:space="preserve">          / max(stddev_historical_hourly_cost, 0.001)</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 Alert if z_score &gt; 3.0 (3-sigma threshold).</w:t>
            </w:r>
          </w:p>
          <w:p>
            <w:pPr>
              <w:spacing w:after="20" w:before="20" w:line="260"/>
            </w:pPr>
            <w:r>
              <w:rPr>
                <w:rFonts w:ascii="Consolas" w:cs="Consolas" w:eastAsia="Consolas" w:hAnsi="Consolas"/>
                <w:color w:val="0F172A"/>
                <w:sz w:val="18"/>
                <w:szCs w:val="18"/>
              </w:rPr>
              <w:t xml:space="preserve"># Historical window: rolling 7 days of hourly cost.</w:t>
            </w:r>
          </w:p>
        </w:tc>
      </w:tr>
    </w:tbl>
    <w:p>
      <w:pPr>
        <w:pStyle w:val="Heading3"/>
        <w:spacing w:after="100" w:before="200"/>
      </w:pPr>
      <w:r>
        <w:rPr>
          <w:rFonts w:ascii="Calibri" w:cs="Calibri" w:eastAsia="Calibri" w:hAnsi="Calibri"/>
          <w:b/>
          <w:bCs/>
          <w:color w:val="475569"/>
          <w:sz w:val="26"/>
          <w:szCs w:val="26"/>
        </w:rPr>
        <w:t xml:space="preserve">A.2.4  Efficiency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4EF8" w:sz="12"/>
              <w:bottom w:val="single" w:color="E2E8F0" w:sz="4"/>
              <w:right w:val="single" w:color="E2E8F0" w:sz="4"/>
            </w:tcBorders>
            <w:shd w:fill="F8FAFC" w:val="clear"/>
            <w:tcMar>
              <w:top w:type="dxa" w:w="120"/>
              <w:left w:type="dxa" w:w="160"/>
              <w:bottom w:type="dxa" w:w="120"/>
              <w:right w:type="dxa" w:w="160"/>
            </w:tcMar>
          </w:tcPr>
          <w:p>
            <w:pPr>
              <w:spacing w:after="20" w:before="20" w:line="260"/>
            </w:pPr>
            <w:r>
              <w:rPr>
                <w:rFonts w:ascii="Consolas" w:cs="Consolas" w:eastAsia="Consolas" w:hAnsi="Consolas"/>
                <w:color w:val="0F172A"/>
                <w:sz w:val="18"/>
                <w:szCs w:val="18"/>
              </w:rPr>
              <w:t xml:space="preserve">efficiency_score = information_density</w:t>
            </w:r>
          </w:p>
          <w:p>
            <w:pPr>
              <w:spacing w:after="20" w:before="20" w:line="260"/>
            </w:pPr>
            <w:r>
              <w:rPr>
                <w:rFonts w:ascii="Consolas" w:cs="Consolas" w:eastAsia="Consolas" w:hAnsi="Consolas"/>
                <w:color w:val="0F172A"/>
                <w:sz w:val="18"/>
                <w:szCs w:val="18"/>
              </w:rPr>
              <w:t xml:space="preserve">                 * task_completion_rate</w:t>
            </w:r>
          </w:p>
          <w:p>
            <w:pPr>
              <w:spacing w:after="20" w:before="20" w:line="260"/>
            </w:pPr>
            <w:r>
              <w:rPr>
                <w:rFonts w:ascii="Consolas" w:cs="Consolas" w:eastAsia="Consolas" w:hAnsi="Consolas"/>
                <w:color w:val="0F172A"/>
                <w:sz w:val="18"/>
                <w:szCs w:val="18"/>
              </w:rPr>
              <w:t xml:space="preserve">                 * cost_ratio</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where:</w:t>
            </w:r>
          </w:p>
          <w:p>
            <w:pPr>
              <w:spacing w:after="20" w:before="20" w:line="260"/>
            </w:pPr>
            <w:r>
              <w:rPr>
                <w:rFonts w:ascii="Consolas" w:cs="Consolas" w:eastAsia="Consolas" w:hAnsi="Consolas"/>
                <w:color w:val="0F172A"/>
                <w:sz w:val="18"/>
                <w:szCs w:val="18"/>
              </w:rPr>
              <w:t xml:space="preserve">  information_density  = completion_tokens / prompt_tokens</w:t>
            </w:r>
          </w:p>
          <w:p>
            <w:pPr>
              <w:spacing w:after="20" w:before="20" w:line="260"/>
            </w:pPr>
            <w:r>
              <w:rPr>
                <w:rFonts w:ascii="Consolas" w:cs="Consolas" w:eastAsia="Consolas" w:hAnsi="Consolas"/>
                <w:color w:val="0F172A"/>
                <w:sz w:val="18"/>
                <w:szCs w:val="18"/>
              </w:rPr>
              <w:t xml:space="preserve">  task_completion_rate = faithfulness_score     (from LLM judge)</w:t>
            </w:r>
          </w:p>
          <w:p>
            <w:pPr>
              <w:spacing w:after="20" w:before="20" w:line="260"/>
            </w:pPr>
            <w:r>
              <w:rPr>
                <w:rFonts w:ascii="Consolas" w:cs="Consolas" w:eastAsia="Consolas" w:hAnsi="Consolas"/>
                <w:color w:val="0F172A"/>
                <w:sz w:val="18"/>
                <w:szCs w:val="18"/>
              </w:rPr>
              <w:t xml:space="preserve">  cost_ratio           = 1 - (actual_cost / max_expected_cost)</w:t>
            </w:r>
          </w:p>
          <w:p>
            <w:pPr>
              <w:spacing w:after="20" w:before="20" w:line="260"/>
            </w:pPr>
            <w:r>
              <w:rPr>
                <w:rFonts w:ascii="Consolas" w:cs="Consolas" w:eastAsia="Consolas" w:hAnsi="Consolas"/>
                <w:color w:val="0F172A"/>
                <w:sz w:val="18"/>
                <w:szCs w:val="18"/>
              </w:rPr>
              <w:t xml:space="preserve"> </w:t>
            </w:r>
          </w:p>
          <w:p>
            <w:pPr>
              <w:spacing w:after="20" w:before="20" w:line="260"/>
            </w:pPr>
            <w:r>
              <w:rPr>
                <w:rFonts w:ascii="Consolas" w:cs="Consolas" w:eastAsia="Consolas" w:hAnsi="Consolas"/>
                <w:color w:val="0F172A"/>
                <w:sz w:val="18"/>
                <w:szCs w:val="18"/>
              </w:rPr>
              <w:t xml:space="preserve">Result is normalized 0-100.</w:t>
            </w:r>
          </w:p>
        </w:tc>
      </w:tr>
    </w:tbl>
    <w:p>
      <w:pPr>
        <w:pStyle w:val="Heading2"/>
        <w:spacing w:after="140" w:before="280"/>
      </w:pPr>
      <w:r>
        <w:rPr>
          <w:rFonts w:ascii="Calibri" w:cs="Calibri" w:eastAsia="Calibri" w:hAnsi="Calibri"/>
          <w:b/>
          <w:bCs/>
          <w:color w:val="1E40AF"/>
          <w:sz w:val="30"/>
          <w:szCs w:val="30"/>
        </w:rPr>
        <w:t xml:space="preserve">A.3  HTTP API Quick Reference</w:t>
      </w:r>
    </w:p>
    <w:p>
      <w:pPr>
        <w:pStyle w:val="Heading3"/>
        <w:spacing w:after="100" w:before="200"/>
      </w:pPr>
      <w:r>
        <w:rPr>
          <w:rFonts w:ascii="Calibri" w:cs="Calibri" w:eastAsia="Calibri" w:hAnsi="Calibri"/>
          <w:b/>
          <w:bCs/>
          <w:color w:val="475569"/>
          <w:sz w:val="26"/>
          <w:szCs w:val="26"/>
        </w:rPr>
        <w:t xml:space="preserve">A.3.1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1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/v1/auth/session</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Exchange Bearer key for session cookie + sse_token</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/v1/auth/signup</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Create a new org (rate limited)</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/v1/auth/recover</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Send recovery email (always returns 200)</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/v1/auth/recover/redeem</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Validate recovery token (peek only, does not consume)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/v1/auth/recover/redeem</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Consume recovery token, rotate key, return new key</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/rotate</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Owner-only: rotate the root API key</w:t>
            </w:r>
          </w:p>
        </w:tc>
      </w:tr>
    </w:tbl>
    <w:p>
      <w:pPr>
        <w:pStyle w:val="Heading3"/>
        <w:spacing w:after="100" w:before="200"/>
      </w:pPr>
      <w:r>
        <w:rPr>
          <w:rFonts w:ascii="Calibri" w:cs="Calibri" w:eastAsia="Calibri" w:hAnsi="Calibri"/>
          <w:b/>
          <w:bCs/>
          <w:color w:val="475569"/>
          <w:sz w:val="26"/>
          <w:szCs w:val="26"/>
        </w:rPr>
        <w:t xml:space="preserve">A.3.2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1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/v1/events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Ingest one event (idempotent on event_id+org_id)</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/v1/events/batch</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Ingest up to 500 events in one round-trip</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/v1/events/:id/scores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PATCH</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Async writeback of quality scores from LLM judge</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/v1/otel/v1/metrics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OTLP metrics ingest (AI coding tools)</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/v1/otel/v1/logs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OTLP logs ingest (Codex, Cline)</w:t>
            </w:r>
          </w:p>
        </w:tc>
      </w:tr>
    </w:tbl>
    <w:p>
      <w:r>
        <w:rPr>
          <w:b/>
          <w:sz w:val="2"/>
        </w:rPr>
        <w:t>Chapter 2A — Developer Setup: Build, Install, Upgrade, Uninstall</w:t>
      </w:r>
    </w:p>
    <w:p>
      <w:r>
        <w:rPr>
          <w:b/>
        </w:rPr>
        <w:t>2A.1 Quick Install</w:t>
      </w:r>
    </w:p>
    <w:p>
      <w:r>
        <w:t>PYTHON SDK:</w:t>
        <w:br/>
        <w:t xml:space="preserve">  $ pip install vantageaiops</w:t>
        <w:br/>
        <w:t xml:space="preserve">  $ export VANTAGE_API_KEY=vnt_yourorg_abc123</w:t>
        <w:br/>
        <w:br/>
        <w:t>JAVASCRIPT SDK:</w:t>
        <w:br/>
        <w:t xml:space="preserve">  $ npm install vantageaiops</w:t>
        <w:br/>
        <w:br/>
        <w:t>MCP SERVER (Claude Desktop, Cursor, Windsurf):</w:t>
        <w:br/>
        <w:t xml:space="preserve">  $ npx vantageaiops-mcp setup</w:t>
        <w:br/>
        <w:br/>
        <w:t>CLI AGENT:</w:t>
        <w:br/>
        <w:t xml:space="preserve">  $ npx vantageai-cli</w:t>
        <w:br/>
        <w:br/>
        <w:t>LOCAL PROXY (Privacy Mode):</w:t>
        <w:br/>
        <w:t xml:space="preserve">  $ npx vantage-local-proxy --api-key vnt_... --privacy strict</w:t>
      </w:r>
    </w:p>
    <w:p>
      <w:r>
        <w:rPr>
          <w:b/>
        </w:rPr>
        <w:t>2A.2 Build from Source</w:t>
      </w:r>
    </w:p>
    <w:p>
      <w:r>
        <w:t>PYTHON SDK:</w:t>
        <w:br/>
        <w:t xml:space="preserve">  $ git clone https://github.com/Kamal-Soft-Pvt-Ltd/vantage-python-sdk.git</w:t>
        <w:br/>
        <w:t xml:space="preserve">  $ cd vantage-python-sdk &amp;&amp; pip install -e . &amp;&amp; python -m pytest tests/</w:t>
        <w:br/>
        <w:br/>
        <w:t>JAVASCRIPT SDK:</w:t>
        <w:br/>
        <w:t xml:space="preserve">  $ git clone https://github.com/Kamal-Soft-Pvt-Ltd/vantage-js-sdk.git</w:t>
        <w:br/>
        <w:t xml:space="preserve">  $ cd vantage-js-sdk &amp;&amp; npm install &amp;&amp; npm run build &amp;&amp; npm test</w:t>
        <w:br/>
        <w:br/>
        <w:t>MCP SERVER:</w:t>
        <w:br/>
        <w:t xml:space="preserve">  $ git clone https://github.com/Kamal-Soft-Pvt-Ltd/vantage-mcp.git</w:t>
        <w:br/>
        <w:t xml:space="preserve">  $ cd vantage-mcp &amp;&amp; npm install &amp;&amp; npm run build &amp;&amp; npm link</w:t>
        <w:br/>
        <w:br/>
        <w:t>CLI AGENT:</w:t>
        <w:br/>
        <w:t xml:space="preserve">  $ git clone https://github.com/Kamal-Soft-Pvt-Ltd/vantageai-agent.git</w:t>
        <w:br/>
        <w:t xml:space="preserve">  $ cd vantageai-agent &amp;&amp; pip install -e . &amp;&amp; python -m pytest tests/</w:t>
      </w:r>
    </w:p>
    <w:p>
      <w:r>
        <w:rPr>
          <w:b/>
        </w:rPr>
        <w:t>2A.3 Upgrade &amp; Uninstall</w:t>
      </w:r>
    </w:p>
    <w:p>
      <w:r>
        <w:t>UPGRADE: pip install --upgrade vantageaiops OR npm update vantageaiops</w:t>
        <w:br/>
        <w:t>UNINSTALL: pip uninstall vantageaiops OR npm uninstall vantageaiops</w:t>
        <w:br/>
        <w:t>CLI AGENT: $ pip install --upgrade vantageai-cli / pip uninstall vantageai-cli</w:t>
        <w:br/>
        <w:t>MCP: npx vantageaiops-mcp uninstall (or edit ~/.mcp.json manually)</w:t>
      </w:r>
    </w:p>
    <w:p>
      <w:pPr>
        <w:pStyle w:val="Heading3"/>
        <w:spacing w:after="100" w:before="200"/>
      </w:pPr>
      <w:r>
        <w:rPr>
          <w:rFonts w:ascii="Calibri" w:cs="Calibri" w:eastAsia="Calibri" w:hAnsi="Calibri"/>
          <w:b/>
          <w:bCs/>
          <w:color w:val="475569"/>
          <w:sz w:val="26"/>
          <w:szCs w:val="26"/>
        </w:rPr>
        <w:t xml:space="preserve">A.3.3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1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/v1/analytics/summary</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Today / MTD / session cost + budget%</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/v1/analytics/kpis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KPI card values incl. cache savings</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/v1/analytics/timeseries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Daily cost/tokens/requests</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/v1/analytics/models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Top 25 models by cost</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/v1/analytics/teams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Per-team cost + budget%</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/v1/analytics/traces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Top 100 agent traces</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/v1/analytics/cost</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CI cost gate (total + today)</w:t>
            </w:r>
          </w:p>
        </w:tc>
      </w:tr>
    </w:tbl>
    <w:p>
      <w:pPr>
        <w:pStyle w:val="Heading3"/>
        <w:spacing w:after="100" w:before="200"/>
      </w:pPr>
      <w:r>
        <w:rPr>
          <w:rFonts w:ascii="Calibri" w:cs="Calibri" w:eastAsia="Calibri" w:hAnsi="Calibri"/>
          <w:b/>
          <w:bCs/>
          <w:color w:val="475569"/>
          <w:sz w:val="26"/>
          <w:szCs w:val="26"/>
        </w:rPr>
        <w:t xml:space="preserve">A.3.4  Cross-Platform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200"/>
        <w:gridCol w:w="4460"/>
      </w:tblGrid>
      <w:tr>
        <w:trPr>
          <w:tblHeader/>
        </w:trPr>
        <w:tc>
          <w:tcPr>
            <w:tcW w:type="dxa" w:w="37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1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4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7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/v1/cross-platform/summary</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4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Org-wide cross-tool totals</w:t>
            </w:r>
          </w:p>
        </w:tc>
      </w:tr>
      <w:tr>
        <w:tc>
          <w:tcPr>
            <w:tcW w:type="dxa" w:w="37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/v1/cross-platform/developers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4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Per-developer table</w:t>
            </w:r>
          </w:p>
        </w:tc>
      </w:tr>
      <w:tr>
        <w:tc>
          <w:tcPr>
            <w:tcW w:type="dxa" w:w="37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/v1/cross-platform/trend</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4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Stacked daily cost chart (period=7/30/90)</w:t>
            </w:r>
          </w:p>
        </w:tc>
      </w:tr>
      <w:tr>
        <w:tc>
          <w:tcPr>
            <w:tcW w:type="dxa" w:w="37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/v1/cross-platform/developer/:id</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4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Per-developer drill-down (admin, or self)</w:t>
            </w:r>
          </w:p>
        </w:tc>
      </w:tr>
      <w:tr>
        <w:tc>
          <w:tcPr>
            <w:tcW w:type="dxa" w:w="37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/v1/cross-platform/live</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4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SSE last-50 feed (email redaction for non-admin)</w:t>
            </w:r>
          </w:p>
        </w:tc>
      </w:tr>
      <w:tr>
        <w:tc>
          <w:tcPr>
            <w:tcW w:type="dxa" w:w="37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/v1/cross-platform/models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4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Cost by model across tools</w:t>
            </w:r>
          </w:p>
        </w:tc>
      </w:tr>
      <w:tr>
        <w:tc>
          <w:tcPr>
            <w:tcW w:type="dxa" w:w="37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/v1/cross-platform/connections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4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Provider status panel</w:t>
            </w:r>
          </w:p>
        </w:tc>
      </w:tr>
      <w:tr>
        <w:tc>
          <w:tcPr>
            <w:tcW w:type="dxa" w:w="37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/v1/cross-platform/budget</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4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Cross-tool budget check</w:t>
            </w:r>
          </w:p>
        </w:tc>
      </w:tr>
    </w:tbl>
    <w:p>
      <w:pPr>
        <w:pStyle w:val="Heading3"/>
        <w:spacing w:after="100" w:before="200"/>
      </w:pPr>
      <w:r>
        <w:rPr>
          <w:rFonts w:ascii="Calibri" w:cs="Calibri" w:eastAsia="Calibri" w:hAnsi="Calibri"/>
          <w:b/>
          <w:bCs/>
          <w:color w:val="475569"/>
          <w:sz w:val="26"/>
          <w:szCs w:val="26"/>
        </w:rPr>
        <w:t xml:space="preserve">A.3.5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13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/v1/admin/overview</w:t>
            </w:r>
          </w:p>
        </w:tc>
        <w:tc>
          <w:tcPr>
            <w:tcW w:type="dxa" w:w="13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Admin summary (usage, members, recent audit events)</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/v1/admin/members</w:t>
            </w:r>
          </w:p>
        </w:tc>
        <w:tc>
          <w:tcPr>
            <w:tcW w:type="dxa" w:w="13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8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List members</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/v1/admin/members</w:t>
            </w:r>
          </w:p>
        </w:tc>
        <w:tc>
          <w:tcPr>
            <w:tcW w:type="dxa" w:w="13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Invite a new member (emails the raw API key once)</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/v1/admin/members/:id/rotate</w:t>
            </w:r>
          </w:p>
        </w:tc>
        <w:tc>
          <w:tcPr>
            <w:tcW w:type="dxa" w:w="13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8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Rotate a member key</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/v1/admin/members/:id</w:t>
            </w:r>
          </w:p>
        </w:tc>
        <w:tc>
          <w:tcPr>
            <w:tcW w:type="dxa" w:w="13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DELETE</w:t>
            </w:r>
          </w:p>
        </w:tc>
        <w:tc>
          <w:tcPr>
            <w:tcW w:type="dxa" w:w="4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Remove a member</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/v1/admin/team-budgets</w:t>
            </w:r>
          </w:p>
        </w:tc>
        <w:tc>
          <w:tcPr>
            <w:tcW w:type="dxa" w:w="13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8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List team budgets</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/v1/admin/team-budgets/:team</w:t>
            </w:r>
          </w:p>
        </w:tc>
        <w:tc>
          <w:tcPr>
            <w:tcW w:type="dxa" w:w="13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PUT</w:t>
            </w:r>
          </w:p>
        </w:tc>
        <w:tc>
          <w:tcPr>
            <w:tcW w:type="dxa" w:w="4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Upsert a team budget</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/v1/alerts/slack/:orgId</w:t>
            </w:r>
          </w:p>
        </w:tc>
        <w:tc>
          <w:tcPr>
            <w:tcW w:type="dxa" w:w="13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8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Set Slack webhook URL</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/v1/audit</w:t>
            </w:r>
          </w:p>
        </w:tc>
        <w:tc>
          <w:tcPr>
            <w:tcW w:type="dxa" w:w="13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8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Audit event stream (paginated)</w:t>
            </w:r>
          </w:p>
        </w:tc>
      </w:tr>
    </w:tbl>
    <w:p>
      <w:pPr>
        <w:pStyle w:val="Heading3"/>
        <w:spacing w:after="100" w:before="200"/>
      </w:pPr>
      <w:r>
        <w:rPr>
          <w:rFonts w:ascii="Calibri" w:cs="Calibri" w:eastAsia="Calibri" w:hAnsi="Calibri"/>
          <w:b/>
          <w:bCs/>
          <w:color w:val="475569"/>
          <w:sz w:val="26"/>
          <w:szCs w:val="26"/>
        </w:rPr>
        <w:t xml:space="preserve">A.3.6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1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9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/v1/benchmark/contribute</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POST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Opt in and contribute snapshot</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/v1/benchmark/percentiles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Cohort percentiles (404 if k&lt;5)</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/v1/benchmark/summary</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GET</w:t>
            </w:r>
          </w:p>
        </w:tc>
        <w:tc>
          <w:tcPr>
            <w:tcW w:type="dxa" w:w="49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Summary across metrics</w:t>
            </w:r>
          </w:p>
        </w:tc>
      </w:tr>
    </w:tbl>
    <w:p>
      <w:pPr>
        <w:pStyle w:val="Heading2"/>
        <w:spacing w:after="140" w:before="280"/>
      </w:pPr>
      <w:r>
        <w:rPr>
          <w:rFonts w:ascii="Calibri" w:cs="Calibri" w:eastAsia="Calibri" w:hAnsi="Calibri"/>
          <w:b/>
          <w:bCs/>
          <w:color w:val="1E40AF"/>
          <w:sz w:val="30"/>
          <w:szCs w:val="30"/>
        </w:rPr>
        <w:t xml:space="preserve">A.4  Environment Variables &amp;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1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7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ENVIRONMENT</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var</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production / preview / development</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ALLOWED_ORIGINS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var</w:t>
            </w:r>
          </w:p>
        </w:tc>
        <w:tc>
          <w:tcPr>
            <w:tcW w:type="dxa" w:w="5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CORS allowlist (supports *. wildcard suffix)</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RATE_LIMIT_RPM</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var</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Default 1000, per-org per-minute</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RESEND_API_KEY</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secret</w:t>
            </w:r>
          </w:p>
        </w:tc>
        <w:tc>
          <w:tcPr>
            <w:tcW w:type="dxa" w:w="5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Email sending (Resend)</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COPILOT_ENC_KEY</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secret</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AES-256-GCM key for GitHub Copilot tokens</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DATADOG_ENC_KEY</w:t>
            </w:r>
          </w:p>
        </w:tc>
        <w:tc>
          <w:tcPr>
            <w:tcW w:type="dxa" w:w="12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secret</w:t>
            </w:r>
          </w:p>
        </w:tc>
        <w:tc>
          <w:tcPr>
            <w:tcW w:type="dxa" w:w="57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AES-256-GCM key for Datadog API keys</w:t>
            </w:r>
          </w:p>
        </w:tc>
      </w:tr>
    </w:tbl>
    <w:p>
      <w:pPr>
        <w:pStyle w:val="Heading2"/>
        <w:spacing w:after="140" w:before="280"/>
      </w:pPr>
      <w:r>
        <w:rPr>
          <w:rFonts w:ascii="Calibri" w:cs="Calibri" w:eastAsia="Calibri" w:hAnsi="Calibri"/>
          <w:b/>
          <w:bCs/>
          <w:color w:val="1E40AF"/>
          <w:sz w:val="30"/>
          <w:szCs w:val="30"/>
        </w:rPr>
        <w:t xml:space="preserve">A.5  Further Reading</w:t>
      </w:r>
    </w:p>
    <w:p>
      <w:pPr>
        <w:spacing w:after="80" w:before="80" w:line="300"/>
        <w:jc w:val="left"/>
      </w:pPr>
      <w:r>
        <w:rPr>
          <w:rFonts w:ascii="Calibri" w:cs="Calibri" w:eastAsia="Calibri" w:hAnsi="Calibri"/>
          <w:color w:val="0F172A"/>
          <w:sz w:val="22"/>
          <w:szCs w:val="22"/>
        </w:rPr>
        <w:t xml:space="preserve">The internal research canon for deeper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5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Document</w:t>
            </w:r>
          </w:p>
        </w:tc>
        <w:tc>
          <w:tcPr>
            <w:tcW w:type="dxa" w:w="3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When to read</w:t>
            </w:r>
          </w:p>
        </w:tc>
      </w:tr>
      <w:tr>
        <w:tc>
          <w:tcPr>
            <w:tcW w:type="dxa" w:w="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01</w:t>
            </w:r>
          </w:p>
        </w:tc>
        <w:tc>
          <w:tcPr>
            <w:tcW w:type="dxa" w:w="5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CloudHealth → VMware acquisition (TechCrunch, 2018)</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Week 1 — best analog</w:t>
            </w:r>
          </w:p>
        </w:tc>
      </w:tr>
      <w:tr>
        <w:tc>
          <w:tcPr>
            <w:tcW w:type="dxa" w:w="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02</w:t>
            </w:r>
          </w:p>
        </w:tc>
        <w:tc>
          <w:tcPr>
            <w:tcW w:type="dxa" w:w="5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Apptio S-1 / IBM acquisition docs (2019)</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Month 2 — ITFM / TBM market</w:t>
            </w:r>
          </w:p>
        </w:tc>
      </w:tr>
      <w:tr>
        <w:tc>
          <w:tcPr>
            <w:tcW w:type="dxa" w:w="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03</w:t>
            </w:r>
          </w:p>
        </w:tc>
        <w:tc>
          <w:tcPr>
            <w:tcW w:type="dxa" w:w="5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EU AI Act — Articles 13, 17, 26</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Month 3 — governance mandate</w:t>
            </w:r>
          </w:p>
        </w:tc>
      </w:tr>
      <w:tr>
        <w:tc>
          <w:tcPr>
            <w:tcW w:type="dxa" w:w="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04</w:t>
            </w:r>
          </w:p>
        </w:tc>
        <w:tc>
          <w:tcPr>
            <w:tcW w:type="dxa" w:w="5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Sequoia "AI's $600B Question" (2024)</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Week 1 — macro tailwind</w:t>
            </w:r>
          </w:p>
        </w:tc>
      </w:tr>
      <w:tr>
        <w:tc>
          <w:tcPr>
            <w:tcW w:type="dxa" w:w="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05</w:t>
            </w:r>
          </w:p>
        </w:tc>
        <w:tc>
          <w:tcPr>
            <w:tcW w:type="dxa" w:w="5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GitHub Copilot Productivity Research (Microsoft/MIT, 2023)</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Week 2 — productivity gap</w:t>
            </w:r>
          </w:p>
        </w:tc>
      </w:tr>
      <w:tr>
        <w:tc>
          <w:tcPr>
            <w:tcW w:type="dxa" w:w="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06</w:t>
            </w:r>
          </w:p>
        </w:tc>
        <w:tc>
          <w:tcPr>
            <w:tcW w:type="dxa" w:w="5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Helicone / LangSmith / Langfuse GitHub changelogs</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Ongoing — watch for semantic cache</w:t>
            </w:r>
          </w:p>
        </w:tc>
      </w:tr>
      <w:tr>
        <w:tc>
          <w:tcPr>
            <w:tcW w:type="dxa" w:w="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07</w:t>
            </w:r>
          </w:p>
        </w:tc>
        <w:tc>
          <w:tcPr>
            <w:tcW w:type="dxa" w:w="5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OpenTelemetry Semantic Conventions for GenAI (CNCF, 2024)</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Week 3 — OTel conformance</w:t>
            </w:r>
          </w:p>
        </w:tc>
      </w:tr>
      <w:tr>
        <w:tc>
          <w:tcPr>
            <w:tcW w:type="dxa" w:w="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08</w:t>
            </w:r>
          </w:p>
        </w:tc>
        <w:tc>
          <w:tcPr>
            <w:tcW w:type="dxa" w:w="5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a16z "The New Language Model Stack" (2023)</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Month 1 — layer dynamics</w:t>
            </w:r>
          </w:p>
        </w:tc>
      </w:tr>
      <w:tr>
        <w:tc>
          <w:tcPr>
            <w:tcW w:type="dxa" w:w="6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09</w:t>
            </w:r>
          </w:p>
        </w:tc>
        <w:tc>
          <w:tcPr>
            <w:tcW w:type="dxa" w:w="5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Chip Huyen — "AI Engineering" (2024 book)</w:t>
            </w:r>
          </w:p>
        </w:tc>
        <w:tc>
          <w:tcPr>
            <w:tcW w:type="dxa" w:w="33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Month 2 — production LLM systems</w:t>
            </w:r>
          </w:p>
        </w:tc>
      </w:tr>
      <w:tr>
        <w:tc>
          <w:tcPr>
            <w:tcW w:type="dxa" w:w="6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10</w:t>
            </w:r>
          </w:p>
        </w:tc>
        <w:tc>
          <w:tcPr>
            <w:tcW w:type="dxa" w:w="540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Paul Graham — "Do Things That Don't Scale" (YC)</w:t>
            </w:r>
          </w:p>
        </w:tc>
        <w:tc>
          <w:tcPr>
            <w:tcW w:type="dxa" w:w="3360"/>
            <w:tcBorders>
              <w:top w:val="single" w:color="E2E8F0" w:sz="4"/>
              <w:left w:val="single" w:color="E2E8F0" w:sz="4"/>
              <w:bottom w:val="single" w:color="E2E8F0" w:sz="4"/>
              <w:right w:val="single" w:color="E2E8F0" w:sz="4"/>
            </w:tcBorders>
            <w:shd w:fill="F1F5F9" w:val="clear"/>
            <w:tcMar>
              <w:top w:type="dxa" w:w="70"/>
              <w:left w:type="dxa" w:w="120"/>
              <w:bottom w:type="dxa" w:w="70"/>
              <w:right w:type="dxa" w:w="120"/>
            </w:tcMar>
          </w:tcPr>
          <w:p>
            <w:pPr>
              <w:spacing w:line="260"/>
            </w:pPr>
            <w:r>
              <w:rPr>
                <w:rFonts w:ascii="Calibri" w:cs="Calibri" w:eastAsia="Calibri" w:hAnsi="Calibri"/>
                <w:color w:val="0F172A"/>
                <w:sz w:val="19"/>
                <w:szCs w:val="19"/>
              </w:rPr>
              <w:t xml:space="preserve">Week 1 — design-partner outreach</w:t>
            </w:r>
          </w:p>
        </w:tc>
      </w:tr>
    </w:tbl>
    <w:p>
      <w:pPr>
        <w:pStyle w:val="Heading2"/>
        <w:spacing w:after="140" w:before="280"/>
      </w:pPr>
      <w:r>
        <w:rPr>
          <w:rFonts w:ascii="Calibri" w:cs="Calibri" w:eastAsia="Calibri" w:hAnsi="Calibri"/>
          <w:b/>
          <w:bCs/>
          <w:color w:val="1E40AF"/>
          <w:sz w:val="30"/>
          <w:szCs w:val="30"/>
        </w:rPr>
        <w:t xml:space="preserve">A.6  Cross-Reference Index</w:t>
      </w:r>
    </w:p>
    <w:p>
      <w:pPr>
        <w:spacing w:after="80" w:before="80" w:line="300"/>
        <w:jc w:val="left"/>
      </w:pPr>
      <w:r>
        <w:rPr>
          <w:rFonts w:ascii="Calibri" w:cs="Calibri" w:eastAsia="Calibri" w:hAnsi="Calibri"/>
          <w:color w:val="0F172A"/>
          <w:sz w:val="22"/>
          <w:szCs w:val="22"/>
        </w:rPr>
        <w:t xml:space="preserve">Quick jump to any chapter:</w:t>
      </w:r>
    </w:p>
    <w:p>
      <w:pPr>
        <w:spacing w:after="80" w:before="80"/>
      </w:pPr>
      <w:r>
        <w:t xml:space="preserve"/>
      </w:r>
    </w:p>
    <w:p>
      <w:pPr>
        <w:spacing w:after="80" w:before="80" w:line="300"/>
        <w:jc w:val="left"/>
      </w:pPr>
      <w:r>
        <w:rPr>
          <w:rFonts w:ascii="Calibri" w:cs="Calibri" w:eastAsia="Calibri" w:hAnsi="Calibri"/>
          <w:color w:val="0F172A"/>
          <w:sz w:val="22"/>
          <w:szCs w:val="22"/>
        </w:rPr>
        <w:t xml:space="preserve">→ </w:t>
      </w:r>
      <w:hyperlink w:history="1" w:anchor="ch1">
        <w:r>
          <w:rPr>
            <w:rFonts w:ascii="Calibri" w:cs="Calibri" w:eastAsia="Calibri" w:hAnsi="Calibri"/>
            <w:b/>
            <w:bCs/>
            <w:color w:val="3B4EF8"/>
            <w:sz w:val="22"/>
            <w:szCs w:val="22"/>
            <w:u w:val="single"/>
          </w:rPr>
          <w:t xml:space="preserve">Chapter 1 — Product Overview &amp; North Star</w:t>
        </w:r>
      </w:hyperlink>
    </w:p>
    <w:p>
      <w:pPr>
        <w:spacing w:after="80" w:before="80" w:line="300"/>
        <w:jc w:val="left"/>
      </w:pPr>
      <w:r>
        <w:rPr>
          <w:rFonts w:ascii="Calibri" w:cs="Calibri" w:eastAsia="Calibri" w:hAnsi="Calibri"/>
          <w:color w:val="0F172A"/>
          <w:sz w:val="22"/>
          <w:szCs w:val="22"/>
        </w:rPr>
        <w:t xml:space="preserve">→ </w:t>
      </w:r>
      <w:hyperlink w:history="1" w:anchor="ch2">
        <w:r>
          <w:rPr>
            <w:rFonts w:ascii="Calibri" w:cs="Calibri" w:eastAsia="Calibri" w:hAnsi="Calibri"/>
            <w:b/>
            <w:bCs/>
            <w:color w:val="3B4EF8"/>
            <w:sz w:val="22"/>
            <w:szCs w:val="22"/>
            <w:u w:val="single"/>
          </w:rPr>
          <w:t xml:space="preserve">Chapter 2 — Product Strategy &amp; 18-Month Roadmap</w:t>
        </w:r>
      </w:hyperlink>
    </w:p>
    <w:p>
      <w:pPr>
        <w:spacing w:after="80" w:before="80" w:line="300"/>
        <w:jc w:val="left"/>
      </w:pPr>
      <w:r>
        <w:rPr>
          <w:rFonts w:ascii="Calibri" w:cs="Calibri" w:eastAsia="Calibri" w:hAnsi="Calibri"/>
          <w:color w:val="0F172A"/>
          <w:sz w:val="22"/>
          <w:szCs w:val="22"/>
        </w:rPr>
        <w:t xml:space="preserve">→ </w:t>
      </w:r>
      <w:hyperlink w:history="1" w:anchor="ch3">
        <w:r>
          <w:rPr>
            <w:rFonts w:ascii="Calibri" w:cs="Calibri" w:eastAsia="Calibri" w:hAnsi="Calibri"/>
            <w:b/>
            <w:bCs/>
            <w:color w:val="3B4EF8"/>
            <w:sz w:val="22"/>
            <w:szCs w:val="22"/>
            <w:u w:val="single"/>
          </w:rPr>
          <w:t xml:space="preserve">Chapter 3 — System Architecture</w:t>
        </w:r>
      </w:hyperlink>
    </w:p>
    <w:p>
      <w:pPr>
        <w:spacing w:after="80" w:before="80" w:line="300"/>
        <w:jc w:val="left"/>
      </w:pPr>
      <w:r>
        <w:rPr>
          <w:rFonts w:ascii="Calibri" w:cs="Calibri" w:eastAsia="Calibri" w:hAnsi="Calibri"/>
          <w:color w:val="0F172A"/>
          <w:sz w:val="22"/>
          <w:szCs w:val="22"/>
        </w:rPr>
        <w:t xml:space="preserve">→ </w:t>
      </w:r>
      <w:hyperlink w:history="1" w:anchor="ch4">
        <w:r>
          <w:rPr>
            <w:rFonts w:ascii="Calibri" w:cs="Calibri" w:eastAsia="Calibri" w:hAnsi="Calibri"/>
            <w:b/>
            <w:bCs/>
            <w:color w:val="3B4EF8"/>
            <w:sz w:val="22"/>
            <w:szCs w:val="22"/>
            <w:u w:val="single"/>
          </w:rPr>
          <w:t xml:space="preserve">Chapter 4 — Data Model</w:t>
        </w:r>
      </w:hyperlink>
    </w:p>
    <w:p>
      <w:pPr>
        <w:spacing w:after="80" w:before="80" w:line="300"/>
        <w:jc w:val="left"/>
      </w:pPr>
      <w:r>
        <w:rPr>
          <w:rFonts w:ascii="Calibri" w:cs="Calibri" w:eastAsia="Calibri" w:hAnsi="Calibri"/>
          <w:color w:val="0F172A"/>
          <w:sz w:val="22"/>
          <w:szCs w:val="22"/>
        </w:rPr>
        <w:t xml:space="preserve">→ </w:t>
      </w:r>
      <w:hyperlink w:history="1" w:anchor="ch5">
        <w:r>
          <w:rPr>
            <w:rFonts w:ascii="Calibri" w:cs="Calibri" w:eastAsia="Calibri" w:hAnsi="Calibri"/>
            <w:b/>
            <w:bCs/>
            <w:color w:val="3B4EF8"/>
            <w:sz w:val="22"/>
            <w:szCs w:val="22"/>
            <w:u w:val="single"/>
          </w:rPr>
          <w:t xml:space="preserve">Chapter 5 — Authentication &amp; Authorization</w:t>
        </w:r>
      </w:hyperlink>
    </w:p>
    <w:p>
      <w:pPr>
        <w:spacing w:after="80" w:before="80" w:line="300"/>
        <w:jc w:val="left"/>
      </w:pPr>
      <w:r>
        <w:rPr>
          <w:rFonts w:ascii="Calibri" w:cs="Calibri" w:eastAsia="Calibri" w:hAnsi="Calibri"/>
          <w:color w:val="0F172A"/>
          <w:sz w:val="22"/>
          <w:szCs w:val="22"/>
        </w:rPr>
        <w:t xml:space="preserve">→ </w:t>
      </w:r>
      <w:hyperlink w:history="1" w:anchor="ch6">
        <w:r>
          <w:rPr>
            <w:rFonts w:ascii="Calibri" w:cs="Calibri" w:eastAsia="Calibri" w:hAnsi="Calibri"/>
            <w:b/>
            <w:bCs/>
            <w:color w:val="3B4EF8"/>
            <w:sz w:val="22"/>
            <w:szCs w:val="22"/>
            <w:u w:val="single"/>
          </w:rPr>
          <w:t xml:space="preserve">Chapter 6 — Event Ingest Pipeline</w:t>
        </w:r>
      </w:hyperlink>
    </w:p>
    <w:p>
      <w:pPr>
        <w:spacing w:after="80" w:before="80" w:line="300"/>
        <w:jc w:val="left"/>
      </w:pPr>
      <w:r>
        <w:rPr>
          <w:rFonts w:ascii="Calibri" w:cs="Calibri" w:eastAsia="Calibri" w:hAnsi="Calibri"/>
          <w:color w:val="0F172A"/>
          <w:sz w:val="22"/>
          <w:szCs w:val="22"/>
        </w:rPr>
        <w:t xml:space="preserve">→ </w:t>
      </w:r>
      <w:hyperlink w:history="1" w:anchor="ch7">
        <w:r>
          <w:rPr>
            <w:rFonts w:ascii="Calibri" w:cs="Calibri" w:eastAsia="Calibri" w:hAnsi="Calibri"/>
            <w:b/>
            <w:bCs/>
            <w:color w:val="3B4EF8"/>
            <w:sz w:val="22"/>
            <w:szCs w:val="22"/>
            <w:u w:val="single"/>
          </w:rPr>
          <w:t xml:space="preserve">Chapter 7 — Analytics Engine</w:t>
        </w:r>
      </w:hyperlink>
    </w:p>
    <w:p>
      <w:pPr>
        <w:spacing w:after="80" w:before="80" w:line="300"/>
        <w:jc w:val="left"/>
      </w:pPr>
      <w:r>
        <w:rPr>
          <w:rFonts w:ascii="Calibri" w:cs="Calibri" w:eastAsia="Calibri" w:hAnsi="Calibri"/>
          <w:color w:val="0F172A"/>
          <w:sz w:val="22"/>
          <w:szCs w:val="22"/>
        </w:rPr>
        <w:t xml:space="preserve">→ </w:t>
      </w:r>
      <w:hyperlink w:history="1" w:anchor="ch8">
        <w:r>
          <w:rPr>
            <w:rFonts w:ascii="Calibri" w:cs="Calibri" w:eastAsia="Calibri" w:hAnsi="Calibri"/>
            <w:b/>
            <w:bCs/>
            <w:color w:val="3B4EF8"/>
            <w:sz w:val="22"/>
            <w:szCs w:val="22"/>
            <w:u w:val="single"/>
          </w:rPr>
          <w:t xml:space="preserve">Chapter 8 — Real-Time</w:t>
        </w:r>
      </w:hyperlink>
    </w:p>
    <w:p>
      <w:pPr>
        <w:spacing w:after="80" w:before="80" w:line="300"/>
        <w:jc w:val="left"/>
      </w:pPr>
      <w:r>
        <w:rPr>
          <w:rFonts w:ascii="Calibri" w:cs="Calibri" w:eastAsia="Calibri" w:hAnsi="Calibri"/>
          <w:color w:val="0F172A"/>
          <w:sz w:val="22"/>
          <w:szCs w:val="22"/>
        </w:rPr>
        <w:t xml:space="preserve">→ </w:t>
      </w:r>
      <w:hyperlink w:history="1" w:anchor="ch9">
        <w:r>
          <w:rPr>
            <w:rFonts w:ascii="Calibri" w:cs="Calibri" w:eastAsia="Calibri" w:hAnsi="Calibri"/>
            <w:b/>
            <w:bCs/>
            <w:color w:val="3B4EF8"/>
            <w:sz w:val="22"/>
            <w:szCs w:val="22"/>
            <w:u w:val="single"/>
          </w:rPr>
          <w:t xml:space="preserve">Chapter 9 — Client Integration Patterns</w:t>
        </w:r>
      </w:hyperlink>
    </w:p>
    <w:p>
      <w:pPr>
        <w:spacing w:after="80" w:before="80" w:line="300"/>
        <w:jc w:val="left"/>
      </w:pPr>
      <w:r>
        <w:rPr>
          <w:rFonts w:ascii="Calibri" w:cs="Calibri" w:eastAsia="Calibri" w:hAnsi="Calibri"/>
          <w:color w:val="0F172A"/>
          <w:sz w:val="22"/>
          <w:szCs w:val="22"/>
        </w:rPr>
        <w:t xml:space="preserve">→ </w:t>
      </w:r>
      <w:hyperlink w:history="1" w:anchor="ch10">
        <w:r>
          <w:rPr>
            <w:rFonts w:ascii="Calibri" w:cs="Calibri" w:eastAsia="Calibri" w:hAnsi="Calibri"/>
            <w:b/>
            <w:bCs/>
            <w:color w:val="3B4EF8"/>
            <w:sz w:val="22"/>
            <w:szCs w:val="22"/>
            <w:u w:val="single"/>
          </w:rPr>
          <w:t xml:space="preserve">Chapter 10 — Cross-Platform Console &amp; Adapters</w:t>
        </w:r>
      </w:hyperlink>
    </w:p>
    <w:p>
      <w:pPr>
        <w:spacing w:after="80" w:before="80" w:line="300"/>
        <w:jc w:val="left"/>
      </w:pPr>
      <w:r>
        <w:rPr>
          <w:rFonts w:ascii="Calibri" w:cs="Calibri" w:eastAsia="Calibri" w:hAnsi="Calibri"/>
          <w:color w:val="0F172A"/>
          <w:sz w:val="22"/>
          <w:szCs w:val="22"/>
        </w:rPr>
        <w:t xml:space="preserve">→ </w:t>
      </w:r>
      <w:hyperlink w:history="1" w:anchor="ch11">
        <w:r>
          <w:rPr>
            <w:rFonts w:ascii="Calibri" w:cs="Calibri" w:eastAsia="Calibri" w:hAnsi="Calibri"/>
            <w:b/>
            <w:bCs/>
            <w:color w:val="3B4EF8"/>
            <w:sz w:val="22"/>
            <w:szCs w:val="22"/>
            <w:u w:val="single"/>
          </w:rPr>
          <w:t xml:space="preserve">Chapter 11 — Semantic Caching</w:t>
        </w:r>
      </w:hyperlink>
    </w:p>
    <w:p>
      <w:pPr>
        <w:spacing w:after="80" w:before="80" w:line="300"/>
        <w:jc w:val="left"/>
      </w:pPr>
      <w:r>
        <w:rPr>
          <w:rFonts w:ascii="Calibri" w:cs="Calibri" w:eastAsia="Calibri" w:hAnsi="Calibri"/>
          <w:color w:val="0F172A"/>
          <w:sz w:val="22"/>
          <w:szCs w:val="22"/>
        </w:rPr>
        <w:t xml:space="preserve">→ </w:t>
      </w:r>
      <w:hyperlink w:history="1" w:anchor="ch12">
        <w:r>
          <w:rPr>
            <w:rFonts w:ascii="Calibri" w:cs="Calibri" w:eastAsia="Calibri" w:hAnsi="Calibri"/>
            <w:b/>
            <w:bCs/>
            <w:color w:val="3B4EF8"/>
            <w:sz w:val="22"/>
            <w:szCs w:val="22"/>
            <w:u w:val="single"/>
          </w:rPr>
          <w:t xml:space="preserve">Chapter 12 — Vantage Agent CLI</w:t>
        </w:r>
      </w:hyperlink>
    </w:p>
    <w:p>
      <w:pPr>
        <w:spacing w:after="80" w:before="80" w:line="300"/>
        <w:jc w:val="left"/>
      </w:pPr>
      <w:r>
        <w:rPr>
          <w:rFonts w:ascii="Calibri" w:cs="Calibri" w:eastAsia="Calibri" w:hAnsi="Calibri"/>
          <w:color w:val="0F172A"/>
          <w:sz w:val="22"/>
          <w:szCs w:val="22"/>
        </w:rPr>
        <w:t xml:space="preserve">→ </w:t>
      </w:r>
      <w:hyperlink w:history="1" w:anchor="ch13">
        <w:r>
          <w:rPr>
            <w:rFonts w:ascii="Calibri" w:cs="Calibri" w:eastAsia="Calibri" w:hAnsi="Calibri"/>
            <w:b/>
            <w:bCs/>
            <w:color w:val="3B4EF8"/>
            <w:sz w:val="22"/>
            <w:szCs w:val="22"/>
            <w:u w:val="single"/>
          </w:rPr>
          <w:t xml:space="preserve">Chapter 13 — MCP Server &amp; Local Proxy</w:t>
        </w:r>
      </w:hyperlink>
    </w:p>
    <w:p>
      <w:pPr>
        <w:spacing w:after="80" w:before="80" w:line="300"/>
        <w:jc w:val="left"/>
      </w:pPr>
      <w:r>
        <w:rPr>
          <w:rFonts w:ascii="Calibri" w:cs="Calibri" w:eastAsia="Calibri" w:hAnsi="Calibri"/>
          <w:color w:val="0F172A"/>
          <w:sz w:val="22"/>
          <w:szCs w:val="22"/>
        </w:rPr>
        <w:t xml:space="preserve">→ </w:t>
      </w:r>
      <w:hyperlink w:history="1" w:anchor="ch14">
        <w:r>
          <w:rPr>
            <w:rFonts w:ascii="Calibri" w:cs="Calibri" w:eastAsia="Calibri" w:hAnsi="Calibri"/>
            <w:b/>
            <w:bCs/>
            <w:color w:val="3B4EF8"/>
            <w:sz w:val="22"/>
            <w:szCs w:val="22"/>
            <w:u w:val="single"/>
          </w:rPr>
          <w:t xml:space="preserve">Chapter 14 — Security Model</w:t>
        </w:r>
      </w:hyperlink>
    </w:p>
    <w:p>
      <w:pPr>
        <w:spacing w:after="80" w:before="80" w:line="300"/>
        <w:jc w:val="left"/>
      </w:pPr>
      <w:r>
        <w:rPr>
          <w:rFonts w:ascii="Calibri" w:cs="Calibri" w:eastAsia="Calibri" w:hAnsi="Calibri"/>
          <w:color w:val="0F172A"/>
          <w:sz w:val="22"/>
          <w:szCs w:val="22"/>
        </w:rPr>
        <w:t xml:space="preserve">→ </w:t>
      </w:r>
      <w:hyperlink w:history="1" w:anchor="ch15">
        <w:r>
          <w:rPr>
            <w:rFonts w:ascii="Calibri" w:cs="Calibri" w:eastAsia="Calibri" w:hAnsi="Calibri"/>
            <w:b/>
            <w:bCs/>
            <w:color w:val="3B4EF8"/>
            <w:sz w:val="22"/>
            <w:szCs w:val="22"/>
            <w:u w:val="single"/>
          </w:rPr>
          <w:t xml:space="preserve">Chapter 15 — CI/CD &amp; Operational Runbook</w:t>
        </w:r>
      </w:hyperlink>
    </w:p>
    <w:p>
      <w:pPr>
        <w:spacing w:after="80" w:before="80" w:line="300"/>
        <w:jc w:val="left"/>
      </w:pPr>
      <w:r>
        <w:rPr>
          <w:rFonts w:ascii="Calibri" w:cs="Calibri" w:eastAsia="Calibri" w:hAnsi="Calibri"/>
          <w:color w:val="0F172A"/>
          <w:sz w:val="22"/>
          <w:szCs w:val="22"/>
        </w:rPr>
        <w:t xml:space="preserve">→ </w:t>
      </w:r>
      <w:hyperlink w:history="1" w:anchor="ch16">
        <w:r>
          <w:rPr>
            <w:rFonts w:ascii="Calibri" w:cs="Calibri" w:eastAsia="Calibri" w:hAnsi="Calibri"/>
            <w:b/>
            <w:bCs/>
            <w:color w:val="3B4EF8"/>
            <w:sz w:val="22"/>
            <w:szCs w:val="22"/>
            <w:u w:val="single"/>
          </w:rPr>
          <w:t xml:space="preserve">Chapter 16 — Competitive Landscape &amp; Moat</w:t>
        </w:r>
      </w:hyperlink>
    </w:p>
    <w:p>
      <w:pPr>
        <w:pBdr>
          <w:bottom w:val="single" w:color="E2E8F0" w:sz="8" w:space="1"/>
        </w:pBdr>
        <w:spacing w:after="120" w:before="120"/>
      </w:pPr>
      <w:r>
        <w:t xml:space="preserve"/>
      </w:r>
    </w:p>
    <w:p>
      <w:pPr>
        <w:spacing w:before="400"/>
        <w:jc w:val="center"/>
      </w:pPr>
      <w:r>
        <w:rPr>
          <w:rFonts w:ascii="Calibri" w:cs="Calibri" w:eastAsia="Calibri" w:hAnsi="Calibri"/>
          <w:i/>
          <w:iCs/>
          <w:color w:val="64748B"/>
          <w:sz w:val="20"/>
          <w:szCs w:val="20"/>
        </w:rPr>
        <w:t xml:space="preserve">End of guidebook · Vantage AI · Kamal Soft Pvt Ltd ·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Vantage AI · Developer &amp; PM Guidebook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outlineLvl w:val="0"/>
    </w:pPr>
    <w:rPr>
      <w:rFonts w:ascii="Calibri" w:cs="Calibri" w:eastAsia="Calibri" w:hAnsi="Calibri"/>
      <w:b/>
      <w:bCs/>
      <w:color w:val="0F172A"/>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1E40AF"/>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6"/>
      <w:szCs w:val="26"/>
    </w:rPr>
  </w:style>
  <w:style w:type="paragraph" w:styleId="Heading4">
    <w:name w:val="Heading 4"/>
    <w:basedOn w:val="Normal"/>
    <w:next w:val="Normal"/>
    <w:qFormat/>
    <w:pPr>
      <w:spacing w:after="80" w:before="160"/>
      <w:outlineLvl w:val="3"/>
    </w:pPr>
    <w:rPr>
      <w:rFonts w:ascii="Calibri" w:cs="Calibri" w:eastAsia="Calibri" w:hAnsi="Calibri"/>
      <w:b/>
      <w:bCs/>
      <w:color w:val="475569"/>
      <w:sz w:val="23"/>
      <w:szCs w:val="23"/>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AI — Developer &amp; PM Guidebook</dc:title>
  <dc:creator>Vantage AI</dc:creator>
  <dc:description>End-to-end internal reference for Vantage AI</dc:description>
  <cp:lastModifiedBy>Un-named</cp:lastModifiedBy>
  <cp:revision>1</cp:revision>
  <dcterms:created xsi:type="dcterms:W3CDTF">2026-04-14T13:41:20.333Z</dcterms:created>
  <dcterms:modified xsi:type="dcterms:W3CDTF">2026-04-14T13:41:20.334Z</dcterms:modified>
</cp:coreProperties>
</file>

<file path=docProps/custom.xml><?xml version="1.0" encoding="utf-8"?>
<Properties xmlns="http://schemas.openxmlformats.org/officeDocument/2006/custom-properties" xmlns:vt="http://schemas.openxmlformats.org/officeDocument/2006/docPropsVTypes"/>
</file>