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9885" w14:textId="41CC9A67" w:rsidR="008E2ED8" w:rsidRPr="00F23D4D" w:rsidRDefault="008E2ED8" w:rsidP="00D72CCF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2C200CF8" w14:textId="2CBF1BB8" w:rsidR="008E2ED8" w:rsidRPr="00F23D4D" w:rsidRDefault="00565AEC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24DF402E">
                <wp:simplePos x="0" y="0"/>
                <wp:positionH relativeFrom="page">
                  <wp:posOffset>5230495</wp:posOffset>
                </wp:positionH>
                <wp:positionV relativeFrom="paragraph">
                  <wp:posOffset>70485</wp:posOffset>
                </wp:positionV>
                <wp:extent cx="2207895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06D91A95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</w:p>
                          <w:p w14:paraId="3877C95B" w14:textId="30A69D97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85pt;margin-top:5.55pt;width:173.85pt;height:9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" filled="f" stroked="f">
                <v:textbox>
                  <w:txbxContent>
                    <w:p w14:paraId="4E5BF2A0" w14:textId="06D91A95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</w:p>
                    <w:p w14:paraId="3877C95B" w14:textId="30A69D97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0C22C3D3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66488E4C" w14:textId="77777777" w:rsidR="00C0500B" w:rsidRDefault="00C0500B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</w:p>
    <w:p w14:paraId="4736B78E" w14:textId="0D368381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proofErr w:type="gramStart"/>
      <w:r>
        <w:rPr>
          <w:rFonts w:ascii="Calibri" w:eastAsia="Calibri" w:hAnsi="Calibri" w:cs="Arial"/>
          <w:b/>
          <w:sz w:val="14"/>
          <w:szCs w:val="14"/>
        </w:rPr>
        <w:t>___</w:t>
      </w:r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{{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evaluator</w:t>
      </w:r>
      <w:proofErr w:type="gramStart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C0500B">
        <w:rPr>
          <w:rFonts w:ascii="Calibri" w:eastAsia="Calibri" w:hAnsi="Calibri" w:cs="Arial"/>
          <w:b/>
          <w:sz w:val="14"/>
          <w:szCs w:val="14"/>
        </w:rPr>
        <w:t>_________________________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671B4C6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_</w:t>
      </w:r>
      <w:proofErr w:type="gramStart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proofErr w:type="spell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spell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_{{</w:t>
      </w:r>
      <w:r w:rsidR="000171AB" w:rsidRPr="000171AB">
        <w:t xml:space="preserve"> </w:t>
      </w:r>
      <w:proofErr w:type="spell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</w:t>
      </w:r>
      <w:proofErr w:type="gram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spellEnd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__</w:t>
      </w:r>
    </w:p>
    <w:p w14:paraId="3AAE1E7F" w14:textId="6A9CCB75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CB647E">
        <w:rPr>
          <w:rFonts w:ascii="Calibri" w:eastAsia="Calibri" w:hAnsi="Calibri" w:cs="Arial"/>
          <w:b/>
          <w:sz w:val="14"/>
          <w:szCs w:val="14"/>
        </w:rPr>
        <w:t xml:space="preserve"> 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668CD5B5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539546CF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0C142925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1B3D5E9F" w14:textId="77777777" w:rsidR="00CB1BA6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3E27F9BD" w14:textId="77777777" w:rsidR="00CB1BA6" w:rsidRPr="00F23D4D" w:rsidRDefault="00CB1BA6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127F93B8" w14:textId="5F1886F4" w:rsidR="004E28F3" w:rsidRPr="00933113" w:rsidRDefault="008E2ED8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accordingly.</w:t>
      </w:r>
    </w:p>
    <w:sectPr w:rsidR="004E28F3" w:rsidRPr="00933113" w:rsidSect="004515C7">
      <w:headerReference w:type="default" r:id="rId10"/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C37C6" w14:textId="77777777" w:rsidR="00A96704" w:rsidRDefault="00A96704" w:rsidP="006D4FB8">
      <w:r>
        <w:separator/>
      </w:r>
    </w:p>
  </w:endnote>
  <w:endnote w:type="continuationSeparator" w:id="0">
    <w:p w14:paraId="7A6FC182" w14:textId="77777777" w:rsidR="00A96704" w:rsidRDefault="00A96704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E691D" w14:textId="77777777" w:rsidR="00A96704" w:rsidRDefault="00A96704" w:rsidP="006D4FB8">
      <w:r>
        <w:separator/>
      </w:r>
    </w:p>
  </w:footnote>
  <w:footnote w:type="continuationSeparator" w:id="0">
    <w:p w14:paraId="48D34AE4" w14:textId="77777777" w:rsidR="00A96704" w:rsidRDefault="00A96704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4.7pt;height:28.5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100E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113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704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2CCF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105</cp:revision>
  <cp:lastPrinted>2025-09-02T08:31:00Z</cp:lastPrinted>
  <dcterms:created xsi:type="dcterms:W3CDTF">2025-03-03T07:02:00Z</dcterms:created>
  <dcterms:modified xsi:type="dcterms:W3CDTF">2025-09-02T12:44:00Z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