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E38" w:rsidRDefault="00510E38" w:rsidP="00510E3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Б</w:t>
      </w:r>
    </w:p>
    <w:p w:rsidR="00510E38" w:rsidRPr="004B696C" w:rsidRDefault="00510E38" w:rsidP="00510E38">
      <w:pPr>
        <w:spacing w:line="360" w:lineRule="auto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Диаграммы </w:t>
      </w:r>
      <w:r>
        <w:rPr>
          <w:i/>
          <w:sz w:val="28"/>
          <w:szCs w:val="28"/>
          <w:lang w:val="en-US"/>
        </w:rPr>
        <w:t>DFD</w:t>
      </w:r>
      <w:r>
        <w:rPr>
          <w:i/>
          <w:sz w:val="28"/>
          <w:szCs w:val="28"/>
        </w:rPr>
        <w:t xml:space="preserve"> (2 и 3 уровня)</w:t>
      </w:r>
    </w:p>
    <w:p w:rsidR="00510E38" w:rsidRDefault="00510E38" w:rsidP="00510E38">
      <w:pPr>
        <w:spacing w:line="360" w:lineRule="auto"/>
        <w:jc w:val="center"/>
        <w:rPr>
          <w:i/>
          <w:sz w:val="28"/>
          <w:szCs w:val="28"/>
          <w:lang w:val="en-US"/>
        </w:rPr>
      </w:pPr>
      <w:r w:rsidRPr="00510E38">
        <w:rPr>
          <w:noProof/>
          <w:sz w:val="28"/>
          <w:szCs w:val="28"/>
          <w:lang w:eastAsia="ru-RU"/>
        </w:rPr>
        <w:drawing>
          <wp:inline distT="0" distB="0" distL="0" distR="0" wp14:anchorId="1907292E" wp14:editId="42C38E32">
            <wp:extent cx="4457700" cy="1874520"/>
            <wp:effectExtent l="19050" t="19050" r="19050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DFD-Страница — 3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74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10E38" w:rsidRPr="00D86673" w:rsidRDefault="00510E38" w:rsidP="00510E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 xml:space="preserve">Диаграмма </w:t>
      </w:r>
      <w:r>
        <w:rPr>
          <w:sz w:val="28"/>
          <w:szCs w:val="28"/>
          <w:lang w:val="en-US"/>
        </w:rPr>
        <w:t xml:space="preserve">DFD 2 </w:t>
      </w:r>
      <w:r>
        <w:rPr>
          <w:sz w:val="28"/>
          <w:szCs w:val="28"/>
        </w:rPr>
        <w:t>уровня</w:t>
      </w:r>
      <w:bookmarkStart w:id="0" w:name="_GoBack"/>
      <w:bookmarkEnd w:id="0"/>
    </w:p>
    <w:p w:rsidR="00510E38" w:rsidRDefault="00510E38" w:rsidP="00510E38">
      <w:pPr>
        <w:spacing w:line="360" w:lineRule="auto"/>
        <w:jc w:val="center"/>
        <w:rPr>
          <w:sz w:val="28"/>
          <w:szCs w:val="28"/>
        </w:rPr>
      </w:pPr>
      <w:r w:rsidRPr="00510E38">
        <w:rPr>
          <w:noProof/>
          <w:sz w:val="28"/>
          <w:szCs w:val="28"/>
          <w:lang w:eastAsia="ru-RU"/>
        </w:rPr>
        <w:drawing>
          <wp:inline distT="0" distB="0" distL="0" distR="0" wp14:anchorId="73F7A4FE" wp14:editId="7E8197E2">
            <wp:extent cx="4427220" cy="5417820"/>
            <wp:effectExtent l="19050" t="19050" r="11430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DFD-Страница — 2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5417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0FDA" w:rsidRPr="00510E38" w:rsidRDefault="00510E38" w:rsidP="00510E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 xml:space="preserve">Диаграмма </w:t>
      </w:r>
      <w:r>
        <w:rPr>
          <w:sz w:val="28"/>
          <w:szCs w:val="28"/>
          <w:lang w:val="en-US"/>
        </w:rPr>
        <w:t xml:space="preserve">DFD </w:t>
      </w: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уровня</w:t>
      </w:r>
    </w:p>
    <w:sectPr w:rsidR="00820FDA" w:rsidRPr="00510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69F"/>
    <w:rsid w:val="00000981"/>
    <w:rsid w:val="004F6E73"/>
    <w:rsid w:val="00510E38"/>
    <w:rsid w:val="005E7801"/>
    <w:rsid w:val="00820FDA"/>
    <w:rsid w:val="00BB1201"/>
    <w:rsid w:val="00C9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F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6E7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6E73"/>
    <w:rPr>
      <w:rFonts w:ascii="Tahoma" w:eastAsia="Times New Roma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F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6E7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6E73"/>
    <w:rPr>
      <w:rFonts w:ascii="Tahoma" w:eastAsia="Times New Roma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cp:lastModifiedBy>Я</cp:lastModifiedBy>
  <cp:revision>5</cp:revision>
  <dcterms:created xsi:type="dcterms:W3CDTF">2025-11-02T06:06:00Z</dcterms:created>
  <dcterms:modified xsi:type="dcterms:W3CDTF">2025-11-14T09:59:00Z</dcterms:modified>
</cp:coreProperties>
</file>