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06" w:rsidRPr="00703F06" w:rsidRDefault="00703F06" w:rsidP="003F71F7">
      <w:pPr>
        <w:rPr>
          <w:rFonts w:ascii="Arial" w:hAnsi="Arial" w:cs="Arial"/>
        </w:rPr>
      </w:pPr>
      <w:r w:rsidRPr="00703F06">
        <w:rPr>
          <w:rFonts w:ascii="Arial" w:hAnsi="Arial" w:cs="Arial"/>
        </w:rPr>
        <w:t>Parcia</w:t>
      </w:r>
      <w:r>
        <w:rPr>
          <w:rFonts w:ascii="Arial" w:hAnsi="Arial" w:cs="Arial"/>
        </w:rPr>
        <w:t xml:space="preserve">l de concurrente 2015 </w:t>
      </w:r>
      <w:proofErr w:type="spellStart"/>
      <w:r>
        <w:rPr>
          <w:rFonts w:ascii="Arial" w:hAnsi="Arial" w:cs="Arial"/>
        </w:rPr>
        <w:t>recursantes</w:t>
      </w:r>
      <w:proofErr w:type="spellEnd"/>
      <w:r w:rsidRPr="00703F06">
        <w:rPr>
          <w:rFonts w:ascii="Arial" w:hAnsi="Arial" w:cs="Arial"/>
        </w:rPr>
        <w:t xml:space="preserve"> - 1° Fecha</w:t>
      </w:r>
      <w:bookmarkStart w:id="0" w:name="_GoBack"/>
      <w:bookmarkEnd w:id="0"/>
    </w:p>
    <w:p w:rsidR="004A47A9" w:rsidRPr="00703F06" w:rsidRDefault="00703F06" w:rsidP="00703F06">
      <w:pPr>
        <w:rPr>
          <w:rFonts w:ascii="Arial" w:hAnsi="Arial" w:cs="Arial"/>
        </w:rPr>
      </w:pPr>
      <w:r w:rsidRPr="00703F06">
        <w:rPr>
          <w:rFonts w:ascii="Arial" w:hAnsi="Arial" w:cs="Arial"/>
        </w:rPr>
        <w:t xml:space="preserve">1 - </w:t>
      </w:r>
      <w:r w:rsidR="004D5C83" w:rsidRPr="00703F06">
        <w:rPr>
          <w:rFonts w:ascii="Arial" w:hAnsi="Arial" w:cs="Arial"/>
        </w:rPr>
        <w:t xml:space="preserve">Resolver con </w:t>
      </w:r>
      <w:r w:rsidR="004D5C83" w:rsidRPr="00703F06">
        <w:rPr>
          <w:rFonts w:ascii="Arial" w:hAnsi="Arial" w:cs="Arial"/>
          <w:b/>
        </w:rPr>
        <w:t>SEMÁFOROS</w:t>
      </w:r>
      <w:r w:rsidR="004D5C83" w:rsidRPr="00703F06">
        <w:rPr>
          <w:rFonts w:ascii="Arial" w:hAnsi="Arial" w:cs="Arial"/>
        </w:rPr>
        <w:t xml:space="preserve"> la siguiente situación. En un torneo de arte hay P </w:t>
      </w:r>
      <w:r w:rsidR="004D5C83" w:rsidRPr="00703F06">
        <w:rPr>
          <w:rFonts w:ascii="Arial" w:hAnsi="Arial" w:cs="Arial"/>
          <w:i/>
        </w:rPr>
        <w:t xml:space="preserve">Participantes </w:t>
      </w:r>
      <w:r w:rsidR="004D5C83" w:rsidRPr="00703F06">
        <w:rPr>
          <w:rFonts w:ascii="Arial" w:hAnsi="Arial" w:cs="Arial"/>
        </w:rPr>
        <w:t xml:space="preserve">que realizan una pintura cada uno. Al terminar dejan la pintura para ser evaluada y luego esperan el resultado, lo imprimen y se retiran. Además existe un </w:t>
      </w:r>
      <w:r w:rsidR="004D5C83" w:rsidRPr="00703F06">
        <w:rPr>
          <w:rFonts w:ascii="Arial" w:hAnsi="Arial" w:cs="Arial"/>
          <w:i/>
        </w:rPr>
        <w:t xml:space="preserve">Evaluador </w:t>
      </w:r>
      <w:r w:rsidR="004D5C83" w:rsidRPr="00703F06">
        <w:rPr>
          <w:rFonts w:ascii="Arial" w:hAnsi="Arial" w:cs="Arial"/>
        </w:rPr>
        <w:t xml:space="preserve">que evalúa las pinturas de acuerdo al orden en que las fueron terminando. El </w:t>
      </w:r>
      <w:r w:rsidR="004D5C83" w:rsidRPr="00703F06">
        <w:rPr>
          <w:rFonts w:ascii="Arial" w:hAnsi="Arial" w:cs="Arial"/>
          <w:i/>
        </w:rPr>
        <w:t xml:space="preserve">Evaluador </w:t>
      </w:r>
      <w:r w:rsidR="004D5C83" w:rsidRPr="00703F06">
        <w:rPr>
          <w:rFonts w:ascii="Arial" w:hAnsi="Arial" w:cs="Arial"/>
        </w:rPr>
        <w:t xml:space="preserve">toma una pintura, la evalúa y le da la nota al </w:t>
      </w:r>
      <w:r w:rsidR="004D5C83" w:rsidRPr="00703F06">
        <w:rPr>
          <w:rFonts w:ascii="Arial" w:hAnsi="Arial" w:cs="Arial"/>
          <w:i/>
        </w:rPr>
        <w:t xml:space="preserve">participante </w:t>
      </w:r>
      <w:r w:rsidR="004D5C83" w:rsidRPr="00703F06">
        <w:rPr>
          <w:rFonts w:ascii="Arial" w:hAnsi="Arial" w:cs="Arial"/>
        </w:rPr>
        <w:t xml:space="preserve">correspondiente. </w:t>
      </w:r>
      <w:r w:rsidR="004D5C83" w:rsidRPr="00703F06">
        <w:rPr>
          <w:rFonts w:ascii="Arial" w:hAnsi="Arial" w:cs="Arial"/>
          <w:b/>
        </w:rPr>
        <w:t xml:space="preserve">Nota: </w:t>
      </w:r>
      <w:r w:rsidR="004D5C83" w:rsidRPr="00703F06">
        <w:rPr>
          <w:rFonts w:ascii="Arial" w:hAnsi="Arial" w:cs="Arial"/>
        </w:rPr>
        <w:t>No se puede usar una estructura auxiliar para almacenar las notas de los participantes. Maximizar la concurrencia.</w:t>
      </w:r>
    </w:p>
    <w:p w:rsidR="004D5C83" w:rsidRPr="00703F06" w:rsidRDefault="004D5C83" w:rsidP="00703F06">
      <w:pPr>
        <w:ind w:left="360"/>
        <w:rPr>
          <w:rFonts w:ascii="Arial" w:hAnsi="Arial" w:cs="Arial"/>
        </w:rPr>
      </w:pPr>
    </w:p>
    <w:p w:rsidR="004D5C83" w:rsidRPr="00703F06" w:rsidRDefault="00703F06" w:rsidP="00703F06">
      <w:pPr>
        <w:rPr>
          <w:rFonts w:ascii="Arial" w:hAnsi="Arial" w:cs="Arial"/>
        </w:rPr>
      </w:pPr>
      <w:r w:rsidRPr="00703F06">
        <w:rPr>
          <w:rFonts w:ascii="Arial" w:hAnsi="Arial" w:cs="Arial"/>
        </w:rPr>
        <w:t xml:space="preserve">2- </w:t>
      </w:r>
      <w:r w:rsidR="004D5C83" w:rsidRPr="00703F06">
        <w:rPr>
          <w:rFonts w:ascii="Arial" w:hAnsi="Arial" w:cs="Arial"/>
        </w:rPr>
        <w:t xml:space="preserve">Resolver con </w:t>
      </w:r>
      <w:r w:rsidR="004D5C83" w:rsidRPr="00703F06">
        <w:rPr>
          <w:rFonts w:ascii="Arial" w:hAnsi="Arial" w:cs="Arial"/>
          <w:b/>
        </w:rPr>
        <w:t>PASAJE DE MENSAJES SINCRÓNICO (PMS)</w:t>
      </w:r>
      <w:r w:rsidR="004D5C83" w:rsidRPr="00703F06">
        <w:rPr>
          <w:rFonts w:ascii="Arial" w:hAnsi="Arial" w:cs="Arial"/>
        </w:rPr>
        <w:t xml:space="preserve">. En una estación de comunicaciones se cuenta con </w:t>
      </w:r>
      <w:r w:rsidR="004D5C83" w:rsidRPr="00703F06">
        <w:rPr>
          <w:rFonts w:ascii="Arial" w:hAnsi="Arial" w:cs="Arial"/>
          <w:b/>
        </w:rPr>
        <w:t>10</w:t>
      </w:r>
      <w:r w:rsidR="004D5C83" w:rsidRPr="00703F06">
        <w:rPr>
          <w:rFonts w:ascii="Arial" w:hAnsi="Arial" w:cs="Arial"/>
        </w:rPr>
        <w:t xml:space="preserve"> Radares, </w:t>
      </w:r>
      <w:r w:rsidR="004D5C83" w:rsidRPr="00703F06">
        <w:rPr>
          <w:rFonts w:ascii="Arial" w:hAnsi="Arial" w:cs="Arial"/>
          <w:b/>
        </w:rPr>
        <w:t>UNA</w:t>
      </w:r>
      <w:r w:rsidR="004D5C83" w:rsidRPr="00703F06">
        <w:rPr>
          <w:rFonts w:ascii="Arial" w:hAnsi="Arial" w:cs="Arial"/>
        </w:rPr>
        <w:t xml:space="preserve"> </w:t>
      </w:r>
      <w:r w:rsidR="004D5C83" w:rsidRPr="00703F06">
        <w:rPr>
          <w:rFonts w:ascii="Arial" w:hAnsi="Arial" w:cs="Arial"/>
          <w:i/>
        </w:rPr>
        <w:t>Unidad de Detección</w:t>
      </w:r>
      <w:r w:rsidR="004D5C83" w:rsidRPr="00703F06">
        <w:rPr>
          <w:rFonts w:ascii="Arial" w:hAnsi="Arial" w:cs="Arial"/>
        </w:rPr>
        <w:t xml:space="preserve">, y </w:t>
      </w:r>
      <w:r w:rsidR="004D5C83" w:rsidRPr="00703F06">
        <w:rPr>
          <w:rFonts w:ascii="Arial" w:hAnsi="Arial" w:cs="Arial"/>
          <w:b/>
        </w:rPr>
        <w:t>UN</w:t>
      </w:r>
      <w:r w:rsidR="004D5C83" w:rsidRPr="00703F06">
        <w:rPr>
          <w:rFonts w:ascii="Arial" w:hAnsi="Arial" w:cs="Arial"/>
        </w:rPr>
        <w:t xml:space="preserve"> </w:t>
      </w:r>
      <w:r w:rsidR="004D5C83" w:rsidRPr="00703F06">
        <w:rPr>
          <w:rFonts w:ascii="Arial" w:hAnsi="Arial" w:cs="Arial"/>
          <w:i/>
        </w:rPr>
        <w:t>Reconocedor</w:t>
      </w:r>
      <w:r w:rsidR="004D5C83" w:rsidRPr="00703F06">
        <w:rPr>
          <w:rFonts w:ascii="Arial" w:hAnsi="Arial" w:cs="Arial"/>
        </w:rPr>
        <w:t xml:space="preserve">. Cada </w:t>
      </w:r>
      <w:r w:rsidR="004D5C83" w:rsidRPr="00703F06">
        <w:rPr>
          <w:rFonts w:ascii="Arial" w:hAnsi="Arial" w:cs="Arial"/>
          <w:i/>
        </w:rPr>
        <w:t>radar</w:t>
      </w:r>
      <w:r w:rsidR="004D5C83" w:rsidRPr="00703F06">
        <w:rPr>
          <w:rFonts w:ascii="Arial" w:hAnsi="Arial" w:cs="Arial"/>
        </w:rPr>
        <w:t xml:space="preserve"> repetidamente detecta señales de radio durante 15 segundos y le envía esos datos a la </w:t>
      </w:r>
      <w:r w:rsidR="004D5C83" w:rsidRPr="00703F06">
        <w:rPr>
          <w:rFonts w:ascii="Arial" w:hAnsi="Arial" w:cs="Arial"/>
          <w:i/>
        </w:rPr>
        <w:t>Unidad de Detección</w:t>
      </w:r>
      <w:r w:rsidR="004D5C83" w:rsidRPr="00703F06">
        <w:rPr>
          <w:rFonts w:ascii="Arial" w:hAnsi="Arial" w:cs="Arial"/>
        </w:rPr>
        <w:t xml:space="preserve"> para que los analice. Los radares no deben esperar ningún resultado (deben volver a tomar señales lo antes posible). La Unidad de Detección, toma de a una las señales enviadas por los radares (según el orden de llegada), realiza un preprocesamiento para limpiar la señal (simular esta operación </w:t>
      </w:r>
      <w:r w:rsidR="00EC4931" w:rsidRPr="00703F06">
        <w:rPr>
          <w:rFonts w:ascii="Arial" w:hAnsi="Arial" w:cs="Arial"/>
        </w:rPr>
        <w:t xml:space="preserve">mediante la función </w:t>
      </w:r>
      <w:proofErr w:type="gramStart"/>
      <w:r w:rsidR="00EC4931" w:rsidRPr="00703F06">
        <w:rPr>
          <w:rFonts w:ascii="Arial" w:hAnsi="Arial" w:cs="Arial"/>
          <w:b/>
          <w:i/>
        </w:rPr>
        <w:t>PREPROCESAR(</w:t>
      </w:r>
      <w:proofErr w:type="gramEnd"/>
      <w:r w:rsidR="00EC4931" w:rsidRPr="00703F06">
        <w:rPr>
          <w:rFonts w:ascii="Arial" w:hAnsi="Arial" w:cs="Arial"/>
          <w:b/>
          <w:i/>
        </w:rPr>
        <w:t>señal)</w:t>
      </w:r>
      <w:r w:rsidR="004D5C83" w:rsidRPr="00703F06">
        <w:rPr>
          <w:rFonts w:ascii="Arial" w:hAnsi="Arial" w:cs="Arial"/>
        </w:rPr>
        <w:t>)</w:t>
      </w:r>
      <w:r w:rsidR="00EC4931" w:rsidRPr="00703F06">
        <w:rPr>
          <w:rFonts w:ascii="Arial" w:hAnsi="Arial" w:cs="Arial"/>
        </w:rPr>
        <w:t xml:space="preserve"> y envía el resultado al </w:t>
      </w:r>
      <w:r w:rsidR="00EC4931" w:rsidRPr="00703F06">
        <w:rPr>
          <w:rFonts w:ascii="Arial" w:hAnsi="Arial" w:cs="Arial"/>
          <w:i/>
        </w:rPr>
        <w:t>Reconocedor</w:t>
      </w:r>
      <w:r w:rsidR="00EC4931" w:rsidRPr="00703F06">
        <w:rPr>
          <w:rFonts w:ascii="Arial" w:hAnsi="Arial" w:cs="Arial"/>
        </w:rPr>
        <w:t xml:space="preserve"> para que termine de analizar la señal (simular esta operación mediante la función </w:t>
      </w:r>
      <w:r w:rsidR="00EC4931" w:rsidRPr="00703F06">
        <w:rPr>
          <w:rFonts w:ascii="Arial" w:hAnsi="Arial" w:cs="Arial"/>
          <w:b/>
          <w:i/>
        </w:rPr>
        <w:t>ANALIZAR(señal)</w:t>
      </w:r>
      <w:r w:rsidR="00EC4931" w:rsidRPr="00703F06">
        <w:rPr>
          <w:rFonts w:ascii="Arial" w:hAnsi="Arial" w:cs="Arial"/>
        </w:rPr>
        <w:t xml:space="preserve">) y se queda esperando el resultado de este análisis para determinar el resultado final. </w:t>
      </w:r>
      <w:r w:rsidR="00EC4931" w:rsidRPr="00703F06">
        <w:rPr>
          <w:rFonts w:ascii="Arial" w:hAnsi="Arial" w:cs="Arial"/>
          <w:b/>
        </w:rPr>
        <w:t>Nota:</w:t>
      </w:r>
      <w:r w:rsidR="00EC4931" w:rsidRPr="00703F06">
        <w:rPr>
          <w:rFonts w:ascii="Arial" w:hAnsi="Arial" w:cs="Arial"/>
        </w:rPr>
        <w:t xml:space="preserve"> Maximizar la concurrencia.</w:t>
      </w:r>
    </w:p>
    <w:sectPr w:rsidR="004D5C83" w:rsidRPr="00703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72634"/>
    <w:multiLevelType w:val="hybridMultilevel"/>
    <w:tmpl w:val="8724FB2E"/>
    <w:lvl w:ilvl="0" w:tplc="132CE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83"/>
    <w:rsid w:val="003F71F7"/>
    <w:rsid w:val="004A47A9"/>
    <w:rsid w:val="004D5C83"/>
    <w:rsid w:val="00703F06"/>
    <w:rsid w:val="00D00ABE"/>
    <w:rsid w:val="00EC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4D421-31FA-4C40-879D-2ADD29F8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2015-07-05T19:05:00Z</dcterms:created>
  <dcterms:modified xsi:type="dcterms:W3CDTF">2015-09-19T14:14:00Z</dcterms:modified>
</cp:coreProperties>
</file>