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</w:r>
    </w:p>
    <w:p>
      <w:pPr>
        <w:pStyle w:val="Normal"/>
        <w:spacing w:lineRule="auto" w:line="240" w:before="0" w:after="0"/>
        <w:jc w:val="center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</w:r>
    </w:p>
    <w:p>
      <w:pPr>
        <w:pStyle w:val="Normal"/>
        <w:spacing w:lineRule="auto" w:line="240" w:before="0" w:after="0"/>
        <w:jc w:val="center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</w:r>
    </w:p>
    <w:p>
      <w:pPr>
        <w:pStyle w:val="Normal"/>
        <w:spacing w:lineRule="auto" w:line="240" w:before="0" w:after="0"/>
        <w:jc w:val="center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>АКТ</w:t>
      </w:r>
    </w:p>
    <w:p>
      <w:pPr>
        <w:pStyle w:val="Normal"/>
        <w:spacing w:lineRule="auto" w:line="240" w:before="0" w:after="0"/>
        <w:jc w:val="center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</w:r>
    </w:p>
    <w:p>
      <w:pPr>
        <w:pStyle w:val="Normal"/>
        <w:spacing w:lineRule="auto" w:line="240" w:before="0" w:after="0"/>
        <w:jc w:val="center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>списания СИЗ после использования/окончания нормативного срока эксплуатации</w:t>
      </w:r>
    </w:p>
    <w:p>
      <w:pPr>
        <w:pStyle w:val="Normal"/>
        <w:spacing w:lineRule="auto" w:line="240" w:before="0" w:after="0"/>
        <w:jc w:val="center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</w:r>
    </w:p>
    <w:p>
      <w:pPr>
        <w:pStyle w:val="Normal"/>
        <w:spacing w:lineRule="auto" w:line="240" w:before="0" w:after="0"/>
        <w:jc w:val="center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>№</w:t>
      </w: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 xml:space="preserve">{{act_number}} от {{act_date}} </w:t>
      </w:r>
    </w:p>
    <w:p>
      <w:pPr>
        <w:pStyle w:val="Normal"/>
        <w:spacing w:lineRule="auto" w:line="240" w:before="0" w:after="0"/>
        <w:jc w:val="center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</w:r>
    </w:p>
    <w:p>
      <w:pPr>
        <w:pStyle w:val="Normal"/>
        <w:spacing w:lineRule="auto" w:line="240" w:before="0" w:after="60"/>
        <w:ind w:start="-142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>Комиссия, образованная в соответствии с приказом {{org_title}} № {{order_number}} от {{order_date}}.</w:t>
      </w:r>
    </w:p>
    <w:p>
      <w:pPr>
        <w:pStyle w:val="Normal"/>
        <w:spacing w:lineRule="auto" w:line="240" w:before="0" w:after="60"/>
        <w:ind w:start="-142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 xml:space="preserve">в составе: </w:t>
      </w:r>
    </w:p>
    <w:p>
      <w:pPr>
        <w:pStyle w:val="Normal"/>
        <w:spacing w:lineRule="auto" w:line="240" w:before="0" w:after="60"/>
        <w:ind w:start="-142"/>
        <w:rPr>
          <w:rFonts w:ascii="Verdana" w:hAnsi="Verdana" w:eastAsia="Times New Roman" w:cs="Times New Roman"/>
          <w:w w:val="120"/>
          <w:sz w:val="18"/>
          <w:szCs w:val="18"/>
          <w:u w:val="single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 xml:space="preserve">Представитель отдела ОТ и ПБ: </w:t>
      </w:r>
      <w:r>
        <w:rPr>
          <w:rFonts w:eastAsia="Times New Roman" w:cs="Times New Roman" w:ascii="Verdana" w:hAnsi="Verdana"/>
          <w:w w:val="120"/>
          <w:sz w:val="18"/>
          <w:szCs w:val="18"/>
          <w:u w:val="single"/>
          <w:lang w:val="ru-RU" w:eastAsia="ru-RU"/>
        </w:rPr>
        <w:t>{{representative_position}}</w:t>
      </w:r>
      <w:r>
        <w:rPr>
          <w:rFonts w:eastAsia="Times New Roman" w:cs="Times New Roman" w:ascii="Verdana" w:hAnsi="Verdana"/>
          <w:w w:val="120"/>
          <w:sz w:val="18"/>
          <w:szCs w:val="18"/>
          <w:u w:val="single"/>
          <w:lang w:val="ru-RU" w:eastAsia="ru-RU"/>
        </w:rPr>
        <w:t xml:space="preserve"> {{representative_fio}}</w:t>
      </w:r>
    </w:p>
    <w:p>
      <w:pPr>
        <w:pStyle w:val="Normal"/>
        <w:spacing w:lineRule="auto" w:line="240" w:before="0" w:after="60"/>
        <w:ind w:start="-142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ab/>
        <w:tab/>
        <w:tab/>
        <w:tab/>
        <w:tab/>
        <w:tab/>
        <w:t>(должность, Фамилия, инициалы)</w:t>
      </w:r>
    </w:p>
    <w:p>
      <w:pPr>
        <w:pStyle w:val="Normal"/>
        <w:spacing w:lineRule="auto" w:line="240" w:before="0" w:after="60"/>
        <w:ind w:start="-142"/>
        <w:rPr>
          <w:rFonts w:ascii="Verdana" w:hAnsi="Verdana" w:eastAsia="Times New Roman" w:cs="Times New Roman"/>
          <w:w w:val="120"/>
          <w:sz w:val="18"/>
          <w:szCs w:val="18"/>
          <w:u w:val="single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>Членов комиссии:</w:t>
        <w:tab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>
          <w:trHeight w:val="397" w:hRule="atLeast"/>
        </w:trPr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>
                <w:u w:val="single"/>
              </w:rPr>
            </w:pPr>
            <w:r>
              <w:rPr>
                <w:u w:val="single"/>
              </w:rPr>
              <w:t>{{commission.position}} {{commission.fio}}</w:t>
            </w:r>
          </w:p>
        </w:tc>
      </w:tr>
      <w:tr>
        <w:trPr>
          <w:trHeight w:val="340" w:hRule="atLeast"/>
        </w:trPr>
        <w:tc>
          <w:tcPr>
            <w:tcW w:w="93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60"/>
              <w:ind w:hanging="0" w:start="-57" w:end="113"/>
              <w:jc w:val="center"/>
              <w:rPr>
                <w:rFonts w:ascii="Verdana" w:hAnsi="Verdana" w:eastAsia="Times New Roman" w:cs="Times New Roman"/>
                <w:w w:val="120"/>
                <w:sz w:val="18"/>
                <w:szCs w:val="18"/>
                <w:u w:val="single"/>
                <w:lang w:val="ru-RU" w:eastAsia="ru-RU"/>
              </w:rPr>
            </w:pPr>
            <w:r>
              <w:rPr>
                <w:rFonts w:eastAsia="Times New Roman" w:cs="Times New Roman" w:ascii="Verdana" w:hAnsi="Verdana"/>
                <w:w w:val="120"/>
                <w:sz w:val="18"/>
                <w:szCs w:val="18"/>
                <w:lang w:val="ru-RU" w:eastAsia="ru-RU"/>
              </w:rPr>
              <w:t>(должность, Фамилия, инициалы)</w:t>
            </w:r>
          </w:p>
        </w:tc>
      </w:tr>
    </w:tbl>
    <w:p>
      <w:pPr>
        <w:pStyle w:val="Normal"/>
        <w:spacing w:lineRule="auto" w:line="240" w:before="0" w:after="60"/>
        <w:jc w:val="both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 xml:space="preserve">составили настоящий акт о том, что СИЗ утратили защитные и эксплуатационные свойства после использования/окончания нормативного срока эксплуатации и подлежат списанию. </w:t>
        <w:tab/>
        <w:tab/>
        <w:tab/>
        <w:t xml:space="preserve"> </w:t>
        <w:tab/>
        <w:t xml:space="preserve"> </w:t>
        <w:tab/>
        <w:t xml:space="preserve">  </w:t>
      </w:r>
    </w:p>
    <w:tbl>
      <w:tblPr>
        <w:tblStyle w:val="12"/>
        <w:tblW w:w="9640" w:type="dxa"/>
        <w:jc w:val="start"/>
        <w:tblInd w:w="-28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844"/>
        <w:gridCol w:w="2550"/>
        <w:gridCol w:w="1277"/>
        <w:gridCol w:w="1275"/>
        <w:gridCol w:w="2694"/>
      </w:tblGrid>
      <w:tr>
        <w:trPr>
          <w:trHeight w:val="998" w:hRule="atLeast"/>
        </w:trPr>
        <w:tc>
          <w:tcPr>
            <w:tcW w:w="1844" w:type="dxa"/>
            <w:vMerge w:val="restart"/>
            <w:tcBorders/>
          </w:tcPr>
          <w:p>
            <w:pPr>
              <w:pStyle w:val="Normal"/>
              <w:widowControl/>
              <w:spacing w:before="0" w:after="60"/>
              <w:jc w:val="center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  <w:t>Пользователь</w:t>
            </w:r>
          </w:p>
          <w:p>
            <w:pPr>
              <w:pStyle w:val="Normal"/>
              <w:widowControl/>
              <w:spacing w:before="0" w:after="60"/>
              <w:jc w:val="center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  <w:t>(ФИО)</w:t>
            </w:r>
          </w:p>
        </w:tc>
        <w:tc>
          <w:tcPr>
            <w:tcW w:w="3827" w:type="dxa"/>
            <w:gridSpan w:val="2"/>
            <w:tcBorders/>
          </w:tcPr>
          <w:p>
            <w:pPr>
              <w:pStyle w:val="Normal"/>
              <w:widowControl/>
              <w:spacing w:before="0" w:after="60"/>
              <w:jc w:val="center"/>
              <w:rPr>
                <w:rFonts w:ascii="Verdana" w:hAnsi="Verdana" w:eastAsia="Times New Roman" w:cs="Times New Roman"/>
                <w:w w:val="120"/>
                <w:sz w:val="18"/>
                <w:szCs w:val="18"/>
                <w:lang w:val="ru-RU"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val="ru-RU" w:eastAsia="ru-RU" w:bidi="ar-SA"/>
              </w:rPr>
              <w:t>Спецодежда и средства индивидуальной защиты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before="0" w:after="60"/>
              <w:jc w:val="center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  <w:t>Дата получения</w:t>
            </w:r>
          </w:p>
        </w:tc>
        <w:tc>
          <w:tcPr>
            <w:tcW w:w="2694" w:type="dxa"/>
            <w:tcBorders/>
          </w:tcPr>
          <w:p>
            <w:pPr>
              <w:pStyle w:val="Normal"/>
              <w:widowControl/>
              <w:spacing w:before="0" w:after="60"/>
              <w:jc w:val="center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  <w:t>Причина списания</w:t>
            </w:r>
          </w:p>
          <w:p>
            <w:pPr>
              <w:pStyle w:val="Normal"/>
              <w:widowControl/>
              <w:spacing w:before="0" w:after="60"/>
              <w:jc w:val="center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</w:r>
          </w:p>
        </w:tc>
      </w:tr>
      <w:tr>
        <w:trPr>
          <w:trHeight w:val="812" w:hRule="atLeast"/>
        </w:trPr>
        <w:tc>
          <w:tcPr>
            <w:tcW w:w="1844" w:type="dxa"/>
            <w:vMerge w:val="continue"/>
            <w:tcBorders/>
          </w:tcPr>
          <w:p>
            <w:pPr>
              <w:pStyle w:val="Normal"/>
              <w:widowControl/>
              <w:spacing w:before="120" w:after="120"/>
              <w:jc w:val="center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before="120" w:after="120"/>
              <w:jc w:val="center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  <w:t>Наименование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before="0" w:after="60"/>
              <w:jc w:val="center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</w:r>
          </w:p>
          <w:p>
            <w:pPr>
              <w:pStyle w:val="Normal"/>
              <w:widowControl/>
              <w:spacing w:before="0" w:after="60"/>
              <w:jc w:val="center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  <w:t>Кол-во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before="0" w:after="60"/>
              <w:jc w:val="both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</w:r>
          </w:p>
        </w:tc>
        <w:tc>
          <w:tcPr>
            <w:tcW w:w="2694" w:type="dxa"/>
            <w:tcBorders/>
          </w:tcPr>
          <w:p>
            <w:pPr>
              <w:pStyle w:val="Normal"/>
              <w:widowControl/>
              <w:spacing w:before="0" w:after="60"/>
              <w:jc w:val="both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</w:r>
          </w:p>
        </w:tc>
      </w:tr>
      <w:tr>
        <w:trPr/>
        <w:tc>
          <w:tcPr>
            <w:tcW w:w="18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  <w:t>{{employee_fio}}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  <w:t>{{items.name}}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before="0" w:after="60"/>
              <w:jc w:val="both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  <w:t>{{items.qty}}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before="0" w:after="200"/>
              <w:jc w:val="both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  <w:t>{{items.issue_date}}</w:t>
            </w:r>
          </w:p>
        </w:tc>
        <w:tc>
          <w:tcPr>
            <w:tcW w:w="2694" w:type="dxa"/>
            <w:tcBorders/>
          </w:tcPr>
          <w:p>
            <w:pPr>
              <w:pStyle w:val="Normal"/>
              <w:widowControl/>
              <w:spacing w:before="0" w:after="60"/>
              <w:jc w:val="both"/>
              <w:rPr>
                <w:rFonts w:ascii="Verdana" w:hAnsi="Verdana" w:eastAsia="Times New Roman" w:cs="Times New Roman"/>
                <w:w w:val="12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Verdana" w:hAnsi="Verdana"/>
                <w:w w:val="120"/>
                <w:kern w:val="0"/>
                <w:sz w:val="18"/>
                <w:szCs w:val="18"/>
                <w:lang w:eastAsia="ru-RU" w:bidi="ar-SA"/>
              </w:rPr>
              <w:t>{{items.reason}}</w:t>
            </w:r>
          </w:p>
        </w:tc>
      </w:tr>
    </w:tbl>
    <w:p>
      <w:pPr>
        <w:pStyle w:val="Normal"/>
        <w:spacing w:lineRule="auto" w:line="240" w:before="0" w:after="60"/>
        <w:jc w:val="both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</w:r>
    </w:p>
    <w:p>
      <w:pPr>
        <w:pStyle w:val="Normal"/>
        <w:spacing w:lineRule="auto" w:line="240" w:before="0" w:after="60"/>
        <w:ind w:start="-142"/>
        <w:rPr>
          <w:rFonts w:ascii="Verdana" w:hAnsi="Verdana" w:eastAsia="Times New Roman" w:cs="Times New Roman"/>
          <w:w w:val="120"/>
          <w:sz w:val="18"/>
          <w:szCs w:val="18"/>
          <w:u w:val="single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 xml:space="preserve">Представитель отдела ОТ и ПБ: </w:t>
      </w:r>
      <w:r>
        <w:rPr>
          <w:rFonts w:eastAsia="Times New Roman" w:cs="Times New Roman" w:ascii="Verdana" w:hAnsi="Verdana"/>
          <w:w w:val="120"/>
          <w:sz w:val="18"/>
          <w:szCs w:val="18"/>
          <w:u w:val="single"/>
          <w:lang w:val="ru-RU" w:eastAsia="ru-RU"/>
        </w:rPr>
        <w:t>{{representative_</w:t>
      </w:r>
      <w:r>
        <w:rPr>
          <w:rFonts w:eastAsia="Times New Roman" w:cs="Times New Roman" w:ascii="Verdana" w:hAnsi="Verdana"/>
          <w:w w:val="120"/>
          <w:sz w:val="18"/>
          <w:szCs w:val="18"/>
          <w:u w:val="single"/>
          <w:lang w:val="ru-RU" w:eastAsia="ru-RU"/>
        </w:rPr>
        <w:t>position}}</w:t>
      </w:r>
      <w:r>
        <w:rPr>
          <w:rFonts w:eastAsia="Times New Roman" w:cs="Times New Roman" w:ascii="Verdana" w:hAnsi="Verdana"/>
          <w:w w:val="120"/>
          <w:sz w:val="18"/>
          <w:szCs w:val="18"/>
          <w:u w:val="single"/>
          <w:lang w:val="ru-RU" w:eastAsia="ru-RU"/>
        </w:rPr>
        <w:t xml:space="preserve"> {{representative_fio?}}</w:t>
      </w:r>
    </w:p>
    <w:p>
      <w:pPr>
        <w:pStyle w:val="Normal"/>
        <w:spacing w:lineRule="auto" w:line="240" w:before="0" w:after="60"/>
        <w:ind w:start="-142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ab/>
        <w:tab/>
        <w:tab/>
        <w:tab/>
        <w:tab/>
        <w:tab/>
        <w:t>(должность, Фамилия, инициалы)</w:t>
      </w:r>
    </w:p>
    <w:p>
      <w:pPr>
        <w:pStyle w:val="Normal"/>
        <w:spacing w:lineRule="auto" w:line="240" w:before="0" w:after="60"/>
        <w:ind w:start="-142"/>
        <w:rPr>
          <w:rFonts w:ascii="Verdana" w:hAnsi="Verdana" w:eastAsia="Times New Roman" w:cs="Times New Roman"/>
          <w:w w:val="120"/>
          <w:sz w:val="18"/>
          <w:szCs w:val="18"/>
          <w:u w:val="single"/>
          <w:lang w:val="ru-RU" w:eastAsia="ru-RU"/>
        </w:rPr>
      </w:pPr>
      <w:r>
        <w:rPr>
          <w:rFonts w:eastAsia="Times New Roman" w:cs="Times New Roman" w:ascii="Verdana" w:hAnsi="Verdana"/>
          <w:w w:val="120"/>
          <w:sz w:val="18"/>
          <w:szCs w:val="18"/>
          <w:lang w:val="ru-RU" w:eastAsia="ru-RU"/>
        </w:rPr>
        <w:t>Членов комиссии:</w:t>
        <w:tab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>
          <w:trHeight w:val="397" w:hRule="atLeast"/>
        </w:trPr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>
                <w:u w:val="single"/>
              </w:rPr>
            </w:pPr>
            <w:r>
              <w:rPr>
                <w:u w:val="single"/>
              </w:rPr>
              <w:t>{{commission.position}} {{commission.fio}}</w:t>
            </w:r>
          </w:p>
        </w:tc>
      </w:tr>
      <w:tr>
        <w:trPr>
          <w:trHeight w:val="340" w:hRule="atLeast"/>
        </w:trPr>
        <w:tc>
          <w:tcPr>
            <w:tcW w:w="93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60"/>
              <w:ind w:hanging="0" w:start="-57" w:end="113"/>
              <w:jc w:val="center"/>
              <w:rPr>
                <w:rFonts w:ascii="Verdana" w:hAnsi="Verdana" w:eastAsia="Times New Roman" w:cs="Times New Roman"/>
                <w:w w:val="120"/>
                <w:sz w:val="18"/>
                <w:szCs w:val="18"/>
                <w:u w:val="single"/>
                <w:lang w:val="ru-RU" w:eastAsia="ru-RU"/>
              </w:rPr>
            </w:pPr>
            <w:r>
              <w:rPr>
                <w:rFonts w:eastAsia="Times New Roman" w:cs="Times New Roman" w:ascii="Verdana" w:hAnsi="Verdana"/>
                <w:w w:val="120"/>
                <w:sz w:val="18"/>
                <w:szCs w:val="18"/>
                <w:lang w:val="ru-RU" w:eastAsia="ru-RU"/>
              </w:rPr>
              <w:t>(должность, Фамилия, инициалы)</w:t>
            </w:r>
          </w:p>
        </w:tc>
      </w:tr>
    </w:tbl>
    <w:p>
      <w:pPr>
        <w:pStyle w:val="Normal"/>
        <w:spacing w:lineRule="auto" w:line="240" w:before="0" w:after="60"/>
        <w:jc w:val="both"/>
        <w:rPr>
          <w:rFonts w:ascii="Verdana" w:hAnsi="Verdana" w:eastAsia="Times New Roman" w:cs="Times New Roman"/>
          <w:w w:val="120"/>
          <w:sz w:val="18"/>
          <w:szCs w:val="18"/>
          <w:lang w:val="ru-RU" w:eastAsia="ru-RU"/>
        </w:rPr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c319c"/>
    <w:pPr>
      <w:widowControl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Сетка таблицы12"/>
    <w:basedOn w:val="a1"/>
    <w:uiPriority w:val="59"/>
    <w:rsid w:val="006c319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3">
    <w:name w:val="Table Grid"/>
    <w:basedOn w:val="a1"/>
    <w:uiPriority w:val="39"/>
    <w:rsid w:val="006c319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Application>LibreOffice/26.2.2.2$MacOSX_AARCH64 LibreOffice_project/1f77d10d6938fd34972958f64b2bcfa54f8b1ba5</Application>
  <AppVersion>15.0000</AppVersion>
  <Pages>1</Pages>
  <Words>96</Words>
  <Characters>901</Characters>
  <CharactersWithSpaces>995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2024-11-20T06:10:00Z</dcterms:created>
  <dc:creator>Kudryavtseva Marina</dc:creator>
  <dc:description/>
  <dc:language>ru-RU</dc:language>
  <cp:lastModifiedBy/>
  <dcterms:modified xsi:type="dcterms:W3CDTF">2026-10-04T21:55:22Z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