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comments.xml" ContentType="application/vnd.openxmlformats-officedocument.wordprocessingml.comments+xml"/>
</Types>
</file>

<file path=_rels/.rels><?xml version="1.0" encoding="UTF-8" standalone="yes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>
      <w:pPr>
        <w:jc w:val="center"/>
      </w:pPr>
      <w:r>
        <w:rPr>
          <w:sz w:val="32"/>
          <w:szCs w:val="32"/>
          <w:b w:val="1"/>
          <w:bCs w:val="1"/>
        </w:rPr>
        <w:t xml:space="preserve">АКТ № {{act_number?}}</w:t>
      </w:r>
    </w:p>
    <w:p>
      <w:pPr>
        <w:jc w:val="center"/>
        <w:spacing w:after="120"/>
      </w:pPr>
      <w:r>
        <w:rPr>
          <w:sz w:val="24"/>
          <w:szCs w:val="24"/>
        </w:rPr>
        <w:t xml:space="preserve">выкрасов эталонного участка</w:t>
      </w:r>
    </w:p>
    <w:p>
      <w:pPr>
        <w:jc w:val="center"/>
        <w:spacing w:after="160"/>
      </w:pPr>
      <w:r>
        <w:rPr>
          <w:sz w:val="22"/>
          <w:szCs w:val="22"/>
        </w:rPr>
        <w:t xml:space="preserve">от {{report_date?}}</w:t>
      </w:r>
    </w:p>
    <w:p>
      <w:pPr/>
      <w:r>
        <w:rPr>
          <w:sz w:val="22"/>
          <w:szCs w:val="22"/>
        </w:rPr>
        <w:t xml:space="preserve">Проект: {{project_title?}}</w:t>
      </w:r>
    </w:p>
    <w:p>
      <w:pPr/>
      <w:r>
        <w:rPr>
          <w:sz w:val="22"/>
          <w:szCs w:val="22"/>
        </w:rPr>
        <w:t xml:space="preserve">Заказчик: {{customer_title?}}</w:t>
      </w:r>
    </w:p>
    <w:p>
      <w:pPr/>
      <w:r>
        <w:rPr>
          <w:sz w:val="22"/>
          <w:szCs w:val="22"/>
        </w:rPr>
        <w:t xml:space="preserve">Подрядчик: {{contractor_title?}}</w:t>
      </w:r>
    </w:p>
    <w:p>
      <w:pPr/>
      <w:r>
        <w:rPr>
          <w:sz w:val="22"/>
          <w:szCs w:val="22"/>
        </w:rPr>
        <w:t xml:space="preserve">Система покрытия: {{system_title?}}</w:t>
      </w:r>
    </w:p>
    <w:p>
      <w:pPr>
        <w:spacing w:before="200" w:after="60"/>
      </w:pPr>
      <w:r>
        <w:rPr>
          <w:sz w:val="24"/>
          <w:szCs w:val="24"/>
          <w:b w:val="1"/>
          <w:bCs w:val="1"/>
        </w:rPr>
        <w:t xml:space="preserve">Контролируемый участок</w:t>
      </w:r>
    </w:p>
    <w:p>
      <w:pPr/>
      <w:r>
        <w:rPr>
          <w:sz w:val="22"/>
          <w:szCs w:val="22"/>
        </w:rPr>
        <w:t xml:space="preserve">{{control_area_description?}} ({{control_area_area?}} м²)</w:t>
      </w:r>
    </w:p>
    <w:p>
      <w:pPr>
        <w:spacing w:before="200" w:after="60"/>
      </w:pPr>
      <w:r>
        <w:rPr>
          <w:sz w:val="24"/>
          <w:szCs w:val="24"/>
          <w:b w:val="1"/>
          <w:bCs w:val="1"/>
        </w:rPr>
        <w:t xml:space="preserve">Подготовка поверхности</w:t>
      </w:r>
    </w:p>
    <w:p>
      <w:pPr/>
      <w:r>
        <w:rPr>
          <w:sz w:val="22"/>
          <w:szCs w:val="22"/>
        </w:rPr>
        <w:t xml:space="preserve">Степень ржавления: {{surface_prep_rustGrade?}}; подготовка: {{surface_prep_prepDegree?}}; абразив: {{surface_prep_abrasive?}}; обеспыливание: {{surface_prep_dedusting?}}</w:t>
      </w:r>
    </w:p>
    <w:p>
      <w:pPr>
        <w:spacing w:before="200" w:after="60"/>
      </w:pPr>
      <w:r>
        <w:rPr>
          <w:sz w:val="24"/>
          <w:szCs w:val="24"/>
          <w:b w:val="1"/>
          <w:bCs w:val="1"/>
        </w:rPr>
        <w:t xml:space="preserve">Система покрытия (план)</w:t>
      </w:r>
    </w:p>
    <w:tbl>
      <w:tblGrid>
        <w:gridCol w:w="2600" w:type="dxa"/>
        <w:gridCol w:w="1800" w:type="dxa"/>
        <w:gridCol w:w="1800" w:type="dxa"/>
        <w:gridCol w:w="1800" w:type="dxa"/>
        <w:gridCol w:w="1800" w:type="dxa"/>
      </w:tblGrid>
      <w:tblPr>
        <w:tblW w:w="0" w:type="auto"/>
        <w:tblLayout w:type="autofit"/>
        <w:tblCellMar>
          <w:top w:w="40" w:type="dxa"/>
          <w:left w:w="40" w:type="dxa"/>
          <w:right w:w="40" w:type="dxa"/>
          <w:bottom w:w="40" w:type="dxa"/>
        </w:tblCellMar>
        <w:tblBorders>
          <w:top w:val="single" w:sz="6" w:color="BFBFBF"/>
          <w:left w:val="single" w:sz="6" w:color="BFBFBF"/>
          <w:right w:val="single" w:sz="6" w:color="BFBFBF"/>
          <w:bottom w:val="single" w:sz="6" w:color="BFBFBF"/>
          <w:insideH w:val="single" w:sz="6" w:color="BFBFBF"/>
          <w:insideV w:val="single" w:sz="6" w:color="BFBFBF"/>
        </w:tblBorders>
      </w:tblPr>
      <w:tr>
        <w:trPr/>
        <w:tc>
          <w:tcPr>
            <w:tcW w:w="2600" w:type="dxa"/>
            <w:noWrap/>
          </w:tcPr>
          <w:p>
            <w:pPr/>
            <w:r>
              <w:rPr>
                <w:sz w:val="20"/>
                <w:szCs w:val="20"/>
                <w:b w:val="1"/>
                <w:bCs w:val="1"/>
              </w:rPr>
              <w:t xml:space="preserve">Параметр</w:t>
            </w:r>
          </w:p>
        </w:tc>
        <w:tc>
          <w:tcPr>
            <w:tcW w:w="1800" w:type="dxa"/>
            <w:noWrap/>
          </w:tcPr>
          <w:p>
            <w:pPr/>
            <w:r>
              <w:rPr>
                <w:sz w:val="20"/>
                <w:szCs w:val="20"/>
                <w:b w:val="1"/>
                <w:bCs w:val="1"/>
              </w:rPr>
              <w:t xml:space="preserve">Слой 1</w:t>
            </w:r>
          </w:p>
        </w:tc>
        <w:tc>
          <w:tcPr>
            <w:tcW w:w="1800" w:type="dxa"/>
            <w:noWrap/>
          </w:tcPr>
          <w:p>
            <w:pPr/>
            <w:r>
              <w:rPr>
                <w:sz w:val="20"/>
                <w:szCs w:val="20"/>
                <w:b w:val="1"/>
                <w:bCs w:val="1"/>
              </w:rPr>
              <w:t xml:space="preserve">Слой 2</w:t>
            </w:r>
          </w:p>
        </w:tc>
        <w:tc>
          <w:tcPr>
            <w:tcW w:w="1800" w:type="dxa"/>
            <w:noWrap/>
          </w:tcPr>
          <w:p>
            <w:pPr/>
            <w:r>
              <w:rPr>
                <w:sz w:val="20"/>
                <w:szCs w:val="20"/>
                <w:b w:val="1"/>
                <w:bCs w:val="1"/>
              </w:rPr>
              <w:t xml:space="preserve">Слой 3</w:t>
            </w:r>
          </w:p>
        </w:tc>
        <w:tc>
          <w:tcPr>
            <w:tcW w:w="1800" w:type="dxa"/>
            <w:noWrap/>
          </w:tcPr>
          <w:p>
            <w:pPr/>
            <w:r>
              <w:rPr>
                <w:sz w:val="20"/>
                <w:szCs w:val="20"/>
                <w:b w:val="1"/>
                <w:bCs w:val="1"/>
              </w:rPr>
              <w:t xml:space="preserve">Слой 4</w:t>
            </w:r>
          </w:p>
        </w:tc>
      </w:tr>
      <w:tr>
        <w:trPr/>
        <w:tc>
          <w:tcPr>
            <w:tcW w:w="2600" w:type="dxa"/>
            <w:noWrap/>
          </w:tcPr>
          <w:p>
            <w:pPr/>
            <w:r>
              <w:rPr>
                <w:sz w:val="20"/>
                <w:szCs w:val="20"/>
              </w:rPr>
              <w:t xml:space="preserve">Материал</w:t>
            </w:r>
          </w:p>
        </w:tc>
        <w:tc>
          <w:tcPr>
            <w:tcW w:w="1800" w:type="dxa"/>
            <w:noWrap/>
          </w:tcPr>
          <w:p>
            <w:pPr/>
            <w:r>
              <w:rPr>
                <w:sz w:val="20"/>
                <w:szCs w:val="20"/>
              </w:rPr>
              <w:t xml:space="preserve">{{system_layer1_material?}}</w:t>
            </w:r>
          </w:p>
        </w:tc>
        <w:tc>
          <w:tcPr>
            <w:tcW w:w="1800" w:type="dxa"/>
            <w:noWrap/>
          </w:tcPr>
          <w:p>
            <w:pPr/>
            <w:r>
              <w:rPr>
                <w:sz w:val="20"/>
                <w:szCs w:val="20"/>
              </w:rPr>
              <w:t xml:space="preserve">{{system_layer2_material?}}</w:t>
            </w:r>
          </w:p>
        </w:tc>
        <w:tc>
          <w:tcPr>
            <w:tcW w:w="1800" w:type="dxa"/>
            <w:noWrap/>
          </w:tcPr>
          <w:p>
            <w:pPr/>
            <w:r>
              <w:rPr>
                <w:sz w:val="20"/>
                <w:szCs w:val="20"/>
              </w:rPr>
              <w:t xml:space="preserve">{{system_layer3_material?}}</w:t>
            </w:r>
          </w:p>
        </w:tc>
        <w:tc>
          <w:tcPr>
            <w:tcW w:w="1800" w:type="dxa"/>
            <w:noWrap/>
          </w:tcPr>
          <w:p>
            <w:pPr/>
            <w:r>
              <w:rPr>
                <w:sz w:val="20"/>
                <w:szCs w:val="20"/>
              </w:rPr>
              <w:t xml:space="preserve">{{system_layer4_material?}}</w:t>
            </w:r>
          </w:p>
        </w:tc>
      </w:tr>
      <w:tr>
        <w:trPr/>
        <w:tc>
          <w:tcPr>
            <w:tcW w:w="2600" w:type="dxa"/>
            <w:noWrap/>
          </w:tcPr>
          <w:p>
            <w:pPr/>
            <w:r>
              <w:rPr>
                <w:sz w:val="20"/>
                <w:szCs w:val="20"/>
              </w:rPr>
              <w:t xml:space="preserve">Номинал ТСП, мкм</w:t>
            </w:r>
          </w:p>
        </w:tc>
        <w:tc>
          <w:tcPr>
            <w:tcW w:w="1800" w:type="dxa"/>
            <w:noWrap/>
          </w:tcPr>
          <w:p>
            <w:pPr/>
            <w:r>
              <w:rPr>
                <w:sz w:val="20"/>
                <w:szCs w:val="20"/>
              </w:rPr>
              <w:t xml:space="preserve">{{system_layer1_dft_nominal?}}</w:t>
            </w:r>
          </w:p>
        </w:tc>
        <w:tc>
          <w:tcPr>
            <w:tcW w:w="1800" w:type="dxa"/>
            <w:noWrap/>
          </w:tcPr>
          <w:p>
            <w:pPr/>
            <w:r>
              <w:rPr>
                <w:sz w:val="20"/>
                <w:szCs w:val="20"/>
              </w:rPr>
              <w:t xml:space="preserve">{{system_layer2_dft_nominal?}}</w:t>
            </w:r>
          </w:p>
        </w:tc>
        <w:tc>
          <w:tcPr>
            <w:tcW w:w="1800" w:type="dxa"/>
            <w:noWrap/>
          </w:tcPr>
          <w:p>
            <w:pPr/>
            <w:r>
              <w:rPr>
                <w:sz w:val="20"/>
                <w:szCs w:val="20"/>
              </w:rPr>
              <w:t xml:space="preserve">{{system_layer3_dft_nominal?}}</w:t>
            </w:r>
          </w:p>
        </w:tc>
        <w:tc>
          <w:tcPr>
            <w:tcW w:w="1800" w:type="dxa"/>
            <w:noWrap/>
          </w:tcPr>
          <w:p>
            <w:pPr/>
            <w:r>
              <w:rPr>
                <w:sz w:val="20"/>
                <w:szCs w:val="20"/>
              </w:rPr>
              <w:t xml:space="preserve">{{system_layer4_dft_nominal?}}</w:t>
            </w:r>
          </w:p>
        </w:tc>
      </w:tr>
      <w:tr>
        <w:trPr/>
        <w:tc>
          <w:tcPr>
            <w:tcW w:w="2600" w:type="dxa"/>
            <w:noWrap/>
          </w:tcPr>
          <w:p>
            <w:pPr/>
            <w:r>
              <w:rPr>
                <w:sz w:val="20"/>
                <w:szCs w:val="20"/>
              </w:rPr>
              <w:t xml:space="preserve">Цвет</w:t>
            </w:r>
          </w:p>
        </w:tc>
        <w:tc>
          <w:tcPr>
            <w:tcW w:w="1800" w:type="dxa"/>
            <w:noWrap/>
          </w:tcPr>
          <w:p>
            <w:pPr/>
            <w:r>
              <w:rPr>
                <w:sz w:val="20"/>
                <w:szCs w:val="20"/>
              </w:rPr>
              <w:t xml:space="preserve">{{system_layer1_color?}}</w:t>
            </w:r>
          </w:p>
        </w:tc>
        <w:tc>
          <w:tcPr>
            <w:tcW w:w="1800" w:type="dxa"/>
            <w:noWrap/>
          </w:tcPr>
          <w:p>
            <w:pPr/>
            <w:r>
              <w:rPr>
                <w:sz w:val="20"/>
                <w:szCs w:val="20"/>
              </w:rPr>
              <w:t xml:space="preserve">{{system_layer2_color?}}</w:t>
            </w:r>
          </w:p>
        </w:tc>
        <w:tc>
          <w:tcPr>
            <w:tcW w:w="1800" w:type="dxa"/>
            <w:noWrap/>
          </w:tcPr>
          <w:p>
            <w:pPr/>
            <w:r>
              <w:rPr>
                <w:sz w:val="20"/>
                <w:szCs w:val="20"/>
              </w:rPr>
              <w:t xml:space="preserve">{{system_layer3_color?}}</w:t>
            </w:r>
          </w:p>
        </w:tc>
        <w:tc>
          <w:tcPr>
            <w:tcW w:w="1800" w:type="dxa"/>
            <w:noWrap/>
          </w:tcPr>
          <w:p>
            <w:pPr/>
            <w:r>
              <w:rPr>
                <w:sz w:val="20"/>
                <w:szCs w:val="20"/>
              </w:rPr>
              <w:t xml:space="preserve">{{system_layer4_color?}}</w:t>
            </w:r>
          </w:p>
        </w:tc>
      </w:tr>
    </w:tbl>
    <w:p>
      <w:pPr>
        <w:spacing w:before="200" w:after="60"/>
      </w:pPr>
      <w:r>
        <w:rPr>
          <w:sz w:val="24"/>
          <w:szCs w:val="24"/>
          <w:b w:val="1"/>
          <w:bCs w:val="1"/>
        </w:rPr>
        <w:t xml:space="preserve">Нанесение (факт)</w:t>
      </w:r>
    </w:p>
    <w:tbl>
      <w:tblGrid>
        <w:gridCol w:w="2600" w:type="dxa"/>
        <w:gridCol w:w="1800" w:type="dxa"/>
        <w:gridCol w:w="1800" w:type="dxa"/>
        <w:gridCol w:w="1800" w:type="dxa"/>
        <w:gridCol w:w="1800" w:type="dxa"/>
      </w:tblGrid>
      <w:tblPr>
        <w:tblW w:w="0" w:type="auto"/>
        <w:tblLayout w:type="autofit"/>
        <w:tblCellMar>
          <w:top w:w="40" w:type="dxa"/>
          <w:left w:w="40" w:type="dxa"/>
          <w:right w:w="40" w:type="dxa"/>
          <w:bottom w:w="40" w:type="dxa"/>
        </w:tblCellMar>
        <w:tblBorders>
          <w:top w:val="single" w:sz="6" w:color="BFBFBF"/>
          <w:left w:val="single" w:sz="6" w:color="BFBFBF"/>
          <w:right w:val="single" w:sz="6" w:color="BFBFBF"/>
          <w:bottom w:val="single" w:sz="6" w:color="BFBFBF"/>
          <w:insideH w:val="single" w:sz="6" w:color="BFBFBF"/>
          <w:insideV w:val="single" w:sz="6" w:color="BFBFBF"/>
        </w:tblBorders>
      </w:tblPr>
      <w:tr>
        <w:trPr/>
        <w:tc>
          <w:tcPr>
            <w:tcW w:w="2600" w:type="dxa"/>
            <w:noWrap/>
          </w:tcPr>
          <w:p>
            <w:pPr/>
            <w:r>
              <w:rPr>
                <w:sz w:val="20"/>
                <w:szCs w:val="20"/>
                <w:b w:val="1"/>
                <w:bCs w:val="1"/>
              </w:rPr>
              <w:t xml:space="preserve">Параметр</w:t>
            </w:r>
          </w:p>
        </w:tc>
        <w:tc>
          <w:tcPr>
            <w:tcW w:w="1800" w:type="dxa"/>
            <w:noWrap/>
          </w:tcPr>
          <w:p>
            <w:pPr/>
            <w:r>
              <w:rPr>
                <w:sz w:val="20"/>
                <w:szCs w:val="20"/>
                <w:b w:val="1"/>
                <w:bCs w:val="1"/>
              </w:rPr>
              <w:t xml:space="preserve">Слой 1</w:t>
            </w:r>
          </w:p>
        </w:tc>
        <w:tc>
          <w:tcPr>
            <w:tcW w:w="1800" w:type="dxa"/>
            <w:noWrap/>
          </w:tcPr>
          <w:p>
            <w:pPr/>
            <w:r>
              <w:rPr>
                <w:sz w:val="20"/>
                <w:szCs w:val="20"/>
                <w:b w:val="1"/>
                <w:bCs w:val="1"/>
              </w:rPr>
              <w:t xml:space="preserve">Слой 2</w:t>
            </w:r>
          </w:p>
        </w:tc>
        <w:tc>
          <w:tcPr>
            <w:tcW w:w="1800" w:type="dxa"/>
            <w:noWrap/>
          </w:tcPr>
          <w:p>
            <w:pPr/>
            <w:r>
              <w:rPr>
                <w:sz w:val="20"/>
                <w:szCs w:val="20"/>
                <w:b w:val="1"/>
                <w:bCs w:val="1"/>
              </w:rPr>
              <w:t xml:space="preserve">Слой 3</w:t>
            </w:r>
          </w:p>
        </w:tc>
        <w:tc>
          <w:tcPr>
            <w:tcW w:w="1800" w:type="dxa"/>
            <w:noWrap/>
          </w:tcPr>
          <w:p>
            <w:pPr/>
            <w:r>
              <w:rPr>
                <w:sz w:val="20"/>
                <w:szCs w:val="20"/>
                <w:b w:val="1"/>
                <w:bCs w:val="1"/>
              </w:rPr>
              <w:t xml:space="preserve">Слой 4</w:t>
            </w:r>
          </w:p>
        </w:tc>
      </w:tr>
      <w:tr>
        <w:trPr/>
        <w:tc>
          <w:tcPr>
            <w:tcW w:w="2600" w:type="dxa"/>
            <w:noWrap/>
          </w:tcPr>
          <w:p>
            <w:pPr/>
            <w:r>
              <w:rPr>
                <w:sz w:val="20"/>
                <w:szCs w:val="20"/>
              </w:rPr>
              <w:t xml:space="preserve">Материал</w:t>
            </w:r>
          </w:p>
        </w:tc>
        <w:tc>
          <w:tcPr>
            <w:tcW w:w="1800" w:type="dxa"/>
            <w:noWrap/>
          </w:tcPr>
          <w:p>
            <w:pPr/>
            <w:r>
              <w:rPr>
                <w:sz w:val="20"/>
                <w:szCs w:val="20"/>
              </w:rPr>
              <w:t xml:space="preserve">{{application_layer1_material?}}</w:t>
            </w:r>
          </w:p>
        </w:tc>
        <w:tc>
          <w:tcPr>
            <w:tcW w:w="1800" w:type="dxa"/>
            <w:noWrap/>
          </w:tcPr>
          <w:p>
            <w:pPr/>
            <w:r>
              <w:rPr>
                <w:sz w:val="20"/>
                <w:szCs w:val="20"/>
              </w:rPr>
              <w:t xml:space="preserve">{{application_layer2_material?}}</w:t>
            </w:r>
          </w:p>
        </w:tc>
        <w:tc>
          <w:tcPr>
            <w:tcW w:w="1800" w:type="dxa"/>
            <w:noWrap/>
          </w:tcPr>
          <w:p>
            <w:pPr/>
            <w:r>
              <w:rPr>
                <w:sz w:val="20"/>
                <w:szCs w:val="20"/>
              </w:rPr>
              <w:t xml:space="preserve">{{application_layer3_material?}}</w:t>
            </w:r>
          </w:p>
        </w:tc>
        <w:tc>
          <w:tcPr>
            <w:tcW w:w="1800" w:type="dxa"/>
            <w:noWrap/>
          </w:tcPr>
          <w:p>
            <w:pPr/>
            <w:r>
              <w:rPr>
                <w:sz w:val="20"/>
                <w:szCs w:val="20"/>
              </w:rPr>
              <w:t xml:space="preserve">{{application_layer4_material?}}</w:t>
            </w:r>
          </w:p>
        </w:tc>
      </w:tr>
      <w:tr>
        <w:trPr/>
        <w:tc>
          <w:tcPr>
            <w:tcW w:w="2600" w:type="dxa"/>
            <w:noWrap/>
          </w:tcPr>
          <w:p>
            <w:pPr/>
            <w:r>
              <w:rPr>
                <w:sz w:val="20"/>
                <w:szCs w:val="20"/>
              </w:rPr>
              <w:t xml:space="preserve">Дата</w:t>
            </w:r>
          </w:p>
        </w:tc>
        <w:tc>
          <w:tcPr>
            <w:tcW w:w="1800" w:type="dxa"/>
            <w:noWrap/>
          </w:tcPr>
          <w:p>
            <w:pPr/>
            <w:r>
              <w:rPr>
                <w:sz w:val="20"/>
                <w:szCs w:val="20"/>
              </w:rPr>
              <w:t xml:space="preserve">{{application_layer1_date?}}</w:t>
            </w:r>
          </w:p>
        </w:tc>
        <w:tc>
          <w:tcPr>
            <w:tcW w:w="1800" w:type="dxa"/>
            <w:noWrap/>
          </w:tcPr>
          <w:p>
            <w:pPr/>
            <w:r>
              <w:rPr>
                <w:sz w:val="20"/>
                <w:szCs w:val="20"/>
              </w:rPr>
              <w:t xml:space="preserve">{{application_layer2_date?}}</w:t>
            </w:r>
          </w:p>
        </w:tc>
        <w:tc>
          <w:tcPr>
            <w:tcW w:w="1800" w:type="dxa"/>
            <w:noWrap/>
          </w:tcPr>
          <w:p>
            <w:pPr/>
            <w:r>
              <w:rPr>
                <w:sz w:val="20"/>
                <w:szCs w:val="20"/>
              </w:rPr>
              <w:t xml:space="preserve">{{application_layer3_date?}}</w:t>
            </w:r>
          </w:p>
        </w:tc>
        <w:tc>
          <w:tcPr>
            <w:tcW w:w="1800" w:type="dxa"/>
            <w:noWrap/>
          </w:tcPr>
          <w:p>
            <w:pPr/>
            <w:r>
              <w:rPr>
                <w:sz w:val="20"/>
                <w:szCs w:val="20"/>
              </w:rPr>
              <w:t xml:space="preserve">{{application_layer4_date?}}</w:t>
            </w:r>
          </w:p>
        </w:tc>
      </w:tr>
      <w:tr>
        <w:trPr/>
        <w:tc>
          <w:tcPr>
            <w:tcW w:w="2600" w:type="dxa"/>
            <w:noWrap/>
          </w:tcPr>
          <w:p>
            <w:pPr/>
            <w:r>
              <w:rPr>
                <w:sz w:val="20"/>
                <w:szCs w:val="20"/>
              </w:rPr>
              <w:t xml:space="preserve">Время</w:t>
            </w:r>
          </w:p>
        </w:tc>
        <w:tc>
          <w:tcPr>
            <w:tcW w:w="1800" w:type="dxa"/>
            <w:noWrap/>
          </w:tcPr>
          <w:p>
            <w:pPr/>
            <w:r>
              <w:rPr>
                <w:sz w:val="20"/>
                <w:szCs w:val="20"/>
              </w:rPr>
              <w:t xml:space="preserve">{{application_layer1_time?}}</w:t>
            </w:r>
          </w:p>
        </w:tc>
        <w:tc>
          <w:tcPr>
            <w:tcW w:w="1800" w:type="dxa"/>
            <w:noWrap/>
          </w:tcPr>
          <w:p>
            <w:pPr/>
            <w:r>
              <w:rPr>
                <w:sz w:val="20"/>
                <w:szCs w:val="20"/>
              </w:rPr>
              <w:t xml:space="preserve">{{application_layer2_time?}}</w:t>
            </w:r>
          </w:p>
        </w:tc>
        <w:tc>
          <w:tcPr>
            <w:tcW w:w="1800" w:type="dxa"/>
            <w:noWrap/>
          </w:tcPr>
          <w:p>
            <w:pPr/>
            <w:r>
              <w:rPr>
                <w:sz w:val="20"/>
                <w:szCs w:val="20"/>
              </w:rPr>
              <w:t xml:space="preserve">{{application_layer3_time?}}</w:t>
            </w:r>
          </w:p>
        </w:tc>
        <w:tc>
          <w:tcPr>
            <w:tcW w:w="1800" w:type="dxa"/>
            <w:noWrap/>
          </w:tcPr>
          <w:p>
            <w:pPr/>
            <w:r>
              <w:rPr>
                <w:sz w:val="20"/>
                <w:szCs w:val="20"/>
              </w:rPr>
              <w:t xml:space="preserve">{{application_layer4_time?}}</w:t>
            </w:r>
          </w:p>
        </w:tc>
      </w:tr>
      <w:tr>
        <w:trPr/>
        <w:tc>
          <w:tcPr>
            <w:tcW w:w="2600" w:type="dxa"/>
            <w:noWrap/>
          </w:tcPr>
          <w:p>
            <w:pPr/>
            <w:r>
              <w:rPr>
                <w:sz w:val="20"/>
                <w:szCs w:val="20"/>
              </w:rPr>
              <w:t xml:space="preserve">Цвет</w:t>
            </w:r>
          </w:p>
        </w:tc>
        <w:tc>
          <w:tcPr>
            <w:tcW w:w="1800" w:type="dxa"/>
            <w:noWrap/>
          </w:tcPr>
          <w:p>
            <w:pPr/>
            <w:r>
              <w:rPr>
                <w:sz w:val="20"/>
                <w:szCs w:val="20"/>
              </w:rPr>
              <w:t xml:space="preserve">{{application_layer1_color?}}</w:t>
            </w:r>
          </w:p>
        </w:tc>
        <w:tc>
          <w:tcPr>
            <w:tcW w:w="1800" w:type="dxa"/>
            <w:noWrap/>
          </w:tcPr>
          <w:p>
            <w:pPr/>
            <w:r>
              <w:rPr>
                <w:sz w:val="20"/>
                <w:szCs w:val="20"/>
              </w:rPr>
              <w:t xml:space="preserve">{{application_layer2_color?}}</w:t>
            </w:r>
          </w:p>
        </w:tc>
        <w:tc>
          <w:tcPr>
            <w:tcW w:w="1800" w:type="dxa"/>
            <w:noWrap/>
          </w:tcPr>
          <w:p>
            <w:pPr/>
            <w:r>
              <w:rPr>
                <w:sz w:val="20"/>
                <w:szCs w:val="20"/>
              </w:rPr>
              <w:t xml:space="preserve">{{application_layer3_color?}}</w:t>
            </w:r>
          </w:p>
        </w:tc>
        <w:tc>
          <w:tcPr>
            <w:tcW w:w="1800" w:type="dxa"/>
            <w:noWrap/>
          </w:tcPr>
          <w:p>
            <w:pPr/>
            <w:r>
              <w:rPr>
                <w:sz w:val="20"/>
                <w:szCs w:val="20"/>
              </w:rPr>
              <w:t xml:space="preserve">{{application_layer4_color?}}</w:t>
            </w:r>
          </w:p>
        </w:tc>
      </w:tr>
      <w:tr>
        <w:trPr/>
        <w:tc>
          <w:tcPr>
            <w:tcW w:w="2600" w:type="dxa"/>
            <w:noWrap/>
          </w:tcPr>
          <w:p>
            <w:pPr/>
            <w:r>
              <w:rPr>
                <w:sz w:val="20"/>
                <w:szCs w:val="20"/>
              </w:rPr>
              <w:t xml:space="preserve">№ партии А</w:t>
            </w:r>
          </w:p>
        </w:tc>
        <w:tc>
          <w:tcPr>
            <w:tcW w:w="1800" w:type="dxa"/>
            <w:noWrap/>
          </w:tcPr>
          <w:p>
            <w:pPr/>
            <w:r>
              <w:rPr>
                <w:sz w:val="20"/>
                <w:szCs w:val="20"/>
              </w:rPr>
              <w:t xml:space="preserve">{{application_layer1_batch_a?}}</w:t>
            </w:r>
          </w:p>
        </w:tc>
        <w:tc>
          <w:tcPr>
            <w:tcW w:w="1800" w:type="dxa"/>
            <w:noWrap/>
          </w:tcPr>
          <w:p>
            <w:pPr/>
            <w:r>
              <w:rPr>
                <w:sz w:val="20"/>
                <w:szCs w:val="20"/>
              </w:rPr>
              <w:t xml:space="preserve">{{application_layer2_batch_a?}}</w:t>
            </w:r>
          </w:p>
        </w:tc>
        <w:tc>
          <w:tcPr>
            <w:tcW w:w="1800" w:type="dxa"/>
            <w:noWrap/>
          </w:tcPr>
          <w:p>
            <w:pPr/>
            <w:r>
              <w:rPr>
                <w:sz w:val="20"/>
                <w:szCs w:val="20"/>
              </w:rPr>
              <w:t xml:space="preserve">{{application_layer3_batch_a?}}</w:t>
            </w:r>
          </w:p>
        </w:tc>
        <w:tc>
          <w:tcPr>
            <w:tcW w:w="1800" w:type="dxa"/>
            <w:noWrap/>
          </w:tcPr>
          <w:p>
            <w:pPr/>
            <w:r>
              <w:rPr>
                <w:sz w:val="20"/>
                <w:szCs w:val="20"/>
              </w:rPr>
              <w:t xml:space="preserve">{{application_layer4_batch_a?}}</w:t>
            </w:r>
          </w:p>
        </w:tc>
      </w:tr>
      <w:tr>
        <w:trPr/>
        <w:tc>
          <w:tcPr>
            <w:tcW w:w="2600" w:type="dxa"/>
            <w:noWrap/>
          </w:tcPr>
          <w:p>
            <w:pPr/>
            <w:r>
              <w:rPr>
                <w:sz w:val="20"/>
                <w:szCs w:val="20"/>
              </w:rPr>
              <w:t xml:space="preserve">№ партии Б</w:t>
            </w:r>
          </w:p>
        </w:tc>
        <w:tc>
          <w:tcPr>
            <w:tcW w:w="1800" w:type="dxa"/>
            <w:noWrap/>
          </w:tcPr>
          <w:p>
            <w:pPr/>
            <w:r>
              <w:rPr>
                <w:sz w:val="20"/>
                <w:szCs w:val="20"/>
              </w:rPr>
              <w:t xml:space="preserve">{{application_layer1_batch_b?}}</w:t>
            </w:r>
          </w:p>
        </w:tc>
        <w:tc>
          <w:tcPr>
            <w:tcW w:w="1800" w:type="dxa"/>
            <w:noWrap/>
          </w:tcPr>
          <w:p>
            <w:pPr/>
            <w:r>
              <w:rPr>
                <w:sz w:val="20"/>
                <w:szCs w:val="20"/>
              </w:rPr>
              <w:t xml:space="preserve">{{application_layer2_batch_b?}}</w:t>
            </w:r>
          </w:p>
        </w:tc>
        <w:tc>
          <w:tcPr>
            <w:tcW w:w="1800" w:type="dxa"/>
            <w:noWrap/>
          </w:tcPr>
          <w:p>
            <w:pPr/>
            <w:r>
              <w:rPr>
                <w:sz w:val="20"/>
                <w:szCs w:val="20"/>
              </w:rPr>
              <w:t xml:space="preserve">{{application_layer3_batch_b?}}</w:t>
            </w:r>
          </w:p>
        </w:tc>
        <w:tc>
          <w:tcPr>
            <w:tcW w:w="1800" w:type="dxa"/>
            <w:noWrap/>
          </w:tcPr>
          <w:p>
            <w:pPr/>
            <w:r>
              <w:rPr>
                <w:sz w:val="20"/>
                <w:szCs w:val="20"/>
              </w:rPr>
              <w:t xml:space="preserve">{{application_layer4_batch_b?}}</w:t>
            </w:r>
          </w:p>
        </w:tc>
      </w:tr>
      <w:tr>
        <w:trPr/>
        <w:tc>
          <w:tcPr>
            <w:tcW w:w="2600" w:type="dxa"/>
            <w:noWrap/>
          </w:tcPr>
          <w:p>
            <w:pPr/>
            <w:r>
              <w:rPr>
                <w:sz w:val="20"/>
                <w:szCs w:val="20"/>
              </w:rPr>
              <w:t xml:space="preserve">Метод</w:t>
            </w:r>
          </w:p>
        </w:tc>
        <w:tc>
          <w:tcPr>
            <w:tcW w:w="1800" w:type="dxa"/>
            <w:noWrap/>
          </w:tcPr>
          <w:p>
            <w:pPr/>
            <w:r>
              <w:rPr>
                <w:sz w:val="20"/>
                <w:szCs w:val="20"/>
              </w:rPr>
              <w:t xml:space="preserve">{{application_layer1_method?}}</w:t>
            </w:r>
          </w:p>
        </w:tc>
        <w:tc>
          <w:tcPr>
            <w:tcW w:w="1800" w:type="dxa"/>
            <w:noWrap/>
          </w:tcPr>
          <w:p>
            <w:pPr/>
            <w:r>
              <w:rPr>
                <w:sz w:val="20"/>
                <w:szCs w:val="20"/>
              </w:rPr>
              <w:t xml:space="preserve">{{application_layer2_method?}}</w:t>
            </w:r>
          </w:p>
        </w:tc>
        <w:tc>
          <w:tcPr>
            <w:tcW w:w="1800" w:type="dxa"/>
            <w:noWrap/>
          </w:tcPr>
          <w:p>
            <w:pPr/>
            <w:r>
              <w:rPr>
                <w:sz w:val="20"/>
                <w:szCs w:val="20"/>
              </w:rPr>
              <w:t xml:space="preserve">{{application_layer3_method?}}</w:t>
            </w:r>
          </w:p>
        </w:tc>
        <w:tc>
          <w:tcPr>
            <w:tcW w:w="1800" w:type="dxa"/>
            <w:noWrap/>
          </w:tcPr>
          <w:p>
            <w:pPr/>
            <w:r>
              <w:rPr>
                <w:sz w:val="20"/>
                <w:szCs w:val="20"/>
              </w:rPr>
              <w:t xml:space="preserve">{{application_layer4_method?}}</w:t>
            </w:r>
          </w:p>
        </w:tc>
      </w:tr>
      <w:tr>
        <w:trPr/>
        <w:tc>
          <w:tcPr>
            <w:tcW w:w="2600" w:type="dxa"/>
            <w:noWrap/>
          </w:tcPr>
          <w:p>
            <w:pPr/>
            <w:r>
              <w:rPr>
                <w:sz w:val="20"/>
                <w:szCs w:val="20"/>
              </w:rPr>
              <w:t xml:space="preserve">Влажность, %</w:t>
            </w:r>
          </w:p>
        </w:tc>
        <w:tc>
          <w:tcPr>
            <w:tcW w:w="1800" w:type="dxa"/>
            <w:noWrap/>
          </w:tcPr>
          <w:p>
            <w:pPr/>
            <w:r>
              <w:rPr>
                <w:sz w:val="20"/>
                <w:szCs w:val="20"/>
              </w:rPr>
              <w:t xml:space="preserve">{{application_layer1_humidity?}}</w:t>
            </w:r>
          </w:p>
        </w:tc>
        <w:tc>
          <w:tcPr>
            <w:tcW w:w="1800" w:type="dxa"/>
            <w:noWrap/>
          </w:tcPr>
          <w:p>
            <w:pPr/>
            <w:r>
              <w:rPr>
                <w:sz w:val="20"/>
                <w:szCs w:val="20"/>
              </w:rPr>
              <w:t xml:space="preserve">{{application_layer2_humidity?}}</w:t>
            </w:r>
          </w:p>
        </w:tc>
        <w:tc>
          <w:tcPr>
            <w:tcW w:w="1800" w:type="dxa"/>
            <w:noWrap/>
          </w:tcPr>
          <w:p>
            <w:pPr/>
            <w:r>
              <w:rPr>
                <w:sz w:val="20"/>
                <w:szCs w:val="20"/>
              </w:rPr>
              <w:t xml:space="preserve">{{application_layer3_humidity?}}</w:t>
            </w:r>
          </w:p>
        </w:tc>
        <w:tc>
          <w:tcPr>
            <w:tcW w:w="1800" w:type="dxa"/>
            <w:noWrap/>
          </w:tcPr>
          <w:p>
            <w:pPr/>
            <w:r>
              <w:rPr>
                <w:sz w:val="20"/>
                <w:szCs w:val="20"/>
              </w:rPr>
              <w:t xml:space="preserve">{{application_layer4_humidity?}}</w:t>
            </w:r>
          </w:p>
        </w:tc>
      </w:tr>
      <w:tr>
        <w:trPr/>
        <w:tc>
          <w:tcPr>
            <w:tcW w:w="2600" w:type="dxa"/>
            <w:noWrap/>
          </w:tcPr>
          <w:p>
            <w:pPr/>
            <w:r>
              <w:rPr>
                <w:sz w:val="20"/>
                <w:szCs w:val="20"/>
              </w:rPr>
              <w:t xml:space="preserve">t воздуха, °C</w:t>
            </w:r>
          </w:p>
        </w:tc>
        <w:tc>
          <w:tcPr>
            <w:tcW w:w="1800" w:type="dxa"/>
            <w:noWrap/>
          </w:tcPr>
          <w:p>
            <w:pPr/>
            <w:r>
              <w:rPr>
                <w:sz w:val="20"/>
                <w:szCs w:val="20"/>
              </w:rPr>
              <w:t xml:space="preserve">{{application_layer1_air_temp?}}</w:t>
            </w:r>
          </w:p>
        </w:tc>
        <w:tc>
          <w:tcPr>
            <w:tcW w:w="1800" w:type="dxa"/>
            <w:noWrap/>
          </w:tcPr>
          <w:p>
            <w:pPr/>
            <w:r>
              <w:rPr>
                <w:sz w:val="20"/>
                <w:szCs w:val="20"/>
              </w:rPr>
              <w:t xml:space="preserve">{{application_layer2_air_temp?}}</w:t>
            </w:r>
          </w:p>
        </w:tc>
        <w:tc>
          <w:tcPr>
            <w:tcW w:w="1800" w:type="dxa"/>
            <w:noWrap/>
          </w:tcPr>
          <w:p>
            <w:pPr/>
            <w:r>
              <w:rPr>
                <w:sz w:val="20"/>
                <w:szCs w:val="20"/>
              </w:rPr>
              <w:t xml:space="preserve">{{application_layer3_air_temp?}}</w:t>
            </w:r>
          </w:p>
        </w:tc>
        <w:tc>
          <w:tcPr>
            <w:tcW w:w="1800" w:type="dxa"/>
            <w:noWrap/>
          </w:tcPr>
          <w:p>
            <w:pPr/>
            <w:r>
              <w:rPr>
                <w:sz w:val="20"/>
                <w:szCs w:val="20"/>
              </w:rPr>
              <w:t xml:space="preserve">{{application_layer4_air_temp?}}</w:t>
            </w:r>
          </w:p>
        </w:tc>
      </w:tr>
      <w:tr>
        <w:trPr/>
        <w:tc>
          <w:tcPr>
            <w:tcW w:w="2600" w:type="dxa"/>
            <w:noWrap/>
          </w:tcPr>
          <w:p>
            <w:pPr/>
            <w:r>
              <w:rPr>
                <w:sz w:val="20"/>
                <w:szCs w:val="20"/>
              </w:rPr>
              <w:t xml:space="preserve">t поверхности, °C</w:t>
            </w:r>
          </w:p>
        </w:tc>
        <w:tc>
          <w:tcPr>
            <w:tcW w:w="1800" w:type="dxa"/>
            <w:noWrap/>
          </w:tcPr>
          <w:p>
            <w:pPr/>
            <w:r>
              <w:rPr>
                <w:sz w:val="20"/>
                <w:szCs w:val="20"/>
              </w:rPr>
              <w:t xml:space="preserve">{{application_layer1_surface_temp?}}</w:t>
            </w:r>
          </w:p>
        </w:tc>
        <w:tc>
          <w:tcPr>
            <w:tcW w:w="1800" w:type="dxa"/>
            <w:noWrap/>
          </w:tcPr>
          <w:p>
            <w:pPr/>
            <w:r>
              <w:rPr>
                <w:sz w:val="20"/>
                <w:szCs w:val="20"/>
              </w:rPr>
              <w:t xml:space="preserve">{{application_layer2_surface_temp?}}</w:t>
            </w:r>
          </w:p>
        </w:tc>
        <w:tc>
          <w:tcPr>
            <w:tcW w:w="1800" w:type="dxa"/>
            <w:noWrap/>
          </w:tcPr>
          <w:p>
            <w:pPr/>
            <w:r>
              <w:rPr>
                <w:sz w:val="20"/>
                <w:szCs w:val="20"/>
              </w:rPr>
              <w:t xml:space="preserve">{{application_layer3_surface_temp?}}</w:t>
            </w:r>
          </w:p>
        </w:tc>
        <w:tc>
          <w:tcPr>
            <w:tcW w:w="1800" w:type="dxa"/>
            <w:noWrap/>
          </w:tcPr>
          <w:p>
            <w:pPr/>
            <w:r>
              <w:rPr>
                <w:sz w:val="20"/>
                <w:szCs w:val="20"/>
              </w:rPr>
              <w:t xml:space="preserve">{{application_layer4_surface_temp?}}</w:t>
            </w:r>
          </w:p>
        </w:tc>
      </w:tr>
      <w:tr>
        <w:trPr/>
        <w:tc>
          <w:tcPr>
            <w:tcW w:w="2600" w:type="dxa"/>
            <w:noWrap/>
          </w:tcPr>
          <w:p>
            <w:pPr/>
            <w:r>
              <w:rPr>
                <w:sz w:val="20"/>
                <w:szCs w:val="20"/>
              </w:rPr>
              <w:t xml:space="preserve">Точка росы, °C</w:t>
            </w:r>
          </w:p>
        </w:tc>
        <w:tc>
          <w:tcPr>
            <w:tcW w:w="1800" w:type="dxa"/>
            <w:noWrap/>
          </w:tcPr>
          <w:p>
            <w:pPr/>
            <w:r>
              <w:rPr>
                <w:sz w:val="20"/>
                <w:szCs w:val="20"/>
              </w:rPr>
              <w:t xml:space="preserve">{{application_layer1_dew_point?}}</w:t>
            </w:r>
          </w:p>
        </w:tc>
        <w:tc>
          <w:tcPr>
            <w:tcW w:w="1800" w:type="dxa"/>
            <w:noWrap/>
          </w:tcPr>
          <w:p>
            <w:pPr/>
            <w:r>
              <w:rPr>
                <w:sz w:val="20"/>
                <w:szCs w:val="20"/>
              </w:rPr>
              <w:t xml:space="preserve">{{application_layer2_dew_point?}}</w:t>
            </w:r>
          </w:p>
        </w:tc>
        <w:tc>
          <w:tcPr>
            <w:tcW w:w="1800" w:type="dxa"/>
            <w:noWrap/>
          </w:tcPr>
          <w:p>
            <w:pPr/>
            <w:r>
              <w:rPr>
                <w:sz w:val="20"/>
                <w:szCs w:val="20"/>
              </w:rPr>
              <w:t xml:space="preserve">{{application_layer3_dew_point?}}</w:t>
            </w:r>
          </w:p>
        </w:tc>
        <w:tc>
          <w:tcPr>
            <w:tcW w:w="1800" w:type="dxa"/>
            <w:noWrap/>
          </w:tcPr>
          <w:p>
            <w:pPr/>
            <w:r>
              <w:rPr>
                <w:sz w:val="20"/>
                <w:szCs w:val="20"/>
              </w:rPr>
              <w:t xml:space="preserve">{{application_layer4_dew_point?}}</w:t>
            </w:r>
          </w:p>
        </w:tc>
      </w:tr>
      <w:tr>
        <w:trPr/>
        <w:tc>
          <w:tcPr>
            <w:tcW w:w="2600" w:type="dxa"/>
            <w:noWrap/>
          </w:tcPr>
          <w:p>
            <w:pPr/>
            <w:r>
              <w:rPr>
                <w:sz w:val="20"/>
                <w:szCs w:val="20"/>
              </w:rPr>
              <w:t xml:space="preserve">Мокрый слой, мкм</w:t>
            </w:r>
          </w:p>
        </w:tc>
        <w:tc>
          <w:tcPr>
            <w:tcW w:w="1800" w:type="dxa"/>
            <w:noWrap/>
          </w:tcPr>
          <w:p>
            <w:pPr/>
            <w:r>
              <w:rPr>
                <w:sz w:val="20"/>
                <w:szCs w:val="20"/>
              </w:rPr>
              <w:t xml:space="preserve">{{application_layer1_wet_film?}}</w:t>
            </w:r>
          </w:p>
        </w:tc>
        <w:tc>
          <w:tcPr>
            <w:tcW w:w="1800" w:type="dxa"/>
            <w:noWrap/>
          </w:tcPr>
          <w:p>
            <w:pPr/>
            <w:r>
              <w:rPr>
                <w:sz w:val="20"/>
                <w:szCs w:val="20"/>
              </w:rPr>
              <w:t xml:space="preserve">{{application_layer2_wet_film?}}</w:t>
            </w:r>
          </w:p>
        </w:tc>
        <w:tc>
          <w:tcPr>
            <w:tcW w:w="1800" w:type="dxa"/>
            <w:noWrap/>
          </w:tcPr>
          <w:p>
            <w:pPr/>
            <w:r>
              <w:rPr>
                <w:sz w:val="20"/>
                <w:szCs w:val="20"/>
              </w:rPr>
              <w:t xml:space="preserve">{{application_layer3_wet_film?}}</w:t>
            </w:r>
          </w:p>
        </w:tc>
        <w:tc>
          <w:tcPr>
            <w:tcW w:w="1800" w:type="dxa"/>
            <w:noWrap/>
          </w:tcPr>
          <w:p>
            <w:pPr/>
            <w:r>
              <w:rPr>
                <w:sz w:val="20"/>
                <w:szCs w:val="20"/>
              </w:rPr>
              <w:t xml:space="preserve">{{application_layer4_wet_film?}}</w:t>
            </w:r>
          </w:p>
        </w:tc>
      </w:tr>
      <w:tr>
        <w:trPr/>
        <w:tc>
          <w:tcPr>
            <w:tcW w:w="2600" w:type="dxa"/>
            <w:noWrap/>
          </w:tcPr>
          <w:p>
            <w:pPr/>
            <w:r>
              <w:rPr>
                <w:sz w:val="20"/>
                <w:szCs w:val="20"/>
              </w:rPr>
              <w:t xml:space="preserve">Диапазон сухого</w:t>
            </w:r>
          </w:p>
        </w:tc>
        <w:tc>
          <w:tcPr>
            <w:tcW w:w="1800" w:type="dxa"/>
            <w:noWrap/>
          </w:tcPr>
          <w:p>
            <w:pPr/>
            <w:r>
              <w:rPr>
                <w:sz w:val="20"/>
                <w:szCs w:val="20"/>
              </w:rPr>
              <w:t xml:space="preserve">{{application_layer1_dry_film_range?}}</w:t>
            </w:r>
          </w:p>
        </w:tc>
        <w:tc>
          <w:tcPr>
            <w:tcW w:w="1800" w:type="dxa"/>
            <w:noWrap/>
          </w:tcPr>
          <w:p>
            <w:pPr/>
            <w:r>
              <w:rPr>
                <w:sz w:val="20"/>
                <w:szCs w:val="20"/>
              </w:rPr>
              <w:t xml:space="preserve">{{application_layer2_dry_film_range?}}</w:t>
            </w:r>
          </w:p>
        </w:tc>
        <w:tc>
          <w:tcPr>
            <w:tcW w:w="1800" w:type="dxa"/>
            <w:noWrap/>
          </w:tcPr>
          <w:p>
            <w:pPr/>
            <w:r>
              <w:rPr>
                <w:sz w:val="20"/>
                <w:szCs w:val="20"/>
              </w:rPr>
              <w:t xml:space="preserve">{{application_layer3_dry_film_range?}}</w:t>
            </w:r>
          </w:p>
        </w:tc>
        <w:tc>
          <w:tcPr>
            <w:tcW w:w="1800" w:type="dxa"/>
            <w:noWrap/>
          </w:tcPr>
          <w:p>
            <w:pPr/>
            <w:r>
              <w:rPr>
                <w:sz w:val="20"/>
                <w:szCs w:val="20"/>
              </w:rPr>
              <w:t xml:space="preserve">{{application_layer4_dry_film_range?}}</w:t>
            </w:r>
          </w:p>
        </w:tc>
      </w:tr>
      <w:tr>
        <w:trPr/>
        <w:tc>
          <w:tcPr>
            <w:tcW w:w="2600" w:type="dxa"/>
            <w:noWrap/>
          </w:tcPr>
          <w:p>
            <w:pPr/>
            <w:r>
              <w:rPr>
                <w:sz w:val="20"/>
                <w:szCs w:val="20"/>
              </w:rPr>
              <w:t xml:space="preserve">Ср. ТСП, мкм</w:t>
            </w:r>
          </w:p>
        </w:tc>
        <w:tc>
          <w:tcPr>
            <w:tcW w:w="1800" w:type="dxa"/>
            <w:noWrap/>
          </w:tcPr>
          <w:p>
            <w:pPr/>
            <w:r>
              <w:rPr>
                <w:sz w:val="20"/>
                <w:szCs w:val="20"/>
              </w:rPr>
              <w:t xml:space="preserve">{{application_layer1_dry_film_mean?}}</w:t>
            </w:r>
          </w:p>
        </w:tc>
        <w:tc>
          <w:tcPr>
            <w:tcW w:w="1800" w:type="dxa"/>
            <w:noWrap/>
          </w:tcPr>
          <w:p>
            <w:pPr/>
            <w:r>
              <w:rPr>
                <w:sz w:val="20"/>
                <w:szCs w:val="20"/>
              </w:rPr>
              <w:t xml:space="preserve">{{application_layer2_dry_film_mean?}}</w:t>
            </w:r>
          </w:p>
        </w:tc>
        <w:tc>
          <w:tcPr>
            <w:tcW w:w="1800" w:type="dxa"/>
            <w:noWrap/>
          </w:tcPr>
          <w:p>
            <w:pPr/>
            <w:r>
              <w:rPr>
                <w:sz w:val="20"/>
                <w:szCs w:val="20"/>
              </w:rPr>
              <w:t xml:space="preserve">{{application_layer3_dry_film_mean?}}</w:t>
            </w:r>
          </w:p>
        </w:tc>
        <w:tc>
          <w:tcPr>
            <w:tcW w:w="1800" w:type="dxa"/>
            <w:noWrap/>
          </w:tcPr>
          <w:p>
            <w:pPr/>
            <w:r>
              <w:rPr>
                <w:sz w:val="20"/>
                <w:szCs w:val="20"/>
              </w:rPr>
              <w:t xml:space="preserve">{{application_layer4_dry_film_mean?}}</w:t>
            </w:r>
          </w:p>
        </w:tc>
      </w:tr>
      <w:tr>
        <w:trPr/>
        <w:tc>
          <w:tcPr>
            <w:tcW w:w="2600" w:type="dxa"/>
            <w:noWrap/>
          </w:tcPr>
          <w:p>
            <w:pPr/>
            <w:r>
              <w:rPr>
                <w:sz w:val="20"/>
                <w:szCs w:val="20"/>
              </w:rPr>
              <w:t xml:space="preserve">ВИК</w:t>
            </w:r>
          </w:p>
        </w:tc>
        <w:tc>
          <w:tcPr>
            <w:tcW w:w="1800" w:type="dxa"/>
            <w:noWrap/>
          </w:tcPr>
          <w:p>
            <w:pPr/>
            <w:r>
              <w:rPr>
                <w:sz w:val="20"/>
                <w:szCs w:val="20"/>
              </w:rPr>
              <w:t xml:space="preserve">{{application_layer1_visual_control?}}</w:t>
            </w:r>
          </w:p>
        </w:tc>
        <w:tc>
          <w:tcPr>
            <w:tcW w:w="1800" w:type="dxa"/>
            <w:noWrap/>
          </w:tcPr>
          <w:p>
            <w:pPr/>
            <w:r>
              <w:rPr>
                <w:sz w:val="20"/>
                <w:szCs w:val="20"/>
              </w:rPr>
              <w:t xml:space="preserve">{{application_layer2_visual_control?}}</w:t>
            </w:r>
          </w:p>
        </w:tc>
        <w:tc>
          <w:tcPr>
            <w:tcW w:w="1800" w:type="dxa"/>
            <w:noWrap/>
          </w:tcPr>
          <w:p>
            <w:pPr/>
            <w:r>
              <w:rPr>
                <w:sz w:val="20"/>
                <w:szCs w:val="20"/>
              </w:rPr>
              <w:t xml:space="preserve">{{application_layer3_visual_control?}}</w:t>
            </w:r>
          </w:p>
        </w:tc>
        <w:tc>
          <w:tcPr>
            <w:tcW w:w="1800" w:type="dxa"/>
            <w:noWrap/>
          </w:tcPr>
          <w:p>
            <w:pPr/>
            <w:r>
              <w:rPr>
                <w:sz w:val="20"/>
                <w:szCs w:val="20"/>
              </w:rPr>
              <w:t xml:space="preserve">{{application_layer4_visual_control?}}</w:t>
            </w:r>
          </w:p>
        </w:tc>
      </w:tr>
      <w:tr>
        <w:trPr/>
        <w:tc>
          <w:tcPr>
            <w:tcW w:w="2600" w:type="dxa"/>
            <w:noWrap/>
          </w:tcPr>
          <w:p>
            <w:pPr/>
            <w:r>
              <w:rPr>
                <w:sz w:val="20"/>
                <w:szCs w:val="20"/>
              </w:rPr>
              <w:t xml:space="preserve">Примечание</w:t>
            </w:r>
          </w:p>
        </w:tc>
        <w:tc>
          <w:tcPr>
            <w:tcW w:w="1800" w:type="dxa"/>
            <w:noWrap/>
          </w:tcPr>
          <w:p>
            <w:pPr/>
            <w:r>
              <w:rPr>
                <w:sz w:val="20"/>
                <w:szCs w:val="20"/>
              </w:rPr>
              <w:t xml:space="preserve">{{application_layer1_note?}}</w:t>
            </w:r>
          </w:p>
        </w:tc>
        <w:tc>
          <w:tcPr>
            <w:tcW w:w="1800" w:type="dxa"/>
            <w:noWrap/>
          </w:tcPr>
          <w:p>
            <w:pPr/>
            <w:r>
              <w:rPr>
                <w:sz w:val="20"/>
                <w:szCs w:val="20"/>
              </w:rPr>
              <w:t xml:space="preserve">{{application_layer2_note?}}</w:t>
            </w:r>
          </w:p>
        </w:tc>
        <w:tc>
          <w:tcPr>
            <w:tcW w:w="1800" w:type="dxa"/>
            <w:noWrap/>
          </w:tcPr>
          <w:p>
            <w:pPr/>
            <w:r>
              <w:rPr>
                <w:sz w:val="20"/>
                <w:szCs w:val="20"/>
              </w:rPr>
              <w:t xml:space="preserve">{{application_layer3_note?}}</w:t>
            </w:r>
          </w:p>
        </w:tc>
        <w:tc>
          <w:tcPr>
            <w:tcW w:w="1800" w:type="dxa"/>
            <w:noWrap/>
          </w:tcPr>
          <w:p>
            <w:pPr/>
            <w:r>
              <w:rPr>
                <w:sz w:val="20"/>
                <w:szCs w:val="20"/>
              </w:rPr>
              <w:t xml:space="preserve">{{application_layer4_note?}}</w:t>
            </w:r>
          </w:p>
        </w:tc>
      </w:tr>
    </w:tbl>
    <w:p>
      <w:pPr>
        <w:spacing w:before="200" w:after="60"/>
      </w:pPr>
      <w:r>
        <w:rPr>
          <w:sz w:val="24"/>
          <w:szCs w:val="24"/>
          <w:b w:val="1"/>
          <w:bCs w:val="1"/>
        </w:rPr>
        <w:t xml:space="preserve">Примечания</w:t>
      </w:r>
    </w:p>
    <w:p>
      <w:pPr/>
      <w:r>
        <w:rPr>
          <w:sz w:val="22"/>
          <w:szCs w:val="22"/>
        </w:rPr>
        <w:t xml:space="preserve">{{notes_text?}}</w:t>
      </w:r>
    </w:p>
    <w:p>
      <w:pPr>
        <w:spacing w:before="200" w:after="60"/>
      </w:pPr>
      <w:r>
        <w:rPr>
          <w:sz w:val="24"/>
          <w:szCs w:val="24"/>
          <w:b w:val="1"/>
          <w:bCs w:val="1"/>
        </w:rPr>
        <w:t xml:space="preserve">Комиссия</w:t>
      </w:r>
    </w:p>
    <w:p>
      <w:pPr/>
      <w:r>
        <w:rPr>
          <w:sz w:val="22"/>
          <w:szCs w:val="22"/>
        </w:rPr>
        <w:t xml:space="preserve">{{commission_items?}}</w:t>
      </w:r>
    </w:p>
    <w:sectPr>
      <w:pgSz w:orient="portrait" w:w="11905.511811023622" w:h="16837.79527559055"/>
      <w:pgMar w:top="1440" w:right="1440" w:bottom="1440" w:left="1440" w:header="720" w:footer="720" w:gutter="0"/>
      <w:cols w:num="1" w:space="720"/>
    </w:sectPr>
  </w:body>
</w:document>
</file>

<file path=word/comments.xml><?xml version="1.0" encoding="utf-8"?>
<w:comment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/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19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/>
</file>

<file path=word/settings.xml><?xml version="1.0" encoding="utf-8"?>
<w:settings xmlns:r="http://schemas.openxmlformats.org/officeDocument/2006/relationships" xmlns:w="http://schemas.openxmlformats.org/wordprocessingml/2006/main" xmlns:m="http://schemas.openxmlformats.org/officeDocument/2006/math" xmlns:sl="http://schemas.openxmlformats.org/schemaLibrary/2006/main" xmlns:o="urn:schemas-microsoft-com:office:office" xmlns:v="urn:schemas-microsoft-com:vml" xmlns:w10="urn:schemas-microsoft-com:office:word">
  <w:defaultTabStop w:val="708"/>
  <w:hyphenationZone w:val="425"/>
  <w:characterSpacingControl w:val="doNotCompress"/>
  <w:decimalSymbol w:val="."/>
  <w:listSeparator w:val=";"/>
  <w:compat>
    <w:compatSetting w:name="compatibilityMode" w:uri="http://schemas.microsoft.com/office/word" w:val="12"/>
  </w:compat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clrSchemeMapping w:bg1="light1" w:t1="dark1" w:bg2="light2" w:t2="dark2" w:accent1="accent1" w:accent2="accent2" w:accent3="accent3" w:accent4="accent4" w:accent5="accent5" w:accent6="accent6" w:hyperlink="hyperlink" w:followedHyperlink="followedHyperlink"/>
  <w:hideSpellingErrors w:val="false"/>
  <w:hideGrammaticalErrors w:val="false"/>
  <w:trackRevisions w:val="false"/>
  <w:doNotTrackMoves w:val="false"/>
  <w:doNotTrackFormatting w:val="false"/>
  <w:evenAndOddHeaders w:val="false"/>
  <w:updateFields w:val="false"/>
  <w:bookFoldPrinting w:val="false"/>
  <w:themeFontLang w:val="en-US"/>
  <w:zoom w:percent="100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Arial" w:hAnsi="Arial" w:eastAsia="Arial" w:cs="Arial"/>
        <w:color w:val="000000"/>
        <w:sz w:val="20"/>
        <w:szCs w:val="20"/>
        <w:lang w:val="en-US"/>
      </w:rPr>
    </w:rPrDefault>
  </w:docDefaults>
  <w:style w:type="paragraph" w:default="1" w:styleId="Normal">
    <w:name w:val="Normal"/>
  </w:style>
  <w:style w:type="character" w:styleId="FootnoteReference">
    <w:name w:val="Footnote Reference"/>
    <w:semiHidden/>
    <w:unhideWhenUsed/>
    <w:rPr>
      <w:vertAlign w:val="superscript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settings" Target="settings.xml"/><Relationship Id="rId4" Type="http://schemas.openxmlformats.org/officeDocument/2006/relationships/theme" Target="theme/theme1.xml"/><Relationship Id="rId5" Type="http://schemas.openxmlformats.org/officeDocument/2006/relationships/webSettings" Target="webSettings.xml"/><Relationship Id="rId6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PHPWord</Application>
  <Company/>
  <Manager/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title/>
  <dc:description/>
  <dc:subject/>
  <cp:keywords/>
  <cp:category/>
  <cp:lastModifiedBy/>
  <dcterms:created xsi:type="dcterms:W3CDTF">2026-09-19T17:00:08+00:00</dcterms:created>
  <dcterms:modified xsi:type="dcterms:W3CDTF">2026-09-19T17:00:08+00:00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