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sz w:val="32"/>
          <w:szCs w:val="32"/>
          <w:b w:val="1"/>
          <w:bCs w:val="1"/>
        </w:rPr>
        <w:t xml:space="preserve">АКТ № {{act_number}}</w:t>
      </w:r>
    </w:p>
    <w:p>
      <w:pPr>
        <w:jc w:val="center"/>
        <w:spacing w:after="120"/>
      </w:pPr>
      <w:r>
        <w:rPr>
          <w:sz w:val="24"/>
          <w:szCs w:val="24"/>
        </w:rPr>
        <w:t xml:space="preserve">выкрасов эталонного участка</w:t>
      </w:r>
    </w:p>
    <w:p>
      <w:pPr>
        <w:jc w:val="center"/>
        <w:spacing w:after="160"/>
      </w:pPr>
      <w:r>
        <w:rPr>
          <w:sz w:val="22"/>
          <w:szCs w:val="22"/>
        </w:rPr>
        <w:t xml:space="preserve">от {{report_date?}}</w:t>
      </w:r>
    </w:p>
    <w:p>
      <w:pPr/>
      <w:r>
        <w:rPr>
          <w:sz w:val="22"/>
          <w:szCs w:val="22"/>
        </w:rPr>
        <w:t xml:space="preserve">Проект: {{project_title?}}</w:t>
      </w:r>
    </w:p>
    <w:p>
      <w:pPr/>
      <w:r>
        <w:rPr>
          <w:sz w:val="22"/>
          <w:szCs w:val="22"/>
        </w:rPr>
        <w:t xml:space="preserve">Заказчик: {{customer_title?}}</w:t>
      </w:r>
    </w:p>
    <w:p>
      <w:pPr/>
      <w:r>
        <w:rPr>
          <w:sz w:val="22"/>
          <w:szCs w:val="22"/>
        </w:rPr>
        <w:t xml:space="preserve">Подрядчик: {{contractor_title?}}</w:t>
      </w:r>
    </w:p>
    <w:p>
      <w:pPr/>
      <w:r>
        <w:rPr>
          <w:sz w:val="22"/>
          <w:szCs w:val="22"/>
        </w:rPr>
        <w:t xml:space="preserve">Система покрытия: {{system_title?}}</w:t>
      </w:r>
    </w:p>
    <w:p>
      <w:pPr>
        <w:spacing w:before="200" w:after="60"/>
      </w:pPr>
      <w:r>
        <w:rPr>
          <w:sz w:val="24"/>
          <w:szCs w:val="24"/>
          <w:b w:val="1"/>
          <w:bCs w:val="1"/>
        </w:rPr>
        <w:t xml:space="preserve">Контролируемый участок</w:t>
      </w:r>
    </w:p>
    <w:p>
      <w:pPr/>
      <w:r>
        <w:rPr>
          <w:sz w:val="22"/>
          <w:szCs w:val="22"/>
        </w:rPr>
        <w:t xml:space="preserve">{{control_area_description?}} ({{control_area_area?}} м²)</w:t>
      </w:r>
    </w:p>
    <w:p>
      <w:pPr>
        <w:spacing w:before="200" w:after="60"/>
      </w:pPr>
      <w:r>
        <w:rPr>
          <w:sz w:val="24"/>
          <w:szCs w:val="24"/>
          <w:b w:val="1"/>
          <w:bCs w:val="1"/>
        </w:rPr>
        <w:t xml:space="preserve">Подготовка поверхности</w:t>
      </w:r>
    </w:p>
    <w:p>
      <w:pPr/>
      <w:r>
        <w:rPr>
          <w:sz w:val="22"/>
          <w:szCs w:val="22"/>
        </w:rPr>
        <w:t xml:space="preserve">Степень ржавления: {{surface_prep_rustGrade?}}; подготовка: {{surface_prep_prepDegree?}}; абразив: {{surface_prep_abrasive?}}; обеспыливание: {{surface_prep_dedusting?}}</w:t>
      </w:r>
    </w:p>
    <w:p>
      <w:pPr>
        <w:spacing w:before="200" w:after="60"/>
      </w:pPr>
      <w:r>
        <w:rPr>
          <w:sz w:val="24"/>
          <w:szCs w:val="24"/>
          <w:b w:val="1"/>
          <w:bCs w:val="1"/>
        </w:rPr>
        <w:t xml:space="preserve">Система покрытия (план)</w:t>
      </w:r>
    </w:p>
    <w:tbl>
      <w:tblGrid>
        <w:gridCol w:w="2600" w:type="dxa"/>
        <w:gridCol w:w="1800" w:type="dxa"/>
        <w:gridCol w:w="1800" w:type="dxa"/>
        <w:gridCol w:w="1800" w:type="dxa"/>
      </w:tblGrid>
      <w:tblPr>
        <w:tblW w:w="0" w:type="auto"/>
        <w:tblLayout w:type="autofit"/>
        <w:tblCellMar>
          <w:top w:w="40" w:type="dxa"/>
          <w:left w:w="40" w:type="dxa"/>
          <w:right w:w="40" w:type="dxa"/>
          <w:bottom w:w="40" w:type="dxa"/>
        </w:tblCellMar>
        <w:tblBorders>
          <w:top w:val="single" w:sz="6" w:color="BFBFBF"/>
          <w:left w:val="single" w:sz="6" w:color="BFBFBF"/>
          <w:right w:val="single" w:sz="6" w:color="BFBFBF"/>
          <w:bottom w:val="single" w:sz="6" w:color="BFBFBF"/>
          <w:insideH w:val="single" w:sz="6" w:color="BFBFBF"/>
          <w:insideV w:val="single" w:sz="6" w:color="BFBFBF"/>
        </w:tblBorders>
      </w:tblPr>
      <w:tr>
        <w:trPr/>
        <w:tc>
          <w:tcPr>
            <w:tcW w:w="2600" w:type="dxa"/>
            <w:noWrap/>
          </w:tcPr>
          <w:p>
            <w:pPr/>
            <w:r>
              <w:rPr>
                <w:sz w:val="20"/>
                <w:szCs w:val="20"/>
                <w:b w:val="1"/>
                <w:bCs w:val="1"/>
              </w:rPr>
              <w:t xml:space="preserve">Параметр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  <w:b w:val="1"/>
                <w:bCs w:val="1"/>
              </w:rPr>
              <w:t xml:space="preserve">Слой 1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  <w:b w:val="1"/>
                <w:bCs w:val="1"/>
              </w:rPr>
              <w:t xml:space="preserve">Слой 2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  <w:b w:val="1"/>
                <w:bCs w:val="1"/>
              </w:rPr>
              <w:t xml:space="preserve">Слой 3</w:t>
            </w:r>
          </w:p>
        </w:tc>
      </w:tr>
      <w:tr>
        <w:trPr/>
        <w:tc>
          <w:tcPr>
            <w:tcW w:w="2600" w:type="dxa"/>
            <w:noWrap/>
          </w:tcPr>
          <w:p>
            <w:pPr/>
            <w:r>
              <w:rPr>
                <w:sz w:val="20"/>
                <w:szCs w:val="20"/>
              </w:rPr>
              <w:t xml:space="preserve">Материал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{{system_layer1_material}}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{{system_layer2_material}}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{{system_layer3_material}}</w:t>
            </w:r>
          </w:p>
        </w:tc>
      </w:tr>
      <w:tr>
        <w:trPr/>
        <w:tc>
          <w:tcPr>
            <w:tcW w:w="2600" w:type="dxa"/>
            <w:noWrap/>
          </w:tcPr>
          <w:p>
            <w:pPr/>
            <w:r>
              <w:rPr>
                <w:sz w:val="20"/>
                <w:szCs w:val="20"/>
              </w:rPr>
              <w:t xml:space="preserve">Номинал ТСП, мкм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{{system_layer1_dft_nominal?}}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{{system_layer2_dft_nominal?}}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{{system_layer3_dft_nominal?}}</w:t>
            </w:r>
          </w:p>
        </w:tc>
      </w:tr>
      <w:tr>
        <w:trPr/>
        <w:tc>
          <w:tcPr>
            <w:tcW w:w="2600" w:type="dxa"/>
            <w:noWrap/>
          </w:tcPr>
          <w:p>
            <w:pPr/>
            <w:r>
              <w:rPr>
                <w:sz w:val="20"/>
                <w:szCs w:val="20"/>
              </w:rPr>
              <w:t xml:space="preserve">Цвет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{{system_layer1_color?}}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{{system_layer2_color?}}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{{system_layer3_color?}}</w:t>
            </w:r>
          </w:p>
        </w:tc>
      </w:tr>
    </w:tbl>
    <w:p>
      <w:pPr>
        <w:spacing w:before="200" w:after="60"/>
      </w:pPr>
      <w:r>
        <w:rPr>
          <w:sz w:val="24"/>
          <w:szCs w:val="24"/>
          <w:b w:val="1"/>
          <w:bCs w:val="1"/>
        </w:rPr>
        <w:t xml:space="preserve">Нанесение (факт)</w:t>
      </w:r>
    </w:p>
    <w:tbl>
      <w:tblGrid>
        <w:gridCol w:w="2600" w:type="dxa"/>
        <w:gridCol w:w="1800" w:type="dxa"/>
        <w:gridCol w:w="1800" w:type="dxa"/>
        <w:gridCol w:w="1800" w:type="dxa"/>
      </w:tblGrid>
      <w:tblPr>
        <w:tblW w:w="0" w:type="auto"/>
        <w:tblLayout w:type="autofit"/>
        <w:tblCellMar>
          <w:top w:w="40" w:type="dxa"/>
          <w:left w:w="40" w:type="dxa"/>
          <w:right w:w="40" w:type="dxa"/>
          <w:bottom w:w="40" w:type="dxa"/>
        </w:tblCellMar>
        <w:tblBorders>
          <w:top w:val="single" w:sz="6" w:color="BFBFBF"/>
          <w:left w:val="single" w:sz="6" w:color="BFBFBF"/>
          <w:right w:val="single" w:sz="6" w:color="BFBFBF"/>
          <w:bottom w:val="single" w:sz="6" w:color="BFBFBF"/>
          <w:insideH w:val="single" w:sz="6" w:color="BFBFBF"/>
          <w:insideV w:val="single" w:sz="6" w:color="BFBFBF"/>
        </w:tblBorders>
      </w:tblPr>
      <w:tr>
        <w:trPr/>
        <w:tc>
          <w:tcPr>
            <w:tcW w:w="2600" w:type="dxa"/>
            <w:noWrap/>
          </w:tcPr>
          <w:p>
            <w:pPr/>
            <w:r>
              <w:rPr>
                <w:sz w:val="20"/>
                <w:szCs w:val="20"/>
                <w:b w:val="1"/>
                <w:bCs w:val="1"/>
              </w:rPr>
              <w:t xml:space="preserve">Параметр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  <w:b w:val="1"/>
                <w:bCs w:val="1"/>
              </w:rPr>
              <w:t xml:space="preserve">Слой 1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  <w:b w:val="1"/>
                <w:bCs w:val="1"/>
              </w:rPr>
              <w:t xml:space="preserve">Слой 2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  <w:b w:val="1"/>
                <w:bCs w:val="1"/>
              </w:rPr>
              <w:t xml:space="preserve">Слой 3</w:t>
            </w:r>
          </w:p>
        </w:tc>
      </w:tr>
      <w:tr>
        <w:trPr/>
        <w:tc>
          <w:tcPr>
            <w:tcW w:w="2600" w:type="dxa"/>
            <w:noWrap/>
          </w:tcPr>
          <w:p>
            <w:pPr/>
            <w:r>
              <w:rPr>
                <w:sz w:val="20"/>
                <w:szCs w:val="20"/>
              </w:rPr>
              <w:t xml:space="preserve">Материал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{{application_layer1_material}}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{{application_layer2_material}}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{{application_layer3_material}}</w:t>
            </w:r>
          </w:p>
        </w:tc>
      </w:tr>
      <w:tr>
        <w:trPr/>
        <w:tc>
          <w:tcPr>
            <w:tcW w:w="2600" w:type="dxa"/>
            <w:noWrap/>
          </w:tcPr>
          <w:p>
            <w:pPr/>
            <w:r>
              <w:rPr>
                <w:sz w:val="20"/>
                <w:szCs w:val="20"/>
              </w:rPr>
              <w:t xml:space="preserve">Дата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{{application_layer1_date?}}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{{application_layer2_date?}}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{{application_layer3_date?}}</w:t>
            </w:r>
          </w:p>
        </w:tc>
      </w:tr>
      <w:tr>
        <w:trPr/>
        <w:tc>
          <w:tcPr>
            <w:tcW w:w="2600" w:type="dxa"/>
            <w:noWrap/>
          </w:tcPr>
          <w:p>
            <w:pPr/>
            <w:r>
              <w:rPr>
                <w:sz w:val="20"/>
                <w:szCs w:val="20"/>
              </w:rPr>
              <w:t xml:space="preserve">Время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{{application_layer1_time?}}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{{application_layer2_time?}}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{{application_layer3_time?}}</w:t>
            </w:r>
          </w:p>
        </w:tc>
      </w:tr>
      <w:tr>
        <w:trPr/>
        <w:tc>
          <w:tcPr>
            <w:tcW w:w="2600" w:type="dxa"/>
            <w:noWrap/>
          </w:tcPr>
          <w:p>
            <w:pPr/>
            <w:r>
              <w:rPr>
                <w:sz w:val="20"/>
                <w:szCs w:val="20"/>
              </w:rPr>
              <w:t xml:space="preserve">Цвет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{{application_layer1_color?}}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{{application_layer2_color?}}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{{application_layer3_color?}}</w:t>
            </w:r>
          </w:p>
        </w:tc>
      </w:tr>
      <w:tr>
        <w:trPr/>
        <w:tc>
          <w:tcPr>
            <w:tcW w:w="2600" w:type="dxa"/>
            <w:noWrap/>
          </w:tcPr>
          <w:p>
            <w:pPr/>
            <w:r>
              <w:rPr>
                <w:sz w:val="20"/>
                <w:szCs w:val="20"/>
              </w:rPr>
              <w:t xml:space="preserve">№ партии А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{{application_layer1_batch_a?}}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{{application_layer2_batch_a?}}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{{application_layer3_batch_a?}}</w:t>
            </w:r>
          </w:p>
        </w:tc>
      </w:tr>
      <w:tr>
        <w:trPr/>
        <w:tc>
          <w:tcPr>
            <w:tcW w:w="2600" w:type="dxa"/>
            <w:noWrap/>
          </w:tcPr>
          <w:p>
            <w:pPr/>
            <w:r>
              <w:rPr>
                <w:sz w:val="20"/>
                <w:szCs w:val="20"/>
              </w:rPr>
              <w:t xml:space="preserve">№ партии Б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{{application_layer1_batch_b?}}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{{application_layer2_batch_b?}}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{{application_layer3_batch_b?}}</w:t>
            </w:r>
          </w:p>
        </w:tc>
      </w:tr>
      <w:tr>
        <w:trPr/>
        <w:tc>
          <w:tcPr>
            <w:tcW w:w="2600" w:type="dxa"/>
            <w:noWrap/>
          </w:tcPr>
          <w:p>
            <w:pPr/>
            <w:r>
              <w:rPr>
                <w:sz w:val="20"/>
                <w:szCs w:val="20"/>
              </w:rPr>
              <w:t xml:space="preserve">Метод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{{application_layer1_method?}}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{{application_layer2_method?}}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{{application_layer3_method?}}</w:t>
            </w:r>
          </w:p>
        </w:tc>
      </w:tr>
      <w:tr>
        <w:trPr/>
        <w:tc>
          <w:tcPr>
            <w:tcW w:w="2600" w:type="dxa"/>
            <w:noWrap/>
          </w:tcPr>
          <w:p>
            <w:pPr/>
            <w:r>
              <w:rPr>
                <w:sz w:val="20"/>
                <w:szCs w:val="20"/>
              </w:rPr>
              <w:t xml:space="preserve">Влажность, %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{{application_layer1_humidity?}}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{{application_layer2_humidity?}}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{{application_layer3_humidity?}}</w:t>
            </w:r>
          </w:p>
        </w:tc>
      </w:tr>
      <w:tr>
        <w:trPr/>
        <w:tc>
          <w:tcPr>
            <w:tcW w:w="2600" w:type="dxa"/>
            <w:noWrap/>
          </w:tcPr>
          <w:p>
            <w:pPr/>
            <w:r>
              <w:rPr>
                <w:sz w:val="20"/>
                <w:szCs w:val="20"/>
              </w:rPr>
              <w:t xml:space="preserve">t воздуха, °C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{{application_layer1_air_temp?}}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{{application_layer2_air_temp?}}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{{application_layer3_air_temp?}}</w:t>
            </w:r>
          </w:p>
        </w:tc>
      </w:tr>
      <w:tr>
        <w:trPr/>
        <w:tc>
          <w:tcPr>
            <w:tcW w:w="2600" w:type="dxa"/>
            <w:noWrap/>
          </w:tcPr>
          <w:p>
            <w:pPr/>
            <w:r>
              <w:rPr>
                <w:sz w:val="20"/>
                <w:szCs w:val="20"/>
              </w:rPr>
              <w:t xml:space="preserve">t поверхности, °C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{{application_layer1_surface_temp?}}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{{application_layer2_surface_temp?}}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{{application_layer3_surface_temp?}}</w:t>
            </w:r>
          </w:p>
        </w:tc>
      </w:tr>
      <w:tr>
        <w:trPr/>
        <w:tc>
          <w:tcPr>
            <w:tcW w:w="2600" w:type="dxa"/>
            <w:noWrap/>
          </w:tcPr>
          <w:p>
            <w:pPr/>
            <w:r>
              <w:rPr>
                <w:sz w:val="20"/>
                <w:szCs w:val="20"/>
              </w:rPr>
              <w:t xml:space="preserve">Точка росы, °C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{{application_layer1_dew_point?}}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{{application_layer2_dew_point?}}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{{application_layer3_dew_point?}}</w:t>
            </w:r>
          </w:p>
        </w:tc>
      </w:tr>
      <w:tr>
        <w:trPr/>
        <w:tc>
          <w:tcPr>
            <w:tcW w:w="2600" w:type="dxa"/>
            <w:noWrap/>
          </w:tcPr>
          <w:p>
            <w:pPr/>
            <w:r>
              <w:rPr>
                <w:sz w:val="20"/>
                <w:szCs w:val="20"/>
              </w:rPr>
              <w:t xml:space="preserve">Мокрый слой, мкм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{{application_layer1_wet_film?}}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{{application_layer2_wet_film?}}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{{application_layer3_wet_film?}}</w:t>
            </w:r>
          </w:p>
        </w:tc>
      </w:tr>
      <w:tr>
        <w:trPr/>
        <w:tc>
          <w:tcPr>
            <w:tcW w:w="2600" w:type="dxa"/>
            <w:noWrap/>
          </w:tcPr>
          <w:p>
            <w:pPr/>
            <w:r>
              <w:rPr>
                <w:sz w:val="20"/>
                <w:szCs w:val="20"/>
              </w:rPr>
              <w:t xml:space="preserve">Диапазон сухого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{{application_layer1_dry_film_range?}}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{{application_layer2_dry_film_range?}}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{{application_layer3_dry_film_range?}}</w:t>
            </w:r>
          </w:p>
        </w:tc>
      </w:tr>
      <w:tr>
        <w:trPr/>
        <w:tc>
          <w:tcPr>
            <w:tcW w:w="2600" w:type="dxa"/>
            <w:noWrap/>
          </w:tcPr>
          <w:p>
            <w:pPr/>
            <w:r>
              <w:rPr>
                <w:sz w:val="20"/>
                <w:szCs w:val="20"/>
              </w:rPr>
              <w:t xml:space="preserve">Ср. ТСП, мкм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{{application_layer1_dry_film_mean?}}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{{application_layer2_dry_film_mean?}}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{{application_layer3_dry_film_mean?}}</w:t>
            </w:r>
          </w:p>
        </w:tc>
      </w:tr>
      <w:tr>
        <w:trPr/>
        <w:tc>
          <w:tcPr>
            <w:tcW w:w="2600" w:type="dxa"/>
            <w:noWrap/>
          </w:tcPr>
          <w:p>
            <w:pPr/>
            <w:r>
              <w:rPr>
                <w:sz w:val="20"/>
                <w:szCs w:val="20"/>
              </w:rPr>
              <w:t xml:space="preserve">ВИК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{{application_layer1_visual_control?}}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{{application_layer2_visual_control?}}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{{application_layer3_visual_control?}}</w:t>
            </w:r>
          </w:p>
        </w:tc>
      </w:tr>
      <w:tr>
        <w:trPr/>
        <w:tc>
          <w:tcPr>
            <w:tcW w:w="2600" w:type="dxa"/>
            <w:noWrap/>
          </w:tcPr>
          <w:p>
            <w:pPr/>
            <w:r>
              <w:rPr>
                <w:sz w:val="20"/>
                <w:szCs w:val="20"/>
              </w:rPr>
              <w:t xml:space="preserve">Примечание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{{application_layer1_note?}}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{{application_layer2_note?}}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{{application_layer3_note?}}</w:t>
            </w:r>
          </w:p>
        </w:tc>
      </w:tr>
    </w:tbl>
    <w:p>
      <w:pPr>
        <w:spacing w:before="200" w:after="60"/>
      </w:pPr>
      <w:r>
        <w:rPr>
          <w:sz w:val="24"/>
          <w:szCs w:val="24"/>
          <w:b w:val="1"/>
          <w:bCs w:val="1"/>
        </w:rPr>
        <w:t xml:space="preserve">Примечания</w:t>
      </w:r>
    </w:p>
    <w:p>
      <w:pPr/>
      <w:r>
        <w:rPr>
          <w:sz w:val="22"/>
          <w:szCs w:val="22"/>
        </w:rPr>
        <w:t xml:space="preserve">{{notes_text?}}</w:t>
      </w:r>
    </w:p>
    <w:p>
      <w:pPr>
        <w:spacing w:before="200" w:after="60"/>
      </w:pPr>
      <w:r>
        <w:rPr>
          <w:sz w:val="24"/>
          <w:szCs w:val="24"/>
          <w:b w:val="1"/>
          <w:bCs w:val="1"/>
        </w:rPr>
        <w:t xml:space="preserve">Комиссия</w:t>
      </w:r>
    </w:p>
    <w:p>
      <w:pPr/>
      <w:r>
        <w:rPr>
          <w:sz w:val="22"/>
          <w:szCs w:val="22"/>
        </w:rPr>
        <w:t xml:space="preserve">{{commission_items?}}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2026-09-19T17:40:37+00:00</dcterms:created>
  <dcterms:modified xsi:type="dcterms:W3CDTF">2026-09-19T17:40:37+00:00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