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АКТ № {{act_number}}</w:t>
      </w:r>
    </w:p>
    <w:p>
      <w:pPr>
        <w:jc w:val="center"/>
        <w:spacing w:after="120"/>
      </w:pPr>
      <w:r>
        <w:rPr>
          <w:sz w:val="24"/>
          <w:szCs w:val="24"/>
        </w:rPr>
        <w:t xml:space="preserve">опытного нанесения покрытия</w:t>
      </w:r>
    </w:p>
    <w:p>
      <w:pPr>
        <w:jc w:val="center"/>
        <w:spacing w:after="160"/>
      </w:pPr>
      <w:r>
        <w:rPr>
          <w:sz w:val="22"/>
          <w:szCs w:val="22"/>
        </w:rPr>
        <w:t xml:space="preserve">от {{report_date?}}</w:t>
      </w:r>
    </w:p>
    <w:p>
      <w:pPr/>
      <w:r>
        <w:rPr>
          <w:sz w:val="22"/>
          <w:szCs w:val="22"/>
        </w:rPr>
        <w:t xml:space="preserve">Проект: {{project_title?}}</w:t>
      </w:r>
    </w:p>
    <w:p>
      <w:pPr/>
      <w:r>
        <w:rPr>
          <w:sz w:val="22"/>
          <w:szCs w:val="22"/>
        </w:rPr>
        <w:t xml:space="preserve">Заказчик: {{customer_title?}}</w:t>
      </w:r>
    </w:p>
    <w:p>
      <w:pPr/>
      <w:r>
        <w:rPr>
          <w:sz w:val="22"/>
          <w:szCs w:val="22"/>
        </w:rPr>
        <w:t xml:space="preserve">Подрядчик: {{contractor_title?}}</w:t>
      </w:r>
    </w:p>
    <w:p>
      <w:pPr/>
      <w:r>
        <w:rPr>
          <w:sz w:val="22"/>
          <w:szCs w:val="22"/>
        </w:rPr>
        <w:t xml:space="preserve">Система покрытия: {{system_title?}}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Контролируемый участок</w:t>
      </w:r>
    </w:p>
    <w:p>
      <w:pPr/>
      <w:r>
        <w:rPr>
          <w:sz w:val="22"/>
          <w:szCs w:val="22"/>
        </w:rPr>
        <w:t xml:space="preserve">{{control_area_description?}} ({{control_area_area?}} м²)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Подготовка поверхности</w:t>
      </w:r>
    </w:p>
    <w:p>
      <w:pPr/>
      <w:r>
        <w:rPr>
          <w:sz w:val="22"/>
          <w:szCs w:val="22"/>
        </w:rPr>
        <w:t xml:space="preserve">Степень ржавления: {{surface_prep_rustGrade?}}; подготовка: {{surface_prep_prepDegree?}}; абразив: {{surface_prep_abrasive?}}; обеспыливание: {{surface_prep_dedusting?}}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Система покрытия (план)</w:t>
      </w:r>
    </w:p>
    <w:tbl>
      <w:tblGrid>
        <w:gridCol w:w="26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Номинал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{{system_layer2_dft_nominal?}}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{{system_layer2_color?}}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Приборы</w:t>
      </w:r>
    </w:p>
    <w:p>
      <w:pPr/>
      <w:r>
        <w:rPr>
          <w:sz w:val="22"/>
          <w:szCs w:val="22"/>
        </w:rPr>
        <w:t xml:space="preserve">{{instruments_items?}}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Нанесение (факт)</w:t>
      </w:r>
    </w:p>
    <w:tbl>
      <w:tblGrid>
        <w:gridCol w:w="26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{{application_layer2_date?}}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{{application_layer2_time?}}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{{application_layer2_color?}}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{{application_layer2_batch_a?}}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Б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{{application_layer2_batch_b?}}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Метод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{{application_layer2_method?}}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Влажность, %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{{application_layer2_humidity?}}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воздуха,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{{application_layer2_air_temp?}}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поверхности,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{{application_layer2_surface_temp?}}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Точка росы,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{{application_layer2_dew_point?}}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Мокрый слой,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{{application_layer2_wet_film?}}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Диапазон сухого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{{application_layer2_dry_film_range?}}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Ср.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{{application_layer2_dry_film_mean?}}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ВИК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{{application_layer2_visual_control?}}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Примечание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{{application_layer2_note?}}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Дефекты / замечания</w:t>
      </w:r>
    </w:p>
    <w:p>
      <w:pPr/>
      <w:r>
        <w:rPr>
          <w:sz w:val="22"/>
          <w:szCs w:val="22"/>
        </w:rPr>
        <w:t xml:space="preserve">{{process_items?}}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Рекомендации</w:t>
      </w:r>
    </w:p>
    <w:p>
      <w:pPr/>
      <w:r>
        <w:rPr>
          <w:sz w:val="22"/>
          <w:szCs w:val="22"/>
        </w:rPr>
        <w:t xml:space="preserve">{{recommendations_items?}}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Вывод</w:t>
      </w:r>
    </w:p>
    <w:p>
      <w:pPr/>
      <w:r>
        <w:rPr>
          <w:sz w:val="22"/>
          <w:szCs w:val="22"/>
        </w:rPr>
        <w:t xml:space="preserve">{{conclusion_text?}}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Примечания</w:t>
      </w:r>
    </w:p>
    <w:p>
      <w:pPr/>
      <w:r>
        <w:rPr>
          <w:sz w:val="22"/>
          <w:szCs w:val="22"/>
        </w:rPr>
        <w:t xml:space="preserve">{{notes_text?}}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Комиссия</w:t>
      </w:r>
    </w:p>
    <w:p>
      <w:pPr/>
      <w:r>
        <w:rPr>
          <w:sz w:val="22"/>
          <w:szCs w:val="22"/>
        </w:rPr>
        <w:t xml:space="preserve">{{commission_items?}}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2026-09-19T17:40:37+00:00</dcterms:created>
  <dcterms:modified xsi:type="dcterms:W3CDTF">2026-09-19T17:40:37+00:00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