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ПРОТОКОЛ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N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${number}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ПРОВЕРКИ ЗНАНИЙ ПРАВИЛ РАБОТЫ В ЭЛЕКТРОУСТАНОВКАХ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997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3"/>
        <w:gridCol w:w="6425"/>
        <w:gridCol w:w="2488"/>
        <w:gridCol w:w="894"/>
      </w:tblGrid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Дата проверки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${date}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Причина проверки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${reason}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Комиссия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${company}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2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наименование комиссии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в составе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2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председатель комиссии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${head_position}, ${head_name}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2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члены комиссии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${participant_position}, ${participant_name}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2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провела проверку знаний нормативных документов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инструкций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указать наименования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).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Проверяемый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${user_id</w:t>
            </w: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имя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${user_name}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место работы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${company}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должность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${user_position}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дата предыдущей проверки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оценка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группа по электробезопасности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Результаты проверки знаний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${result}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по устройству электроустановок и технической эксплуатации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по охране труда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Удовлетворительно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по пожарной безопасности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Удовлетворительно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других правил и инструкций органов государственного надзора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наименование правил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Заключение комиссии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82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общая оценка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Удовлетворительно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( 70%-80%) 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хорошо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(90%),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 xml:space="preserve">отлично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(100%)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группа по электробезопасности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II, III, IV, V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продолжительность    дублирования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342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допущен   в   качестве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административно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технический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диспетчерский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оперативный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,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 оперативно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ремонтный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ремонтный персонал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2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 работам в электроустановках напряжением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 xml:space="preserve">до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1000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В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до и выше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1000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В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дата следующей проверки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Подписи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председатель комиссии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${head_name}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2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подпись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члены комиссии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${id}</w:t>
            </w:r>
          </w:p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${head_name}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2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подпись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С заключением комиссии ознакомлен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</w:pPr>
            <w:r>
              <w:rPr>
                <w:rFonts w:ascii="Times New Roman" w:hAnsi="Times New Roman"/>
                <w:b w:val="1"/>
                <w:bCs w:val="1"/>
                <w:kern w:val="2"/>
                <w:sz w:val="2"/>
                <w:szCs w:val="2"/>
                <w:shd w:val="nil" w:color="auto" w:fill="auto"/>
                <w:rtl w:val="0"/>
                <w:lang w:val="ru-RU"/>
              </w:rPr>
              <w:t>${user_signature}</w:t>
            </w:r>
          </w:p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${user_name}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2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подпись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648" w:hanging="648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сновной текст A"/>
        <w:widowControl w:val="0"/>
        <w:ind w:left="540" w:hanging="54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сновной текст A"/>
        <w:widowControl w:val="0"/>
        <w:ind w:left="432" w:hanging="432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сновной текст A"/>
        <w:widowControl w:val="0"/>
        <w:ind w:left="324" w:hanging="324"/>
      </w:pP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567" w:right="566" w:bottom="284" w:left="113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5104"/>
        <w:tab w:val="right" w:pos="10181"/>
        <w:tab w:val="clear" w:pos="9020"/>
      </w:tabs>
      <w:suppressAutoHyphens w:val="1"/>
      <w:spacing w:line="252" w:lineRule="auto"/>
      <w:ind w:firstLine="851"/>
    </w:pPr>
    <w:r>
      <w:rPr>
        <w:rFonts w:ascii="Calibri" w:hAnsi="Calibri"/>
        <w:kern w:val="2"/>
        <w:sz w:val="22"/>
        <w:szCs w:val="22"/>
        <w:u w:color="000000"/>
      </w:rPr>
      <w:tab/>
    </w:r>
    <w:r>
      <w:rPr>
        <w:rFonts w:ascii="Times New Roman" w:hAnsi="Times New Roman"/>
        <w:b w:val="1"/>
        <w:bCs w:val="1"/>
        <w:kern w:val="2"/>
        <w:sz w:val="20"/>
        <w:szCs w:val="20"/>
        <w:u w:color="000000"/>
        <w:rtl w:val="0"/>
        <w:lang w:val="en-US"/>
      </w:rPr>
      <w:t>${company}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