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1D" w:rsidRPr="0047089E" w:rsidRDefault="00FE5549">
      <w:pPr>
        <w:rPr>
          <w:b/>
        </w:rPr>
      </w:pPr>
      <w:r w:rsidRPr="0047089E">
        <w:rPr>
          <w:b/>
        </w:rPr>
        <w:t>Analyse économique :</w:t>
      </w:r>
    </w:p>
    <w:p w:rsidR="00FE5549" w:rsidRDefault="00FE5549">
      <w:r>
        <w:t>A vous de créer vos matrices d’analyses (tableaux, couleurs, sous-totaux, rubriques par tâches, par types de charges, etc.) + utilisez des graphes ou des schémas</w:t>
      </w: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>Coût de votre projet -- &gt; de la conception à la livraison ? et analyse</w:t>
      </w:r>
    </w:p>
    <w:p w:rsidR="00FE5549" w:rsidRDefault="00FE5549" w:rsidP="00FE5549">
      <w:pPr>
        <w:pStyle w:val="Paragraphedeliste"/>
      </w:pP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>Coûts de fonctionnement (maintenance, commercialisation, sauvegarde, etc.)</w:t>
      </w:r>
    </w:p>
    <w:p w:rsidR="00FE5549" w:rsidRDefault="00FE5549" w:rsidP="00FE5549">
      <w:pPr>
        <w:pStyle w:val="Paragraphedeliste"/>
      </w:pP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 xml:space="preserve">Quel chiffre d’affaires (location, vente, mise à disposition, abonnement, dépannage ?) </w:t>
      </w:r>
      <w:r>
        <w:sym w:font="Wingdings" w:char="F0E0"/>
      </w:r>
      <w:r>
        <w:t xml:space="preserve"> </w:t>
      </w:r>
      <w:proofErr w:type="gramStart"/>
      <w:r>
        <w:t>quelles</w:t>
      </w:r>
      <w:proofErr w:type="gramEnd"/>
      <w:r>
        <w:t xml:space="preserve"> rentrées d’argent seront possible grâce à mon projet et donc grâce aux dépenses engagées en 1) et en 2)</w:t>
      </w:r>
    </w:p>
    <w:p w:rsidR="00FE5549" w:rsidRDefault="00FE5549" w:rsidP="00FE5549">
      <w:pPr>
        <w:pStyle w:val="Paragraphedeliste"/>
      </w:pP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>Quels gains net chaque moi</w:t>
      </w:r>
      <w:bookmarkStart w:id="0" w:name="_GoBack"/>
      <w:bookmarkEnd w:id="0"/>
      <w:r>
        <w:t>s, chaque trimestre ou chaque année ? (3 – 2)</w:t>
      </w:r>
    </w:p>
    <w:p w:rsidR="00FE5549" w:rsidRDefault="00FE5549" w:rsidP="00FE5549">
      <w:pPr>
        <w:pStyle w:val="Paragraphedeliste"/>
      </w:pP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 xml:space="preserve">Quel est mon seuil de rentabilité ? </w:t>
      </w:r>
      <w:r>
        <w:sym w:font="Wingdings" w:char="F0E0"/>
      </w:r>
      <w:proofErr w:type="gramStart"/>
      <w:r>
        <w:t>combien</w:t>
      </w:r>
      <w:proofErr w:type="gramEnd"/>
      <w:r>
        <w:t xml:space="preserve"> dois-je en vendre pour être rentable ? à partir de quel CA est-ce que je dégage du bénéfice ?</w:t>
      </w:r>
    </w:p>
    <w:p w:rsidR="00FE5549" w:rsidRDefault="00FE5549" w:rsidP="00FE5549">
      <w:pPr>
        <w:pStyle w:val="Paragraphedeliste"/>
      </w:pPr>
    </w:p>
    <w:p w:rsidR="00FE5549" w:rsidRDefault="00FE5549" w:rsidP="00FE5549">
      <w:pPr>
        <w:pStyle w:val="Paragraphedeliste"/>
        <w:numPr>
          <w:ilvl w:val="0"/>
          <w:numId w:val="1"/>
        </w:numPr>
      </w:pPr>
      <w:r>
        <w:t xml:space="preserve">Quel est mon ROI (Return On Investment) ou DRCI (Délai de Récupération du Capital Investi) ? </w:t>
      </w:r>
      <w:r>
        <w:sym w:font="Wingdings" w:char="F0E0"/>
      </w:r>
      <w:r>
        <w:t xml:space="preserve"> Combien de mois ou d’année pour rentabiliser mon investissement 1 sachant que les gains nets = 2-3</w:t>
      </w:r>
    </w:p>
    <w:p w:rsidR="00910AC7" w:rsidRDefault="00910AC7" w:rsidP="00910AC7">
      <w:pPr>
        <w:pStyle w:val="Paragraphedeliste"/>
      </w:pPr>
    </w:p>
    <w:p w:rsidR="00910AC7" w:rsidRDefault="00910AC7" w:rsidP="00910AC7"/>
    <w:p w:rsidR="00E168ED" w:rsidRPr="0047089E" w:rsidRDefault="00E168ED" w:rsidP="00910AC7">
      <w:pPr>
        <w:rPr>
          <w:b/>
        </w:rPr>
      </w:pPr>
      <w:r w:rsidRPr="0047089E">
        <w:rPr>
          <w:b/>
        </w:rPr>
        <w:t>Analyse juridique :</w:t>
      </w:r>
    </w:p>
    <w:p w:rsidR="00E168ED" w:rsidRDefault="00E168ED" w:rsidP="00910AC7">
      <w:r>
        <w:t>Analyse anticipée de toutes les contraintes juridiques à lever relatives à votre projet :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 w:rsidRPr="0047089E">
        <w:rPr>
          <w:highlight w:val="yellow"/>
        </w:rPr>
        <w:t>RGPD</w:t>
      </w:r>
      <w:r>
        <w:t xml:space="preserve"> (responsabilités, sous-traitant, respect PBD – </w:t>
      </w:r>
      <w:proofErr w:type="spellStart"/>
      <w:r w:rsidRPr="0047089E">
        <w:rPr>
          <w:highlight w:val="yellow"/>
        </w:rPr>
        <w:t>Privacy</w:t>
      </w:r>
      <w:proofErr w:type="spellEnd"/>
      <w:r w:rsidRPr="0047089E">
        <w:rPr>
          <w:highlight w:val="yellow"/>
        </w:rPr>
        <w:t xml:space="preserve"> By Design</w:t>
      </w:r>
      <w:r>
        <w:t>)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>
        <w:t xml:space="preserve">Quel est le </w:t>
      </w:r>
      <w:r w:rsidRPr="0047089E">
        <w:rPr>
          <w:highlight w:val="yellow"/>
        </w:rPr>
        <w:t>Contrat</w:t>
      </w:r>
      <w:r>
        <w:t xml:space="preserve"> qui nous lie avec la Turbine ? </w:t>
      </w:r>
      <w:r w:rsidRPr="0047089E">
        <w:rPr>
          <w:highlight w:val="yellow"/>
        </w:rPr>
        <w:t>CGV / CGU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 w:rsidRPr="0047089E">
        <w:rPr>
          <w:highlight w:val="yellow"/>
        </w:rPr>
        <w:t>Droits d’auteur</w:t>
      </w:r>
      <w:r>
        <w:t xml:space="preserve"> ou pas ? Qu’est-ce qu’on vend, quels sont nos engagements (services, SAV, protection, sauvegarde, dépannage, etc.).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>
        <w:t>Notre rémunération,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>
        <w:t>Droit du web (CGU, éditeur/hébergeur, responsabilités, etc.)</w:t>
      </w:r>
    </w:p>
    <w:p w:rsidR="0047089E" w:rsidRDefault="0047089E" w:rsidP="0047089E">
      <w:pPr>
        <w:pStyle w:val="Paragraphedeliste"/>
        <w:numPr>
          <w:ilvl w:val="0"/>
          <w:numId w:val="2"/>
        </w:numPr>
      </w:pPr>
      <w:r>
        <w:t>Quelles sont nos responsabilités / celles de la Turbine ?</w:t>
      </w:r>
    </w:p>
    <w:sectPr w:rsidR="00470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A6A"/>
    <w:multiLevelType w:val="hybridMultilevel"/>
    <w:tmpl w:val="897243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59A1"/>
    <w:multiLevelType w:val="hybridMultilevel"/>
    <w:tmpl w:val="5EA0816E"/>
    <w:lvl w:ilvl="0" w:tplc="093C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49"/>
    <w:rsid w:val="00111F1D"/>
    <w:rsid w:val="0047089E"/>
    <w:rsid w:val="00910AC7"/>
    <w:rsid w:val="00E168ED"/>
    <w:rsid w:val="00E16A4E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6691"/>
  <w15:chartTrackingRefBased/>
  <w15:docId w15:val="{EDCE2B6A-B3F2-4140-B4A4-80F7BFF7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GAILLARD</dc:creator>
  <cp:keywords/>
  <dc:description/>
  <cp:lastModifiedBy>Yohann GAILLARD</cp:lastModifiedBy>
  <cp:revision>4</cp:revision>
  <dcterms:created xsi:type="dcterms:W3CDTF">2020-04-06T13:58:00Z</dcterms:created>
  <dcterms:modified xsi:type="dcterms:W3CDTF">2020-04-06T14:52:00Z</dcterms:modified>
</cp:coreProperties>
</file>