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F02" w:rsidRPr="00B427DA" w:rsidRDefault="00CE2F8D" w:rsidP="00D813B7">
      <w:pPr>
        <w:rPr>
          <w:rFonts w:ascii="Verdana" w:hAnsi="Verdana"/>
          <w:b/>
          <w:sz w:val="20"/>
          <w:szCs w:val="20"/>
          <w:lang w:val="en-GB"/>
        </w:rPr>
      </w:pPr>
      <w:r w:rsidRPr="00B427DA">
        <w:rPr>
          <w:rFonts w:ascii="Verdana" w:hAnsi="Verdana"/>
          <w:b/>
          <w:sz w:val="20"/>
          <w:szCs w:val="20"/>
          <w:lang w:val="en-GB"/>
        </w:rPr>
        <w:t>Technical Requirements</w:t>
      </w:r>
    </w:p>
    <w:p w:rsidR="00D813B7" w:rsidRPr="00B427DA" w:rsidRDefault="00D813B7" w:rsidP="00D813B7">
      <w:pPr>
        <w:pStyle w:val="Listenabsatz"/>
        <w:rPr>
          <w:rFonts w:ascii="Verdana" w:hAnsi="Verdana"/>
          <w:b/>
          <w:sz w:val="20"/>
          <w:szCs w:val="20"/>
          <w:lang w:val="en-GB"/>
        </w:rPr>
      </w:pPr>
    </w:p>
    <w:p w:rsidR="00427F02" w:rsidRPr="00B427DA" w:rsidRDefault="00427F02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n-GB"/>
        </w:rPr>
      </w:pPr>
      <w:r w:rsidRPr="00B427DA">
        <w:rPr>
          <w:rFonts w:ascii="Verdana" w:hAnsi="Verdana" w:cs="Verdana"/>
          <w:sz w:val="20"/>
          <w:szCs w:val="20"/>
          <w:lang w:val="en-GB"/>
        </w:rPr>
        <w:t>Strict application of the Database System Development Lifecycle to ensure efficiency of development and to avoid data redundancy</w:t>
      </w:r>
    </w:p>
    <w:p w:rsidR="00427F02" w:rsidRPr="00B427DA" w:rsidRDefault="00427F02" w:rsidP="00C62F8F">
      <w:pPr>
        <w:pStyle w:val="Listenabsatz"/>
        <w:numPr>
          <w:ilvl w:val="0"/>
          <w:numId w:val="5"/>
        </w:numPr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Strict separation of database, database application and GUI</w:t>
      </w:r>
    </w:p>
    <w:p w:rsidR="00427F02" w:rsidRPr="00B427DA" w:rsidRDefault="00427F02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All data, constraints and business rules are stored in the database (application).</w:t>
      </w:r>
    </w:p>
    <w:p w:rsidR="00427F02" w:rsidRPr="00B427DA" w:rsidRDefault="00427F02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The GUI provides means for data access and input only.</w:t>
      </w:r>
    </w:p>
    <w:p w:rsidR="00427F02" w:rsidRPr="00B427DA" w:rsidRDefault="00427F02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The GUI, to be designed with MS Access, serves the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only purpose to insert, update, access and delete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data.</w:t>
      </w:r>
    </w:p>
    <w:p w:rsidR="00427F02" w:rsidRPr="00B427DA" w:rsidRDefault="00427F02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The data model </w:t>
      </w:r>
      <w:proofErr w:type="gramStart"/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has to</w:t>
      </w:r>
      <w:proofErr w:type="gramEnd"/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be implemented with the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modelling tool Innovator.</w:t>
      </w:r>
    </w:p>
    <w:p w:rsidR="00753394" w:rsidRPr="00B427DA" w:rsidRDefault="00753394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The language of the application (data model, GUI) is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German.</w:t>
      </w:r>
    </w:p>
    <w:p w:rsidR="00427F02" w:rsidRPr="00B427DA" w:rsidRDefault="00427F02" w:rsidP="00427F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</w:p>
    <w:p w:rsidR="00427F02" w:rsidRPr="00B427DA" w:rsidRDefault="00CE2F8D" w:rsidP="00D813B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  <w:lang w:val="en-GB"/>
        </w:rPr>
      </w:pPr>
      <w:r w:rsidRPr="00B427DA">
        <w:rPr>
          <w:rFonts w:ascii="Verdana" w:hAnsi="Verdana"/>
          <w:b/>
          <w:sz w:val="20"/>
          <w:szCs w:val="20"/>
          <w:lang w:val="en-GB"/>
        </w:rPr>
        <w:t>Database Requirements</w:t>
      </w:r>
    </w:p>
    <w:p w:rsidR="00753394" w:rsidRPr="00B427DA" w:rsidRDefault="00753394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753394" w:rsidRPr="00B427DA" w:rsidRDefault="00753394" w:rsidP="00C62F8F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The GUI must not implement any data constraints.</w:t>
      </w:r>
    </w:p>
    <w:p w:rsidR="00753394" w:rsidRPr="00B427DA" w:rsidRDefault="00753394" w:rsidP="00C62F8F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The data model, constraints and business logic in</w:t>
      </w:r>
    </w:p>
    <w:p w:rsidR="00753394" w:rsidRPr="00B427DA" w:rsidRDefault="00753394" w:rsidP="00C62F8F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the database must be designed to forbid any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inconsistent data.</w:t>
      </w:r>
    </w:p>
    <w:p w:rsidR="00753394" w:rsidRPr="00B427DA" w:rsidRDefault="00753394" w:rsidP="00C62F8F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Each modelling element (entity, role, constraint) </w:t>
      </w:r>
      <w:proofErr w:type="gramStart"/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has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to</w:t>
      </w:r>
      <w:proofErr w:type="gramEnd"/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have a description defining the meaning of the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entity precisely to avoid misunderstandings.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Example: Possible definitions for entity „</w:t>
      </w:r>
      <w:r w:rsidR="00896DC9" w:rsidRPr="00B427DA">
        <w:rPr>
          <w:rFonts w:ascii="Verdana" w:hAnsi="Verdana" w:cs="Verdana"/>
          <w:color w:val="000000"/>
          <w:sz w:val="20"/>
          <w:szCs w:val="20"/>
          <w:lang w:val="en-GB"/>
        </w:rPr>
        <w:t>Semester “</w:t>
      </w:r>
    </w:p>
    <w:p w:rsidR="00753394" w:rsidRPr="00B427DA" w:rsidRDefault="00753394" w:rsidP="00226890">
      <w:pPr>
        <w:pStyle w:val="Listenabsatz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„Identification of a specific academic half year, e.g. winter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semester 2012/13.</w:t>
      </w:r>
      <w:r w:rsidR="00896DC9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“</w:t>
      </w:r>
    </w:p>
    <w:p w:rsidR="00753394" w:rsidRPr="00B427DA" w:rsidRDefault="00753394" w:rsidP="00226890">
      <w:pPr>
        <w:pStyle w:val="Listenabsatz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„Identification of a generic academic half year and all its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m</w:t>
      </w:r>
      <w:r w:rsid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odules according to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the examination regulations, e.g. 6</w:t>
      </w:r>
      <w:r w:rsidRPr="00B427DA">
        <w:rPr>
          <w:rFonts w:ascii="Verdana" w:hAnsi="Verdana" w:cs="Verdana"/>
          <w:color w:val="000000"/>
          <w:sz w:val="20"/>
          <w:szCs w:val="20"/>
          <w:vertAlign w:val="superscript"/>
          <w:lang w:val="en-GB"/>
        </w:rPr>
        <w:t>th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semester of </w:t>
      </w:r>
      <w:proofErr w:type="spellStart"/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Softwaretechnik</w:t>
      </w:r>
      <w:proofErr w:type="spellEnd"/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(SWT6).</w:t>
      </w:r>
      <w:r w:rsidR="00896DC9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“</w:t>
      </w:r>
    </w:p>
    <w:p w:rsidR="00753394" w:rsidRPr="00B427DA" w:rsidRDefault="00753394" w:rsidP="00226890">
      <w:pPr>
        <w:pStyle w:val="Listenabsatz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„Group of students having to take the same lectures as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stipulated</w:t>
      </w:r>
    </w:p>
    <w:p w:rsidR="001510D9" w:rsidRPr="00B427DA" w:rsidRDefault="001510D9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1510D9" w:rsidRPr="00B427DA" w:rsidRDefault="00CE2F8D" w:rsidP="00D813B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  <w:lang w:val="en-GB"/>
        </w:rPr>
      </w:pPr>
      <w:r w:rsidRPr="00B427DA">
        <w:rPr>
          <w:rFonts w:ascii="Verdana" w:hAnsi="Verdana"/>
          <w:b/>
          <w:sz w:val="20"/>
          <w:szCs w:val="20"/>
          <w:lang w:val="en-GB"/>
        </w:rPr>
        <w:t>Structure timetable</w:t>
      </w:r>
    </w:p>
    <w:p w:rsidR="001510D9" w:rsidRPr="00B427DA" w:rsidRDefault="001510D9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753394" w:rsidRPr="00B427DA" w:rsidRDefault="00753394" w:rsidP="00C62F8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The examination regulations define which modules </w:t>
      </w:r>
      <w:proofErr w:type="gramStart"/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have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to</w:t>
      </w:r>
      <w:proofErr w:type="gramEnd"/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be offered. Note that not all lectures are defined in the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examination regulations (e.g. </w:t>
      </w:r>
      <w:proofErr w:type="spellStart"/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Wahlfach</w:t>
      </w:r>
      <w:proofErr w:type="spellEnd"/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X, elective X).</w:t>
      </w:r>
    </w:p>
    <w:p w:rsidR="00753394" w:rsidRPr="00B427DA" w:rsidRDefault="00753394" w:rsidP="00C62F8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Modules can consist out of various elements (lectures,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labs, projects, …) having a certain number of weekly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semester hours (SWS).</w:t>
      </w:r>
    </w:p>
    <w:p w:rsidR="00753394" w:rsidRPr="00B427DA" w:rsidRDefault="00753394" w:rsidP="00C62F8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Each module element is taught by professors and/or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e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xternal lecturers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(</w:t>
      </w:r>
      <w:proofErr w:type="spellStart"/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Lehrbeauftragte</w:t>
      </w:r>
      <w:proofErr w:type="spellEnd"/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).</w:t>
      </w:r>
    </w:p>
    <w:p w:rsidR="00753394" w:rsidRPr="00B427DA" w:rsidRDefault="00753394" w:rsidP="00C62F8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A semester group may be split into various teaching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groups (e.g. IT3A, IT3B) and sub-groups (e.g. lab groups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1 and 2 of IT3A).</w:t>
      </w:r>
    </w:p>
    <w:p w:rsidR="00753394" w:rsidRPr="00B427DA" w:rsidRDefault="00753394" w:rsidP="00C62F8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Two groups may share the same lecture (e.g. SWT, SWM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share Databases 2) having different names for the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groups.</w:t>
      </w:r>
    </w:p>
    <w:p w:rsidR="00427F02" w:rsidRPr="00B427DA" w:rsidRDefault="00427F02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427F02" w:rsidRPr="00B427DA" w:rsidRDefault="00CE2F8D" w:rsidP="00D813B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  <w:lang w:val="en-GB"/>
        </w:rPr>
      </w:pPr>
      <w:r w:rsidRPr="00B427DA">
        <w:rPr>
          <w:rFonts w:ascii="Verdana" w:hAnsi="Verdana"/>
          <w:b/>
          <w:sz w:val="20"/>
          <w:szCs w:val="20"/>
          <w:lang w:val="en-GB"/>
        </w:rPr>
        <w:t>Lecturer Requirements</w:t>
      </w:r>
    </w:p>
    <w:p w:rsidR="00753394" w:rsidRPr="00B427DA" w:rsidRDefault="00753394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753394" w:rsidRPr="00B427DA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A lecturer cannot be professor and external lecturer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at the same time. However, an external lecturer can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become a professor and a professor can become an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external lecturer after reaching his pension age.</w:t>
      </w:r>
    </w:p>
    <w:p w:rsidR="00753394" w:rsidRPr="00B427DA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An external lecturer is associated to a specific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department (</w:t>
      </w:r>
      <w:proofErr w:type="spellStart"/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Fakultät</w:t>
      </w:r>
      <w:proofErr w:type="spellEnd"/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).</w:t>
      </w:r>
    </w:p>
    <w:p w:rsidR="00753394" w:rsidRPr="00B427DA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A module element has a certain number of SWS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assigned in the examination regulations. The number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of hours in the time schedule and the number of</w:t>
      </w:r>
    </w:p>
    <w:p w:rsidR="00753394" w:rsidRPr="00B427DA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SWS as work-load of the lecturer might be different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to those, e.g. DB2 Project: Student SWS = 2,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Lecturer SWS = 1, hours in time schedule = 0.</w:t>
      </w:r>
    </w:p>
    <w:p w:rsidR="00753394" w:rsidRPr="00B427DA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Professors </w:t>
      </w:r>
      <w:proofErr w:type="gramStart"/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have to</w:t>
      </w:r>
      <w:proofErr w:type="gramEnd"/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work a certain amount of SWS each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semester. The work can be teaching or assigned tasks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(dean, running a lab room, research, …).</w:t>
      </w:r>
    </w:p>
    <w:p w:rsidR="00753394" w:rsidRPr="00B427DA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Currently each </w:t>
      </w:r>
      <w:r w:rsidR="00174A95" w:rsidRPr="00B427DA">
        <w:rPr>
          <w:rFonts w:ascii="Verdana" w:hAnsi="Verdana" w:cs="Verdana"/>
          <w:color w:val="000000"/>
          <w:sz w:val="20"/>
          <w:szCs w:val="20"/>
          <w:lang w:val="en-GB"/>
        </w:rPr>
        <w:t>full-time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professor </w:t>
      </w:r>
      <w:proofErr w:type="gramStart"/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has to</w:t>
      </w:r>
      <w:proofErr w:type="gramEnd"/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work 18 SWS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on average (required work load = </w:t>
      </w:r>
      <w:proofErr w:type="spellStart"/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Deputat</w:t>
      </w:r>
      <w:proofErr w:type="spellEnd"/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). The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assigned number of SWS per semester might be higher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or lower but not below 9 SWS.</w:t>
      </w:r>
    </w:p>
    <w:p w:rsidR="00753394" w:rsidRPr="00B427DA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lastRenderedPageBreak/>
        <w:t>Professors might work part-time, be ill for a longer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time or be on sabbatical, i.e. the </w:t>
      </w:r>
      <w:proofErr w:type="spellStart"/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deputat</w:t>
      </w:r>
      <w:proofErr w:type="spellEnd"/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is reduced.</w:t>
      </w:r>
    </w:p>
    <w:p w:rsidR="00753394" w:rsidRPr="00B427DA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External lecturers do not have a required work load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a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nd cannot take other assigned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tasks.</w:t>
      </w:r>
    </w:p>
    <w:p w:rsidR="00753394" w:rsidRPr="00B427DA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The application </w:t>
      </w:r>
      <w:proofErr w:type="gramStart"/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has to</w:t>
      </w:r>
      <w:proofErr w:type="gramEnd"/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document the work load of each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professor over the years.</w:t>
      </w:r>
    </w:p>
    <w:p w:rsidR="00753394" w:rsidRPr="00B427DA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</w:p>
    <w:p w:rsidR="00753394" w:rsidRPr="00B427DA" w:rsidRDefault="00937DCD" w:rsidP="00D813B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b/>
          <w:color w:val="000000"/>
          <w:sz w:val="20"/>
          <w:szCs w:val="20"/>
          <w:lang w:val="en-GB"/>
        </w:rPr>
        <w:t>Report</w:t>
      </w:r>
      <w:r w:rsidRPr="00B427DA">
        <w:rPr>
          <w:rFonts w:ascii="Verdana" w:hAnsi="Verdana" w:cs="Verdana"/>
          <w:b/>
          <w:color w:val="000000"/>
          <w:sz w:val="20"/>
          <w:szCs w:val="20"/>
          <w:lang w:val="en-GB"/>
        </w:rPr>
        <w:t xml:space="preserve"> </w:t>
      </w:r>
      <w:r w:rsidR="00CE2F8D" w:rsidRPr="00B427DA">
        <w:rPr>
          <w:rFonts w:ascii="Verdana" w:hAnsi="Verdana" w:cs="Verdana"/>
          <w:b/>
          <w:color w:val="000000"/>
          <w:sz w:val="20"/>
          <w:szCs w:val="20"/>
          <w:lang w:val="en-GB"/>
        </w:rPr>
        <w:t>Requirements</w:t>
      </w:r>
      <w:r w:rsidR="00753394" w:rsidRPr="00B427DA">
        <w:rPr>
          <w:rFonts w:ascii="Verdana" w:hAnsi="Verdana" w:cs="Verdana"/>
          <w:b/>
          <w:color w:val="000000"/>
          <w:sz w:val="20"/>
          <w:szCs w:val="20"/>
          <w:lang w:val="en-GB"/>
        </w:rPr>
        <w:t xml:space="preserve"> </w:t>
      </w:r>
    </w:p>
    <w:p w:rsidR="00753394" w:rsidRPr="00B427DA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</w:p>
    <w:p w:rsidR="00753394" w:rsidRPr="00B427DA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List of each task of each professor for a selected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semester also giving the total work load balance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(</w:t>
      </w:r>
      <w:proofErr w:type="spellStart"/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Stundenkontostand</w:t>
      </w:r>
      <w:proofErr w:type="spellEnd"/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– accumulated real work load</w:t>
      </w:r>
      <w:r w:rsidR="00C62F8F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versus required work load (</w:t>
      </w:r>
      <w:proofErr w:type="spellStart"/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Deputat</w:t>
      </w:r>
      <w:proofErr w:type="spellEnd"/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))</w:t>
      </w:r>
    </w:p>
    <w:p w:rsidR="00753394" w:rsidRPr="00B427DA" w:rsidRDefault="00C62F8F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="00753394" w:rsidRPr="00B427DA">
        <w:rPr>
          <w:rFonts w:ascii="Verdana" w:hAnsi="Verdana" w:cs="Verdana"/>
          <w:color w:val="000000"/>
          <w:sz w:val="20"/>
          <w:szCs w:val="20"/>
          <w:lang w:val="en-GB"/>
        </w:rPr>
        <w:t>(</w:t>
      </w:r>
      <w:proofErr w:type="spellStart"/>
      <w:r w:rsidR="00753394" w:rsidRPr="00B427DA">
        <w:rPr>
          <w:rFonts w:ascii="Verdana" w:hAnsi="Verdana" w:cs="Verdana"/>
          <w:color w:val="000000"/>
          <w:sz w:val="20"/>
          <w:szCs w:val="20"/>
          <w:lang w:val="en-GB"/>
        </w:rPr>
        <w:t>Studiengang</w:t>
      </w:r>
      <w:proofErr w:type="spellEnd"/>
      <w:r w:rsidR="00753394" w:rsidRPr="00B427DA">
        <w:rPr>
          <w:rFonts w:ascii="Verdana" w:hAnsi="Verdana" w:cs="Verdana"/>
          <w:color w:val="000000"/>
          <w:sz w:val="20"/>
          <w:szCs w:val="20"/>
          <w:lang w:val="en-GB"/>
        </w:rPr>
        <w:t>)</w:t>
      </w:r>
    </w:p>
    <w:p w:rsidR="00753394" w:rsidRPr="00B427DA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List of external lecturers, their SWS for a selected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academic half year and their addresses</w:t>
      </w:r>
    </w:p>
    <w:p w:rsidR="00FD70FA" w:rsidRPr="00B427DA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List of services provided, i.e. list of module elements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taught by IT professors for a different department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(name of module element, name of the lecturer,</w:t>
      </w:r>
      <w:r w:rsidR="00DB4C07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SWS, department which the service is provided for)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</w:p>
    <w:p w:rsidR="00753394" w:rsidRPr="00B427DA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List of services used, i.e. list of module elements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taught to IT students by a lecturer of another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department (name of module element, name of the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lecturer, SWS, department which the service is</w:t>
      </w:r>
      <w:r w:rsidR="00FD70FA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provided by)</w:t>
      </w:r>
    </w:p>
    <w:p w:rsidR="00B427DA" w:rsidRPr="00B427DA" w:rsidRDefault="00B427DA" w:rsidP="00F274D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The output should be a timetable </w:t>
      </w:r>
    </w:p>
    <w:p w:rsidR="00DB4C07" w:rsidRPr="00B427DA" w:rsidRDefault="00B427DA" w:rsidP="00F274D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The report should be generated automatically</w:t>
      </w:r>
    </w:p>
    <w:p w:rsidR="00F274DF" w:rsidRPr="00B427DA" w:rsidRDefault="00F0732B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Optional: </w:t>
      </w:r>
      <w:r w:rsidR="00B427DA">
        <w:rPr>
          <w:rFonts w:ascii="Verdana" w:hAnsi="Verdana" w:cs="Verdana"/>
          <w:color w:val="000000"/>
          <w:sz w:val="20"/>
          <w:szCs w:val="20"/>
          <w:lang w:val="en-GB"/>
        </w:rPr>
        <w:t>a room planning should be generated</w:t>
      </w:r>
    </w:p>
    <w:p w:rsidR="00896DC9" w:rsidRPr="00B427DA" w:rsidRDefault="00896DC9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</w:p>
    <w:p w:rsidR="00896DC9" w:rsidRPr="00B427DA" w:rsidRDefault="00937DCD" w:rsidP="00D813B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b/>
          <w:color w:val="000000"/>
          <w:sz w:val="20"/>
          <w:szCs w:val="20"/>
          <w:lang w:val="en-GB"/>
        </w:rPr>
        <w:t>GUI</w:t>
      </w:r>
      <w:r w:rsidRPr="00B427DA">
        <w:rPr>
          <w:rFonts w:ascii="Verdana" w:hAnsi="Verdana" w:cs="Verdana"/>
          <w:b/>
          <w:color w:val="000000"/>
          <w:sz w:val="20"/>
          <w:szCs w:val="20"/>
          <w:lang w:val="en-GB"/>
        </w:rPr>
        <w:t xml:space="preserve"> </w:t>
      </w:r>
      <w:r w:rsidR="00CE2F8D" w:rsidRPr="00B427DA">
        <w:rPr>
          <w:rFonts w:ascii="Verdana" w:hAnsi="Verdana" w:cs="Verdana"/>
          <w:b/>
          <w:color w:val="000000"/>
          <w:sz w:val="20"/>
          <w:szCs w:val="20"/>
          <w:lang w:val="en-GB"/>
        </w:rPr>
        <w:t xml:space="preserve">Requirements </w:t>
      </w:r>
    </w:p>
    <w:p w:rsidR="00896DC9" w:rsidRPr="00B427DA" w:rsidRDefault="00896DC9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0"/>
          <w:szCs w:val="20"/>
          <w:lang w:val="en-GB"/>
        </w:rPr>
      </w:pPr>
    </w:p>
    <w:p w:rsidR="00CE2F8D" w:rsidRPr="00B427DA" w:rsidRDefault="00CE2F8D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A lecturer view and a total view </w:t>
      </w:r>
      <w:proofErr w:type="gramStart"/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has to</w:t>
      </w:r>
      <w:proofErr w:type="gramEnd"/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be selectable </w:t>
      </w:r>
    </w:p>
    <w:p w:rsidR="00CE2F8D" w:rsidRPr="00B427DA" w:rsidRDefault="00CE2F8D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New lectures and lecturer should be added in the GUI</w:t>
      </w:r>
    </w:p>
    <w:p w:rsidR="00CE2F8D" w:rsidRPr="00B427DA" w:rsidRDefault="00CE2F8D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Lectures </w:t>
      </w:r>
      <w:proofErr w:type="gramStart"/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has to</w:t>
      </w:r>
      <w:proofErr w:type="gramEnd"/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be changed in the GUI </w:t>
      </w:r>
    </w:p>
    <w:p w:rsidR="00CE2F8D" w:rsidRPr="00B427DA" w:rsidRDefault="00281757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Optional:</w:t>
      </w:r>
      <w:r w:rsidR="00CE2F8D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several kinds of reports should be chosen </w:t>
      </w:r>
      <w:r w:rsidR="007E4F96" w:rsidRPr="00B427DA">
        <w:rPr>
          <w:rFonts w:ascii="Verdana" w:hAnsi="Verdana" w:cs="Verdana"/>
          <w:color w:val="000000"/>
          <w:sz w:val="20"/>
          <w:szCs w:val="20"/>
          <w:lang w:val="en-GB"/>
        </w:rPr>
        <w:t>(text</w:t>
      </w:r>
      <w:r w:rsidR="00E06552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field</w:t>
      </w:r>
      <w:r w:rsidR="007E4F96"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, data file, print </w:t>
      </w:r>
    </w:p>
    <w:p w:rsidR="007E4F96" w:rsidRPr="00B427DA" w:rsidRDefault="007E4F96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Optional:</w:t>
      </w:r>
    </w:p>
    <w:p w:rsidR="001410E2" w:rsidRPr="00B427DA" w:rsidRDefault="006525CD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lang w:val="en-GB"/>
        </w:rPr>
        <w:t>Optional</w:t>
      </w:r>
      <w:r w:rsidRPr="00B427DA">
        <w:rPr>
          <w:rFonts w:ascii="Verdana" w:hAnsi="Verdana" w:cs="Verdana"/>
          <w:color w:val="D50032"/>
          <w:sz w:val="20"/>
          <w:szCs w:val="20"/>
          <w:lang w:val="en-GB"/>
        </w:rPr>
        <w:t xml:space="preserve"> </w:t>
      </w:r>
      <w:r w:rsid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room </w:t>
      </w:r>
      <w:r w:rsidR="009C59EC">
        <w:rPr>
          <w:rFonts w:ascii="Verdana" w:hAnsi="Verdana" w:cs="Verdana"/>
          <w:color w:val="000000"/>
          <w:sz w:val="20"/>
          <w:szCs w:val="20"/>
          <w:lang w:val="en-GB"/>
        </w:rPr>
        <w:t>plans</w:t>
      </w:r>
      <w:bookmarkStart w:id="0" w:name="_GoBack"/>
      <w:bookmarkEnd w:id="0"/>
      <w:r w:rsid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for every specific room</w:t>
      </w:r>
    </w:p>
    <w:p w:rsidR="005C1D3C" w:rsidRPr="00B427DA" w:rsidRDefault="005C1D3C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</w:p>
    <w:p w:rsidR="00F666DA" w:rsidRPr="00B427DA" w:rsidRDefault="00F666DA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</w:p>
    <w:p w:rsidR="00281757" w:rsidRPr="00B427DA" w:rsidRDefault="00E06552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b/>
          <w:color w:val="000000"/>
          <w:sz w:val="20"/>
          <w:szCs w:val="20"/>
          <w:lang w:val="en-GB"/>
        </w:rPr>
        <w:t>Table</w:t>
      </w:r>
      <w:r w:rsidRPr="00B427DA">
        <w:rPr>
          <w:rFonts w:ascii="Verdana" w:hAnsi="Verdana" w:cs="Verdana"/>
          <w:b/>
          <w:color w:val="000000"/>
          <w:sz w:val="20"/>
          <w:szCs w:val="20"/>
          <w:lang w:val="en-GB"/>
        </w:rPr>
        <w:t xml:space="preserve"> </w:t>
      </w:r>
      <w:r w:rsidR="00CE2F8D" w:rsidRPr="00B427DA">
        <w:rPr>
          <w:rFonts w:ascii="Verdana" w:hAnsi="Verdana" w:cs="Verdana"/>
          <w:b/>
          <w:color w:val="000000"/>
          <w:sz w:val="20"/>
          <w:szCs w:val="20"/>
          <w:lang w:val="en-GB"/>
        </w:rPr>
        <w:t xml:space="preserve">Structure </w:t>
      </w:r>
    </w:p>
    <w:p w:rsidR="00E75003" w:rsidRPr="00B427DA" w:rsidRDefault="00E75003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</w:p>
    <w:p w:rsidR="009876B2" w:rsidRPr="00B427DA" w:rsidRDefault="009876B2" w:rsidP="009876B2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A lecturer can teach several lectures</w:t>
      </w:r>
    </w:p>
    <w:p w:rsidR="009876B2" w:rsidRPr="00B427DA" w:rsidRDefault="009876B2" w:rsidP="009876B2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There must be a list of which </w:t>
      </w:r>
      <w:proofErr w:type="gramStart"/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lecturer</w:t>
      </w:r>
      <w:proofErr w:type="gramEnd"/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 can teach which lecture</w:t>
      </w:r>
    </w:p>
    <w:p w:rsidR="00E75003" w:rsidRPr="00B427DA" w:rsidRDefault="009876B2" w:rsidP="009876B2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List of module elements offered in a selected academic half year for a selected degree </w:t>
      </w:r>
    </w:p>
    <w:p w:rsidR="00E75003" w:rsidRPr="00B427DA" w:rsidRDefault="009876B2" w:rsidP="009876B2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There must be a list of what lectures will be thought in the 1st, 2nd … Semester </w:t>
      </w:r>
      <w:r w:rsidR="00DB4C07" w:rsidRPr="00B427DA">
        <w:rPr>
          <w:rFonts w:ascii="Verdana" w:hAnsi="Verdana" w:cs="Verdana"/>
          <w:color w:val="000000"/>
          <w:sz w:val="20"/>
          <w:szCs w:val="20"/>
          <w:lang w:val="en-GB"/>
        </w:rPr>
        <w:t>(</w:t>
      </w:r>
      <w:proofErr w:type="spellStart"/>
      <w:r w:rsidR="00DB4C07" w:rsidRPr="00B427DA">
        <w:rPr>
          <w:rFonts w:ascii="Verdana" w:hAnsi="Verdana" w:cs="Verdana"/>
          <w:color w:val="000000"/>
          <w:sz w:val="20"/>
          <w:szCs w:val="20"/>
          <w:lang w:val="en-GB"/>
        </w:rPr>
        <w:t>Prüfungsordnung</w:t>
      </w:r>
      <w:proofErr w:type="spellEnd"/>
      <w:r w:rsidR="00DB4C07" w:rsidRPr="00B427DA">
        <w:rPr>
          <w:rFonts w:ascii="Verdana" w:hAnsi="Verdana" w:cs="Verdana"/>
          <w:color w:val="000000"/>
          <w:sz w:val="20"/>
          <w:szCs w:val="20"/>
          <w:lang w:val="en-GB"/>
        </w:rPr>
        <w:t>)</w:t>
      </w:r>
    </w:p>
    <w:p w:rsidR="009876B2" w:rsidRPr="00B427DA" w:rsidRDefault="009876B2" w:rsidP="009876B2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Two or more semester groups may share the same lecture </w:t>
      </w:r>
    </w:p>
    <w:p w:rsidR="00B427DA" w:rsidRPr="00B427DA" w:rsidRDefault="00B427DA" w:rsidP="009876B2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 xml:space="preserve">A lecturer may can’t hold lecture at a day of the week </w:t>
      </w:r>
    </w:p>
    <w:p w:rsidR="002474F4" w:rsidRPr="00B427DA" w:rsidRDefault="00B427DA" w:rsidP="009876B2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B427DA">
        <w:rPr>
          <w:rFonts w:ascii="Verdana" w:hAnsi="Verdana" w:cs="Verdana"/>
          <w:color w:val="000000"/>
          <w:sz w:val="20"/>
          <w:szCs w:val="20"/>
          <w:lang w:val="en-GB"/>
        </w:rPr>
        <w:t>A time grid is specified</w:t>
      </w:r>
    </w:p>
    <w:p w:rsidR="00B427DA" w:rsidRPr="00B427DA" w:rsidRDefault="00B427DA" w:rsidP="00B427DA">
      <w:pPr>
        <w:pStyle w:val="Listenabsatz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</w:p>
    <w:p w:rsidR="002474F4" w:rsidRPr="00B427DA" w:rsidRDefault="002474F4" w:rsidP="009876B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</w:p>
    <w:p w:rsidR="00453C80" w:rsidRPr="00B427DA" w:rsidRDefault="00453C80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</w:p>
    <w:p w:rsidR="00E75003" w:rsidRPr="00B427DA" w:rsidRDefault="00E75003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</w:p>
    <w:sectPr w:rsidR="00E75003" w:rsidRPr="00B427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402E"/>
    <w:multiLevelType w:val="hybridMultilevel"/>
    <w:tmpl w:val="D14604A8"/>
    <w:lvl w:ilvl="0" w:tplc="F1061B7E">
      <w:start w:val="1"/>
      <w:numFmt w:val="decimal"/>
      <w:lvlText w:val="%1."/>
      <w:lvlJc w:val="left"/>
      <w:pPr>
        <w:ind w:left="720" w:hanging="360"/>
      </w:pPr>
      <w:rPr>
        <w:rFonts w:hint="default"/>
        <w:color w:val="D5003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7499"/>
    <w:multiLevelType w:val="hybridMultilevel"/>
    <w:tmpl w:val="841E0148"/>
    <w:lvl w:ilvl="0" w:tplc="651A316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E0A4B"/>
    <w:multiLevelType w:val="hybridMultilevel"/>
    <w:tmpl w:val="8514F448"/>
    <w:lvl w:ilvl="0" w:tplc="F8568CE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90D77"/>
    <w:multiLevelType w:val="hybridMultilevel"/>
    <w:tmpl w:val="5DBC63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F29EC"/>
    <w:multiLevelType w:val="hybridMultilevel"/>
    <w:tmpl w:val="D4BCC57E"/>
    <w:lvl w:ilvl="0" w:tplc="F1061B7E">
      <w:start w:val="1"/>
      <w:numFmt w:val="decimal"/>
      <w:lvlText w:val="%1."/>
      <w:lvlJc w:val="left"/>
      <w:pPr>
        <w:ind w:left="720" w:hanging="360"/>
      </w:pPr>
      <w:rPr>
        <w:rFonts w:hint="default"/>
        <w:color w:val="D5003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B52FF"/>
    <w:multiLevelType w:val="hybridMultilevel"/>
    <w:tmpl w:val="2850F9B8"/>
    <w:lvl w:ilvl="0" w:tplc="F1061B7E">
      <w:start w:val="1"/>
      <w:numFmt w:val="decimal"/>
      <w:lvlText w:val="%1."/>
      <w:lvlJc w:val="left"/>
      <w:pPr>
        <w:ind w:left="720" w:hanging="360"/>
      </w:pPr>
      <w:rPr>
        <w:rFonts w:hint="default"/>
        <w:color w:val="D500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449C1"/>
    <w:multiLevelType w:val="hybridMultilevel"/>
    <w:tmpl w:val="64A0AB1E"/>
    <w:lvl w:ilvl="0" w:tplc="43ACB14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40FF7"/>
    <w:multiLevelType w:val="hybridMultilevel"/>
    <w:tmpl w:val="28CA2252"/>
    <w:lvl w:ilvl="0" w:tplc="3FBEB4FE">
      <w:start w:val="1"/>
      <w:numFmt w:val="decimal"/>
      <w:lvlText w:val="%1."/>
      <w:lvlJc w:val="left"/>
      <w:pPr>
        <w:ind w:left="720" w:hanging="360"/>
      </w:pPr>
      <w:rPr>
        <w:rFonts w:hint="default"/>
        <w:color w:val="D500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E2327"/>
    <w:multiLevelType w:val="hybridMultilevel"/>
    <w:tmpl w:val="00EA7A90"/>
    <w:lvl w:ilvl="0" w:tplc="399C9D7A">
      <w:start w:val="1"/>
      <w:numFmt w:val="decimal"/>
      <w:lvlText w:val="%1."/>
      <w:lvlJc w:val="left"/>
      <w:pPr>
        <w:ind w:left="1068" w:hanging="360"/>
      </w:pPr>
      <w:rPr>
        <w:rFonts w:hint="default"/>
        <w:color w:val="004665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2C1406B"/>
    <w:multiLevelType w:val="hybridMultilevel"/>
    <w:tmpl w:val="D932D626"/>
    <w:lvl w:ilvl="0" w:tplc="22AA3C9A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61BA4"/>
    <w:multiLevelType w:val="hybridMultilevel"/>
    <w:tmpl w:val="4CE67F70"/>
    <w:lvl w:ilvl="0" w:tplc="F1061B7E">
      <w:start w:val="1"/>
      <w:numFmt w:val="decimal"/>
      <w:lvlText w:val="%1."/>
      <w:lvlJc w:val="left"/>
      <w:pPr>
        <w:ind w:left="720" w:hanging="360"/>
      </w:pPr>
      <w:rPr>
        <w:rFonts w:hint="default"/>
        <w:color w:val="D5003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10"/>
  </w:num>
  <w:num w:numId="8">
    <w:abstractNumId w:val="2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687"/>
    <w:rsid w:val="00020ADE"/>
    <w:rsid w:val="000358A3"/>
    <w:rsid w:val="000F3E05"/>
    <w:rsid w:val="001410E2"/>
    <w:rsid w:val="001510D9"/>
    <w:rsid w:val="00174A95"/>
    <w:rsid w:val="001A15AA"/>
    <w:rsid w:val="00226890"/>
    <w:rsid w:val="002474F4"/>
    <w:rsid w:val="00281757"/>
    <w:rsid w:val="002A6415"/>
    <w:rsid w:val="002E4330"/>
    <w:rsid w:val="00392403"/>
    <w:rsid w:val="003B4C06"/>
    <w:rsid w:val="003E7E94"/>
    <w:rsid w:val="00427F02"/>
    <w:rsid w:val="00453C80"/>
    <w:rsid w:val="00454687"/>
    <w:rsid w:val="004A4CD7"/>
    <w:rsid w:val="005A0A52"/>
    <w:rsid w:val="005C1D3C"/>
    <w:rsid w:val="006525CD"/>
    <w:rsid w:val="00655C9A"/>
    <w:rsid w:val="00663C9C"/>
    <w:rsid w:val="0069017F"/>
    <w:rsid w:val="006D76FA"/>
    <w:rsid w:val="007311B7"/>
    <w:rsid w:val="00735CC9"/>
    <w:rsid w:val="00753394"/>
    <w:rsid w:val="007A0C87"/>
    <w:rsid w:val="007E4F96"/>
    <w:rsid w:val="007E6377"/>
    <w:rsid w:val="00892571"/>
    <w:rsid w:val="00896DC9"/>
    <w:rsid w:val="00937DCD"/>
    <w:rsid w:val="00975CE0"/>
    <w:rsid w:val="009876B2"/>
    <w:rsid w:val="009C59EC"/>
    <w:rsid w:val="00A3247C"/>
    <w:rsid w:val="00B00C7F"/>
    <w:rsid w:val="00B05A54"/>
    <w:rsid w:val="00B427DA"/>
    <w:rsid w:val="00C46CEA"/>
    <w:rsid w:val="00C62F8F"/>
    <w:rsid w:val="00CE2F8D"/>
    <w:rsid w:val="00D01AB2"/>
    <w:rsid w:val="00D813B7"/>
    <w:rsid w:val="00DB392D"/>
    <w:rsid w:val="00DB4C07"/>
    <w:rsid w:val="00DC3A7F"/>
    <w:rsid w:val="00E06552"/>
    <w:rsid w:val="00E75003"/>
    <w:rsid w:val="00F0732B"/>
    <w:rsid w:val="00F26DD8"/>
    <w:rsid w:val="00F274DF"/>
    <w:rsid w:val="00F666DA"/>
    <w:rsid w:val="00FD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CF491"/>
  <w15:chartTrackingRefBased/>
  <w15:docId w15:val="{92F26474-CF34-4D9D-995E-D0573755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7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648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 .</dc:creator>
  <cp:keywords/>
  <dc:description/>
  <cp:lastModifiedBy>Michi .</cp:lastModifiedBy>
  <cp:revision>28</cp:revision>
  <dcterms:created xsi:type="dcterms:W3CDTF">2017-10-07T09:40:00Z</dcterms:created>
  <dcterms:modified xsi:type="dcterms:W3CDTF">2017-11-01T10:45:00Z</dcterms:modified>
</cp:coreProperties>
</file>