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TK2323/TM2213</w:t>
      </w:r>
    </w:p>
    <w:p>
      <w:pPr>
        <w:spacing w:after="240"/>
      </w:pPr>
      <w:r>
        <w:rPr>
          <w:b/>
          <w:bCs/>
        </w:rPr>
        <w:t xml:space="preserve">Mobile Programming / Mobile Application Programming</w:t>
      </w:r>
    </w:p>
    <w:p>
      <w:pPr>
        <w:pStyle w:val="Heading1"/>
        <w:spacing w:after="240" w:before="120"/>
      </w:pPr>
      <w:r>
        <w:t xml:space="preserve">PROJECT 2: Advanced Data, APIs, &amp; Sensor Integration</w:t>
      </w:r>
    </w:p>
    <w:p>
      <w:pPr>
        <w:pStyle w:val="Heading2"/>
        <w:spacing w:after="120" w:before="240"/>
      </w:pPr>
      <w:r>
        <w:t xml:space="preserve">A. INTRODUCTION &amp; PROBLEM STATEMENT</w:t>
      </w:r>
    </w:p>
    <w:p>
      <w:pPr>
        <w:spacing w:after="120"/>
      </w:pPr>
      <w:r>
        <w:t xml:space="preserve">In Project 1, you successfully built a multi-screen application using Jetpack Compose and Navigation, sharing state via a ViewModel. However, modern mobile applications require interaction with the outside world, persistent data storage, and the utilization of on-device hardware.</w:t>
      </w:r>
    </w:p>
    <w:p>
      <w:pPr>
        <w:spacing w:after="120"/>
      </w:pPr>
      <w:r>
        <w:t xml:space="preserve">Project 2 upgrades your previous work into a fully connected, persistent, and hardware-aware application. You will extend your Project 1 SDG theme by implementing: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Persistence (Local &amp; Cloud): </w:t>
      </w:r>
      <w:r>
        <w:t xml:space="preserve">Room Database and Firebase Firestore.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from the Internet: </w:t>
      </w:r>
      <w:r>
        <w:t xml:space="preserve">Fetching live data from external REST APIs (e.g., using Retrofit).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Hardware Sensors: </w:t>
      </w:r>
      <w:r>
        <w:t xml:space="preserve">Utilizing at least one on-device sensor (e.g., Camera, GPS/Location, Accelerometer).</w:t>
      </w:r>
    </w:p>
    <w:p>
      <w:pPr>
        <w:pStyle w:val="Heading2"/>
        <w:spacing w:after="120" w:before="240"/>
      </w:pPr>
      <w:r>
        <w:t xml:space="preserve">B. TASKS</w:t>
      </w:r>
    </w:p>
    <w:p>
      <w:pPr>
        <w:pStyle w:val="Heading3"/>
        <w:spacing w:after="120" w:before="240"/>
      </w:pPr>
      <w:r>
        <w:t xml:space="preserve">Part 1: SDG Theme Continuation</w:t>
      </w:r>
    </w:p>
    <w:p>
      <w:pPr>
        <w:spacing w:after="120"/>
      </w:pPr>
      <w:r>
        <w:t xml:space="preserve">Continue with the SAME Sustainable Development Goal (SDG) theme from Project 1. Refine the UI/UX based on the feedback you received during your previous Live Q&amp;A.</w:t>
      </w:r>
    </w:p>
    <w:p>
      <w:pPr>
        <w:pStyle w:val="Heading3"/>
        <w:spacing w:after="120" w:before="240"/>
      </w:pPr>
      <w:r>
        <w:t xml:space="preserve">Part 2: UI Expansion (Minimum 7 Screens)</w:t>
      </w:r>
    </w:p>
    <w:p>
      <w:pPr>
        <w:spacing w:after="120"/>
      </w:pPr>
      <w:r>
        <w:t xml:space="preserve">Your app must now have a minimum of </w:t>
      </w:r>
      <w:r>
        <w:rPr>
          <w:b/>
          <w:bCs/>
        </w:rPr>
        <w:t xml:space="preserve">7 screens</w:t>
      </w:r>
      <w:r>
        <w:t xml:space="preserve"> (Project 1 had 5). The expanded flow must integrate logically with your new features.</w:t>
      </w:r>
    </w:p>
    <w:p>
      <w:pPr>
        <w:pStyle w:val="Heading3"/>
        <w:spacing w:after="120" w:before="240"/>
      </w:pPr>
      <w:r>
        <w:t xml:space="preserve">Part 3: Advanced Data &amp; Hardware Integration</w:t>
      </w:r>
    </w:p>
    <w:p>
      <w:pPr>
        <w:spacing w:after="120"/>
      </w:pPr>
      <w:r>
        <w:t xml:space="preserve">Your application must successfully implement the following four technical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 Persistence (Room Database): </w:t>
      </w:r>
      <w:r>
        <w:t xml:space="preserve">Save personal user data permanently on the device (offline accessible).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Cloud Integration (Firebase Firestore): </w:t>
      </w:r>
      <w:r>
        <w:t xml:space="preserve">Store or backup shared community data remotely.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from the Internet (Web API): </w:t>
      </w:r>
      <w:r>
        <w:t xml:space="preserve">Connect to a free public REST API to fetch and display live, dynamic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 Integration: </w:t>
      </w:r>
      <w:r>
        <w:t xml:space="preserve">Use at least one mobile hardware sensor to gather input. Acceptable sensors include: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Camera </w:t>
      </w:r>
      <w:r>
        <w:t xml:space="preserve">(e.g., Image capture or Barcode/QR scanning via ML Kit)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Location/GPS </w:t>
      </w:r>
      <w:r>
        <w:t xml:space="preserve">(e.g., Getting current latitude/longitude)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Accelerometer / Gyroscope </w:t>
      </w:r>
      <w:r>
        <w:t xml:space="preserve">(e.g., Motion detection)</w:t>
      </w:r>
    </w:p>
    <w:p>
      <w:pPr>
        <w:pStyle w:val="Heading3"/>
        <w:spacing w:after="120" w:before="240"/>
      </w:pPr>
      <w:r>
        <w:t xml:space="preserve">Part 4: Functional Example (SDG 2: Zero Hunger)</w:t>
      </w:r>
    </w:p>
    <w:p>
      <w:pPr>
        <w:spacing w:after="120"/>
      </w:pPr>
      <w:r>
        <w:rPr>
          <w:i/>
          <w:iCs/>
        </w:rPr>
        <w:t xml:space="preserve">If you are building an app to track and reduce food waste: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Sensor: </w:t>
      </w:r>
      <w:r>
        <w:t xml:space="preserve">The user uses the </w:t>
      </w:r>
      <w:r>
        <w:rPr>
          <w:b/>
          <w:bCs/>
        </w:rPr>
        <w:t xml:space="preserve">Camera Sensor</w:t>
      </w:r>
      <w:r>
        <w:t xml:space="preserve"> to scan the barcode of a food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from the Internet: </w:t>
      </w:r>
      <w:r>
        <w:t xml:space="preserve">The app sends the barcode to an external API (e.g., </w:t>
      </w:r>
      <w:r>
        <w:rPr>
          <w:i/>
          <w:iCs/>
        </w:rPr>
        <w:t xml:space="preserve">OpenFoodFacts API</w:t>
      </w:r>
      <w:r>
        <w:t xml:space="preserve">) to automatically fetch the product name and standard expiry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 Persistence (Room): </w:t>
      </w:r>
      <w:r>
        <w:t xml:space="preserve">The fetched item is saved to the user's private “My Fridge” list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Cloud Integration (Firebase): </w:t>
      </w:r>
      <w:r>
        <w:t xml:space="preserve">If the user realizes they cannot finish the food, they click “Donate,” which pushes the item data to Firebase Firestore, updating a public “Community Food Bank” screen.</w:t>
      </w:r>
    </w:p>
    <w:p>
      <w:pPr>
        <w:pStyle w:val="Heading3"/>
        <w:spacing w:after="120" w:before="240"/>
      </w:pPr>
      <w:r>
        <w:t xml:space="preserve">Part 5: VSR (Video Stimulated Recall) STRICT REQUIREMENT</w:t>
      </w:r>
    </w:p>
    <w:p>
      <w:pPr>
        <w:spacing w:after="120"/>
      </w:pPr>
      <w:r>
        <w:t xml:space="preserve">Create a short screen recording (max 3 minutes) that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SDG Problem Explanation: </w:t>
      </w:r>
      <w:r>
        <w:t xml:space="preserve">Brief recap of the problem and how the new features solve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7-Screen Demo: </w:t>
      </w:r>
      <w:r>
        <w:t xml:space="preserve">Show the expanded navigation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 &amp; API Demo: </w:t>
      </w:r>
      <w:r>
        <w:t xml:space="preserve">Demonstrate the hardware sensor working and the live internet data loading into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Persistence Demo: </w:t>
      </w:r>
      <w:r>
        <w:t xml:space="preserve">Demonstrate data saving locally (Room) and syncing to the cloud (Firebase).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Explanation: </w:t>
      </w:r>
      <w:r>
        <w:t xml:space="preserve">Briefly show your API fetching code (e.g., Retrofit interface) and Sensor implementation code.</w:t>
      </w:r>
    </w:p>
    <w:p>
      <w:pPr>
        <w:shd w:fill="FFF2CC" w:val="clear"/>
        <w:spacing w:after="120" w:before="120"/>
      </w:pPr>
      <w:r>
        <w:rPr>
          <w:b/>
          <w:bCs/>
        </w:rPr>
        <w:t xml:space="preserve">IMPORTANT: </w:t>
      </w:r>
      <w:r>
        <w:t xml:space="preserve">The VSR video for Project 2 is now a </w:t>
      </w:r>
      <w:r>
        <w:rPr>
          <w:b/>
          <w:bCs/>
        </w:rPr>
        <w:t xml:space="preserve">sub-component of your e-Portfolio</w:t>
      </w:r>
      <w:r>
        <w:t xml:space="preserve"> (see Section E). The Project 2 VSR must be uploaded to YouTube (Unlisted) and the link placed inside the e-Portfolio together with all other lab and project videos.</w:t>
      </w:r>
    </w:p>
    <w:p>
      <w:pPr>
        <w:pStyle w:val="Heading3"/>
        <w:spacing w:after="120" w:before="240"/>
      </w:pPr>
      <w:r>
        <w:t xml:space="preserve">Part 6: Peer Review (Penilaian Rakan Sebaya)</w:t>
      </w:r>
    </w:p>
    <w:p>
      <w:pPr>
        <w:spacing w:after="120"/>
      </w:pPr>
      <w:r>
        <w:t xml:space="preserve">Peer review is conducted </w:t>
      </w:r>
      <w:r>
        <w:rPr>
          <w:b/>
          <w:bCs/>
        </w:rPr>
        <w:t xml:space="preserve">separately from this submission</w:t>
      </w:r>
      <w:r>
        <w:t xml:space="preserve">. Your instructor will assign you a peer and arrange the review process. You </w:t>
      </w:r>
      <w:r>
        <w:rPr>
          <w:b/>
          <w:bCs/>
        </w:rPr>
        <w:t xml:space="preserve">do not</w:t>
      </w:r>
      <w:r>
        <w:t xml:space="preserve"> need to upload the peer review report alongside your Project 2 submission. The 2 marks (1 received + 1 quality) still apply — see Section D for the rubric.</w:t>
      </w:r>
    </w:p>
    <w:p>
      <w:pPr>
        <w:pStyle w:val="Heading2"/>
        <w:spacing w:after="120" w:before="240"/>
      </w:pPr>
      <w:r>
        <w:t xml:space="preserve">C. SUBMISSION (UKMFolio Form)</w:t>
      </w:r>
    </w:p>
    <w:p>
      <w:pPr>
        <w:shd w:fill="FCE4D6" w:val="clear"/>
        <w:spacing w:after="120" w:before="120"/>
      </w:pPr>
      <w:r>
        <w:rPr>
          <w:b/>
          <w:bCs/>
          <w:sz w:val="26"/>
          <w:szCs w:val="26"/>
        </w:rPr>
        <w:t xml:space="preserve">DUE DATE: 14 June, 11:59 PM</w:t>
      </w:r>
    </w:p>
    <w:p>
      <w:pPr>
        <w:shd w:fill="FCE4D6" w:val="clear"/>
        <w:spacing w:after="200"/>
      </w:pPr>
      <w:r>
        <w:rPr>
          <w:b/>
          <w:bCs/>
        </w:rPr>
        <w:t xml:space="preserve">Late Submission Penalty: </w:t>
      </w:r>
      <w:r>
        <w:t xml:space="preserve">1 mark will be deducted for every 1 day late.</w:t>
      </w:r>
    </w:p>
    <w:p>
      <w:pPr>
        <w:spacing w:after="120"/>
      </w:pPr>
      <w:r>
        <w:t xml:space="preserve">Submit your Project 2 through the UKMFolio “New Entry” form. Fill in the fields exactly as described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UKMFolio Field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to Enter for Project 2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Assignment Type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 "Project 2" from the dropdown.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Matric Number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Your matric number (e.g., A123456).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name of your Project 2 application.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SDG Number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SDG number you continued from Project 1 (e.g., SDG 2).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VSR Link (YouTube/Drive)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Paste your e-Portfolio link here. (Your Project 2 VSR YouTube link lives inside the e-Portfolio together with all other lab/project videos.)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Project Link (GitHub/Drive)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Paste your GitHub repository link for the Project 2 Android Studio project.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Tags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tags such as your SDG keyword, "Compose", "Firebase", "Room", "API", or your sensor type.</w:t>
            </w:r>
          </w:p>
        </w:tc>
      </w:tr>
    </w:tbl>
    <w:p>
      <w:pPr>
        <w:shd w:fill="DEEBF7" w:val="clear"/>
        <w:spacing w:after="200" w:before="200"/>
      </w:pPr>
      <w:r>
        <w:rPr>
          <w:b/>
          <w:bCs/>
        </w:rPr>
        <w:t xml:space="preserve">Key change: </w:t>
      </w:r>
      <w:r>
        <w:t xml:space="preserve">The “VSR Link” field now receives your </w:t>
      </w:r>
      <w:r>
        <w:rPr>
          <w:b/>
          <w:bCs/>
        </w:rPr>
        <w:t xml:space="preserve">e-Portfolio link</w:t>
      </w:r>
      <w:r>
        <w:t xml:space="preserve"> (not the YouTube link directly). The YouTube video lives inside the e-Portfolio so the instructor can also see your Lab 1–5 and Project 1 videos in one place.</w:t>
      </w:r>
    </w:p>
    <w:p>
      <w:pPr>
        <w:spacing w:after="120"/>
      </w:pPr>
      <w:r>
        <w:t xml:space="preserve">Additional submission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 Hosting: </w:t>
      </w:r>
      <w:r>
        <w:t xml:space="preserve">All videos (Lab 1–5, Project 1, Project 2) must be uploaded to YouTube as Unlisted. Re-upload any Google Drive videos to YouTube.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 Repository: </w:t>
      </w:r>
      <w:r>
        <w:t xml:space="preserve">Must include a README with project description, SDG theme, setup instructions, and feature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Naming Convention: </w:t>
      </w:r>
      <w:r>
        <w:t xml:space="preserve">MatricNo_Name_Instructor_Project2 (for the GitHub repo name and the e-Portfolio title).</w:t>
      </w:r>
    </w:p>
    <w:p>
      <w:pPr>
        <w:shd w:fill="E2EFDA" w:val="clear"/>
        <w:spacing w:after="120" w:before="120"/>
      </w:pPr>
      <w:r>
        <w:rPr>
          <w:b/>
          <w:bCs/>
        </w:rPr>
        <w:t xml:space="preserve">Note: </w:t>
      </w:r>
      <w:r>
        <w:t xml:space="preserve">Peer review is </w:t>
      </w:r>
      <w:r>
        <w:rPr>
          <w:b/>
          <w:bCs/>
        </w:rPr>
        <w:t xml:space="preserve">NOT</w:t>
      </w:r>
      <w:r>
        <w:t xml:space="preserve"> part of this submission. Your instructor will arrange peer review separately.</w:t>
      </w:r>
    </w:p>
    <w:p>
      <w:pPr>
        <w:pStyle w:val="Heading2"/>
        <w:spacing w:after="120" w:before="240"/>
      </w:pPr>
      <w:r>
        <w:t xml:space="preserve">D. ASSESSMENT &amp; RUBRIC (Total: 12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Q&amp;A (Concept Understanding)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 explains and modifies Room, Retrofit/API, Sensor logic, and ViewModel state live. Code modifications must be done on the spot.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 marks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e-Portfolio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e-Portfolio containing Lab 1–5 videos, Project 1 VSR, Project 2 VSR, problem statement, reflections, and structured layout. See Section F.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 marks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Peer App Evaluation (Received)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 awarded by the peer based on the VSR. Arranged separately by the instructor.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Quality (Given)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 awarded by the instructor based on how constructive and objective the student's review of their peer was. Arranged separately.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 marks</w:t>
            </w:r>
          </w:p>
        </w:tc>
      </w:tr>
    </w:tbl>
    <w:p>
      <w:pPr>
        <w:shd w:fill="F8CBAD" w:val="clear"/>
        <w:spacing w:after="200" w:before="200"/>
      </w:pPr>
      <w:r>
        <w:rPr>
          <w:b/>
          <w:bCs/>
        </w:rPr>
        <w:t xml:space="preserve">WARNING: </w:t>
      </w:r>
      <w:r>
        <w:t xml:space="preserve">Your lecturer will play your video and ask you to </w:t>
      </w:r>
      <w:r>
        <w:rPr>
          <w:b/>
          <w:bCs/>
        </w:rPr>
        <w:t xml:space="preserve">modify your code live</w:t>
      </w:r>
      <w:r>
        <w:t xml:space="preserve">. If you cannot explain or change AI-generated code, you will lose the 6 marks allocated for Q&amp;A.</w:t>
      </w:r>
    </w:p>
    <w:p>
      <w:pPr>
        <w:pStyle w:val="Heading3"/>
        <w:spacing w:after="120" w:before="240"/>
      </w:pPr>
      <w:r>
        <w:t xml:space="preserve">Scoring Guide for Live Q&amp;A (6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 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Excellent: Clear, confident explanation of API fetching, Sensor hardware APIs, Room, and Firebase. Accurately modifies code live without hesitation across all four pillars.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 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Very Good: Strong understanding of most pillars. Can modify code in 3 of 4 areas live with minor hesitation.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3–4 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Good: Reasonable explanation; understands the technical flow but shows confusion in specific API callbacks or sensor lifecycle. Can make basic adjustments in 2 areas.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1–2 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Satisfactory: Limited explanation; partial understanding. Struggles to modify routes, API calls, or database properties when requested.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 mark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Poor: Cannot explain the code or answer questions at all.</w:t>
            </w:r>
          </w:p>
        </w:tc>
      </w:tr>
    </w:tbl>
    <w:p>
      <w:pPr>
        <w:pStyle w:val="Heading3"/>
        <w:spacing w:after="120" w:before="240"/>
      </w:pPr>
      <w:r>
        <w:t xml:space="preserve">Scoring Guide for Peer Review (Total 2 Marks)</w:t>
      </w:r>
    </w:p>
    <w:p>
      <w:pPr>
        <w:shd w:fill="FFF2CC" w:val="clear"/>
        <w:spacing w:after="120"/>
      </w:pPr>
      <w:r>
        <w:rPr>
          <w:b/>
          <w:bCs/>
        </w:rPr>
        <w:t xml:space="preserve">Reminder: </w:t>
      </w:r>
      <w:r>
        <w:t xml:space="preserve">Peer review is arranged separately by the instructor and is </w:t>
      </w:r>
      <w:r>
        <w:rPr>
          <w:b/>
          <w:bCs/>
        </w:rPr>
        <w:t xml:space="preserve">not</w:t>
      </w:r>
      <w:r>
        <w:t xml:space="preserve"> part of the Project 2 submission package. The rubric below remains in effect for scoring.</w:t>
      </w:r>
    </w:p>
    <w:p>
      <w:pPr>
        <w:spacing w:after="120" w:before="120"/>
      </w:pPr>
      <w:r>
        <w:rPr>
          <w:b/>
          <w:bCs/>
        </w:rPr>
        <w:t xml:space="preserve">1. Peer App Evaluation (1 Mark) — Scored by Peer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Functional &amp; Good: The VSR video clearly demonstrates smooth navigation (≥7 screens), working API data fetching, and a functional sensor.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 mark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Broken / Incomplete: The VSR video shows frequent crashes, missing internet data, or the sensor integration fails to work.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2. Review Quality (1 Mark) — Scored by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Constructive &amp; Specific: Provides detailed, objective feedback regarding the new technical implementations (API/Sensors) and UI/UX. Offers actionable suggestions.</w:t>
            </w:r>
          </w:p>
        </w:tc>
      </w:tr>
      <w:tr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 mark</w:t>
            </w:r>
          </w:p>
        </w:tc>
        <w:tc>
          <w:tcPr>
            <w:tcW w:type="dxa" w:w="7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 / Vague / Missing: Provides very basic feedback without specific details, or did not submit a peer review.</w:t>
            </w:r>
          </w:p>
        </w:tc>
      </w:tr>
    </w:tbl>
    <w:p>
      <w:pPr>
        <w:pStyle w:val="Heading2"/>
        <w:spacing w:after="120" w:before="240"/>
      </w:pPr>
      <w:r>
        <w:t xml:space="preserve">E. e-PORTFOLIO REQUIREMENTS</w:t>
      </w:r>
    </w:p>
    <w:p>
      <w:pPr>
        <w:spacing w:after="120"/>
      </w:pPr>
      <w:r>
        <w:t xml:space="preserve">The e-Portfolio is worth 4 marks of your Project 2 total. Host it on GitHub Pages (recommended — free, integrates with your GitHub repos, and gives you a professional URL like `https://yourusername.github.io/eportfolio`).</w:t>
      </w:r>
    </w:p>
    <w:p>
      <w:pPr>
        <w:spacing w:after="120"/>
      </w:pPr>
      <w:r>
        <w:t xml:space="preserve">See the companion document "e-Portfolio HTML Generation &amp; GitHub Pages Guide" for an AI prompt that generates the HTML and step-by-step deployment instructions.</w:t>
      </w:r>
    </w:p>
    <w:p>
      <w:pPr>
        <w:pStyle w:val="Heading3"/>
        <w:spacing w:after="120" w:before="240"/>
      </w:pPr>
      <w:r>
        <w:t xml:space="preserve">Mandatory Elements</w:t>
      </w:r>
    </w:p>
    <w:p>
      <w:pPr>
        <w:spacing w:after="60" w:before="60"/>
      </w:pPr>
      <w:r>
        <w:rPr>
          <w:b/>
          <w:bCs/>
        </w:rPr>
        <w:t xml:space="preserve">1. Student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Name, Matric No., Programme, Instructor's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introduction and learning goals.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Chosen SDG and one-line statement.</w:t>
      </w:r>
    </w:p>
    <w:p>
      <w:pPr>
        <w:spacing w:after="60" w:before="120"/>
      </w:pPr>
      <w:r>
        <w:rPr>
          <w:b/>
          <w:bCs/>
        </w:rPr>
        <w:t xml:space="preserve">2. Lab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 1 — UI: </w:t>
      </w:r>
      <w:r>
        <w:t xml:space="preserve">Screenshots + YouTube link + reflection.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 2 — Interaction: </w:t>
      </w:r>
      <w:r>
        <w:t xml:space="preserve">Screenshots + YouTube link + reflection.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 3 — Material Design: </w:t>
      </w:r>
      <w:r>
        <w:t xml:space="preserve">Screenshots + YouTube link + reflection.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 4 — Navigation: </w:t>
      </w:r>
      <w:r>
        <w:t xml:space="preserve">Screenshots + YouTube link + reflection.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 5 — Room: </w:t>
      </w:r>
      <w:r>
        <w:t xml:space="preserve">Screenshots + YouTube link + reflection.</w:t>
      </w:r>
    </w:p>
    <w:p>
      <w:pPr>
        <w:spacing w:after="60" w:before="120"/>
      </w:pPr>
      <w:r>
        <w:rPr>
          <w:b/>
          <w:bCs/>
        </w:rPr>
        <w:t xml:space="preserve">3. Project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1: </w:t>
      </w:r>
      <w:r>
        <w:t xml:space="preserve">Lab 4 + working features. Problem statement, YouTube VSR, GitHub repo, lessons learned.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2: </w:t>
      </w:r>
      <w:r>
        <w:t xml:space="preserve">Lab 5 + 2 screens + API + Sensors + Cloud. Problem statement, YouTube VSR, GitHub repo, lessons learned.</w:t>
      </w:r>
    </w:p>
    <w:p>
      <w:pPr>
        <w:spacing w:after="60" w:before="120"/>
      </w:pPr>
      <w:r>
        <w:rPr>
          <w:b/>
          <w:bCs/>
        </w:rPr>
        <w:t xml:space="preserve">4. Reflection &amp; Learning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 from Lab 1 to Project 2, challenges, SDG impact.</w:t>
      </w:r>
    </w:p>
    <w:p>
      <w:pPr>
        <w:spacing w:after="60" w:before="120"/>
      </w:pPr>
      <w:r>
        <w:rPr>
          <w:b/>
          <w:bCs/>
        </w:rPr>
        <w:t xml:space="preserve">5. Skills &amp; 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Technologies you can use confidently.</w:t>
      </w:r>
    </w:p>
    <w:p>
      <w:pPr>
        <w:spacing w:after="60" w:before="120"/>
      </w:pPr>
      <w:r>
        <w:rPr>
          <w:b/>
          <w:bCs/>
        </w:rPr>
        <w:t xml:space="preserve">6. Resources &amp;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APIs, libraries, AI assistance acknowledgement.</w:t>
      </w:r>
    </w:p>
    <w:p>
      <w:pPr>
        <w:pStyle w:val="Heading2"/>
        <w:spacing w:after="120" w:before="240"/>
      </w:pPr>
      <w:r>
        <w:t xml:space="preserve">F. e-PORTFOLIO RUBRIC (4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000"/>
        <w:gridCol w:w="2000"/>
        <w:gridCol w:w="126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Full Mark (1)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Half Mark (0.5)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 Mark (0)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Completeness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sections present: profile, 5 labs, both projects with GitHub links, reflection, skills, resources. Every link works.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sections present, 1–2 items missing or broken links.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 sections missing; many broken links; no GitHub.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Video &amp; Content Quality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videos on YouTube (Unlisted), clear quality. Screenshots clear and labelled.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Videos accessible but inconsistent quality; some screenshots unlabelled.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Videos cannot be opened or missing; no screenshots.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Reflection Depth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Specific, thoughtful reflection on growth, challenges, and SDG impact.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 reflection; lacks depth or examples.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reflection, or single-line statements.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4. Organization &amp; Design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navigation, consistent structure, items findable in ≤2 clicks.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Readable but cluttered or inconsistent ordering.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Disorganized; no clear sections.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mark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Guidelines (v4)</dc:title>
  <dc:creator>Course Coordinator</dc:creator>
  <cp:lastModifiedBy>Un-named</cp:lastModifiedBy>
  <cp:revision>1</cp:revision>
  <dcterms:created xsi:type="dcterms:W3CDTF">2026-05-24T14:04:11.784Z</dcterms:created>
  <dcterms:modified xsi:type="dcterms:W3CDTF">2026-05-24T14:04:11.795Z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