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Preliminary Engineering Design Specification Table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1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October 27, 2023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Miguel Cruz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Brayden Chipman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Ashwin Halepet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Vance Padilla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54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55"/>
        <w:gridCol w:w="1425"/>
        <w:gridCol w:w="2340"/>
        <w:gridCol w:w="1530"/>
        <w:gridCol w:w="1575"/>
        <w:gridCol w:w="2220"/>
        <w:tblGridChange w:id="0">
          <w:tblGrid>
            <w:gridCol w:w="1455"/>
            <w:gridCol w:w="1425"/>
            <w:gridCol w:w="2340"/>
            <w:gridCol w:w="1530"/>
            <w:gridCol w:w="1575"/>
            <w:gridCol w:w="22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  <w:rtl w:val="0"/>
              </w:rPr>
              <w:t xml:space="preserve">Metrics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  <w:rtl w:val="0"/>
              </w:rPr>
              <w:t xml:space="preserve">Units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  <w:rtl w:val="0"/>
              </w:rPr>
              <w:t xml:space="preserve">Corresponding User Needs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  <w:rtl w:val="0"/>
              </w:rPr>
              <w:t xml:space="preserve">Range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  <w:rtl w:val="0"/>
              </w:rPr>
              <w:t xml:space="preserve">Target Value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12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36"/>
                <w:szCs w:val="36"/>
                <w:rtl w:val="0"/>
              </w:rPr>
              <w:t xml:space="preserve">Direction of Improvement</w:t>
            </w:r>
          </w:p>
        </w:tc>
      </w:tr>
      <w:tr>
        <w:trPr>
          <w:cantSplit w:val="0"/>
          <w:trHeight w:val="392.373046875" w:hRule="atLeast"/>
          <w:tblHeader w:val="0"/>
        </w:trPr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Size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Centimeters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Friendliness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2cm-30.48cm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16.0 cm x 8.0 cm x 4.0 cm</w:t>
            </w:r>
          </w:p>
        </w:tc>
        <w:tc>
          <w:tcPr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minimized to a point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Price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 Dollar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Affordability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$14-$984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$~300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minimized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Remote Connectivity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Friendliness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Notifications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Accessibility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Method of Attachment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Longevity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Adhesive or Installation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Acrylic Based Adhesive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Strength of Attachment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Durability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100-200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Strength of Material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GPa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Durability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0.8 to 96.5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69 (6061 Aluminum)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maximized</w:t>
            </w:r>
          </w:p>
        </w:tc>
      </w:tr>
      <w:tr>
        <w:trPr>
          <w:cantSplit w:val="0"/>
          <w:trHeight w:val="422.37304687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Log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Binary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Records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Weight</w:t>
            </w:r>
          </w:p>
        </w:tc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kg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User Friendliness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kg to 4 kg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kg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32" w:type="dxa"/>
              <w:left w:w="40.32" w:type="dxa"/>
              <w:bottom w:w="40.32" w:type="dxa"/>
              <w:right w:w="40.32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 be minimized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