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5:21 PM 10/9/23 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Tuesday @10:30AM -&gt; Come up with questions on what to ask Yongheng for the discussion later that night (or when he is available)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Tuesday @8PM??? -&gt; Talk with Yongheng about the project and the initial questions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Try to do the survey by Thursday. Do preliminary research. (temperature monitor -20 to -80, lock design, ability to open via application with authentication). Other things could be added but they are not the primary things.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Friday @3PM -&gt; TA meeting, draft user needs statement by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Friday @5PM -&gt; Due date for survey plan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Potential lock ideas: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-&gt; is there a deadbolt or do we need a locking mechanism, and if so how much can we do to the door?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how do we connect to the lock? (wifi, bluetooth, notifications, smtg else?)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definitely not cables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Late entry (8:48PM 10-10-23) 5:50PM last edit of this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