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Statement: </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way to securely lock the fridges in lab settings to ensure people’s research samples are protected and consistently in the correct environment and something that is adaptable to multiple different types of refrigerators.</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Directly from problem statement from client</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w:t>
        <w:br w:type="textWrapping"/>
        <w:t xml:space="preserve">There is a need for a lock for clinical refrigerators to prevent them from staying open due to the loss of samples</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w:t>
      </w:r>
    </w:p>
    <w:p w:rsidR="00000000" w:rsidDel="00000000" w:rsidP="00000000" w:rsidRDefault="00000000" w:rsidRPr="00000000" w14:paraId="0000000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for a device to prevent</w:t>
      </w:r>
      <w:r w:rsidDel="00000000" w:rsidR="00000000" w:rsidRPr="00000000">
        <w:rPr>
          <w:rFonts w:ascii="Times New Roman" w:cs="Times New Roman" w:eastAsia="Times New Roman" w:hAnsi="Times New Roman"/>
          <w:color w:val="ff0000"/>
          <w:sz w:val="24"/>
          <w:szCs w:val="24"/>
          <w:rtl w:val="0"/>
        </w:rPr>
        <w:t xml:space="preserve"> clinical refrigerators</w:t>
      </w:r>
      <w:r w:rsidDel="00000000" w:rsidR="00000000" w:rsidRPr="00000000">
        <w:rPr>
          <w:rFonts w:ascii="Times New Roman" w:cs="Times New Roman" w:eastAsia="Times New Roman" w:hAnsi="Times New Roman"/>
          <w:sz w:val="24"/>
          <w:szCs w:val="24"/>
          <w:rtl w:val="0"/>
        </w:rPr>
        <w:t xml:space="preserve"> from opening due to human error in order to </w:t>
      </w:r>
      <w:r w:rsidDel="00000000" w:rsidR="00000000" w:rsidRPr="00000000">
        <w:rPr>
          <w:rFonts w:ascii="Times New Roman" w:cs="Times New Roman" w:eastAsia="Times New Roman" w:hAnsi="Times New Roman"/>
          <w:b w:val="1"/>
          <w:sz w:val="24"/>
          <w:szCs w:val="24"/>
          <w:rtl w:val="0"/>
        </w:rPr>
        <w:t xml:space="preserve">prevent the loss of</w:t>
      </w:r>
      <w:r w:rsidDel="00000000" w:rsidR="00000000" w:rsidRPr="00000000">
        <w:rPr>
          <w:rFonts w:ascii="Times New Roman" w:cs="Times New Roman" w:eastAsia="Times New Roman" w:hAnsi="Times New Roman"/>
          <w:b w:val="1"/>
          <w:color w:val="ff0000"/>
          <w:sz w:val="24"/>
          <w:szCs w:val="24"/>
          <w:rtl w:val="0"/>
        </w:rPr>
        <w:t xml:space="preserve"> samples</w:t>
      </w:r>
      <w:r w:rsidDel="00000000" w:rsidR="00000000" w:rsidRPr="00000000">
        <w:rPr>
          <w:rFonts w:ascii="Times New Roman" w:cs="Times New Roman" w:eastAsia="Times New Roman" w:hAnsi="Times New Roman"/>
          <w:sz w:val="24"/>
          <w:szCs w:val="24"/>
          <w:rtl w:val="0"/>
        </w:rPr>
        <w:t xml:space="preserve"> through </w:t>
      </w:r>
      <w:r w:rsidDel="00000000" w:rsidR="00000000" w:rsidRPr="00000000">
        <w:rPr>
          <w:rFonts w:ascii="Times New Roman" w:cs="Times New Roman" w:eastAsia="Times New Roman" w:hAnsi="Times New Roman"/>
          <w:color w:val="ff0000"/>
          <w:sz w:val="24"/>
          <w:szCs w:val="24"/>
          <w:rtl w:val="0"/>
        </w:rPr>
        <w:t xml:space="preserve">thawing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widowControl w:val="0"/>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Too specific/Solution Oriented</w:t>
      </w:r>
    </w:p>
    <w:p w:rsidR="00000000" w:rsidDel="00000000" w:rsidP="00000000" w:rsidRDefault="00000000" w:rsidRPr="00000000" w14:paraId="0000000D">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4:</w:t>
      </w:r>
    </w:p>
    <w:p w:rsidR="00000000" w:rsidDel="00000000" w:rsidP="00000000" w:rsidRDefault="00000000" w:rsidRPr="00000000" w14:paraId="0000000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reduce the risk of contents in a controlled environment from being compromised due to unexpected/unwanted/unintentional access.</w:t>
      </w:r>
    </w:p>
    <w:p w:rsidR="00000000" w:rsidDel="00000000" w:rsidP="00000000" w:rsidRDefault="00000000" w:rsidRPr="00000000" w14:paraId="00000010">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focus on specifically refrigerators</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Signs</w:t>
      </w:r>
    </w:p>
    <w:p w:rsidR="00000000" w:rsidDel="00000000" w:rsidP="00000000" w:rsidRDefault="00000000" w:rsidRPr="00000000" w14:paraId="00000014">
      <w:pPr>
        <w:rPr/>
      </w:pPr>
      <w:r w:rsidDel="00000000" w:rsidR="00000000" w:rsidRPr="00000000">
        <w:rPr>
          <w:rtl w:val="0"/>
        </w:rPr>
        <w:t xml:space="preserve">Miguel Cruz (11/15/23, 7:55 PM)</w:t>
      </w:r>
    </w:p>
    <w:p w:rsidR="00000000" w:rsidDel="00000000" w:rsidP="00000000" w:rsidRDefault="00000000" w:rsidRPr="00000000" w14:paraId="00000015">
      <w:pPr>
        <w:rPr/>
      </w:pPr>
      <w:r w:rsidDel="00000000" w:rsidR="00000000" w:rsidRPr="00000000">
        <w:rPr>
          <w:rtl w:val="0"/>
        </w:rPr>
        <w:t xml:space="preserve">Brayden Chipman (11/15/23, 7:55PM)</w:t>
      </w:r>
    </w:p>
    <w:p w:rsidR="00000000" w:rsidDel="00000000" w:rsidP="00000000" w:rsidRDefault="00000000" w:rsidRPr="00000000" w14:paraId="00000016">
      <w:pPr>
        <w:rPr/>
      </w:pPr>
      <w:r w:rsidDel="00000000" w:rsidR="00000000" w:rsidRPr="00000000">
        <w:rPr>
          <w:rtl w:val="0"/>
        </w:rPr>
        <w:t xml:space="preserve">Vance Padilla (11/15/23, 7:55PM)</w:t>
      </w:r>
    </w:p>
    <w:p w:rsidR="00000000" w:rsidDel="00000000" w:rsidP="00000000" w:rsidRDefault="00000000" w:rsidRPr="00000000" w14:paraId="00000017">
      <w:pPr>
        <w:rPr/>
      </w:pPr>
      <w:r w:rsidDel="00000000" w:rsidR="00000000" w:rsidRPr="00000000">
        <w:rPr>
          <w:rtl w:val="0"/>
        </w:rPr>
        <w:t xml:space="preserve">Ashwin Halepet (11/15/23, 7:55PM)</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5:</w:t>
      </w:r>
    </w:p>
    <w:p w:rsidR="00000000" w:rsidDel="00000000" w:rsidP="00000000" w:rsidRDefault="00000000" w:rsidRPr="00000000" w14:paraId="0000001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reduce the risk of contents in a controlled environment from being compromised due to unexpected, unwanted, or unintentional access in frequently accessed refrigerators.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rtl w:val="0"/>
        </w:rPr>
        <w:t xml:space="preserve">MC 11:13AM</w:t>
      </w:r>
      <w:r w:rsidDel="00000000" w:rsidR="00000000" w:rsidRPr="00000000">
        <w:rPr>
          <w:sz w:val="20"/>
          <w:szCs w:val="20"/>
          <w:highlight w:val="white"/>
          <w:rtl w:val="0"/>
        </w:rPr>
        <w:t xml:space="preserve"> 11/28/23</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BC 11:13AM 11/28/23</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AH 11:14AM 11/28/23</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VP: </w:t>
      </w:r>
      <w:r w:rsidDel="00000000" w:rsidR="00000000" w:rsidRPr="00000000">
        <w:rPr>
          <w:sz w:val="20"/>
          <w:szCs w:val="20"/>
          <w:rtl w:val="0"/>
        </w:rPr>
        <w:t xml:space="preserve">11:14AM</w:t>
      </w:r>
      <w:r w:rsidDel="00000000" w:rsidR="00000000" w:rsidRPr="00000000">
        <w:rPr>
          <w:sz w:val="20"/>
          <w:szCs w:val="20"/>
          <w:highlight w:val="white"/>
          <w:rtl w:val="0"/>
        </w:rPr>
        <w:t xml:space="preserve"> 11/28/23</w:t>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Statement:</w:t>
      </w:r>
    </w:p>
    <w:p w:rsidR="00000000" w:rsidDel="00000000" w:rsidP="00000000" w:rsidRDefault="00000000" w:rsidRPr="00000000" w14:paraId="00000024">
      <w:pPr>
        <w:widowControl w:val="0"/>
        <w:spacing w:line="276" w:lineRule="auto"/>
        <w:rPr>
          <w:sz w:val="20"/>
          <w:szCs w:val="20"/>
          <w:highlight w:val="white"/>
        </w:rPr>
      </w:pPr>
      <w:r w:rsidDel="00000000" w:rsidR="00000000" w:rsidRPr="00000000">
        <w:rPr>
          <w:rFonts w:ascii="Times New Roman" w:cs="Times New Roman" w:eastAsia="Times New Roman" w:hAnsi="Times New Roman"/>
          <w:sz w:val="24"/>
          <w:szCs w:val="24"/>
          <w:rtl w:val="0"/>
        </w:rPr>
        <w:t xml:space="preserve">There is a need to reduce the risk of contents in a controlled environment from being compromised due to unexpected, unwanted, or unintentional access in frequently accessed refrigerators by retrofitting features from more advanced and expensive products into older units. to prevent more major losses in costs.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