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CF360C" w14:textId="77777777" w:rsidR="00757665" w:rsidRDefault="00757665" w:rsidP="00757665"/>
    <w:p w14:paraId="055927BB" w14:textId="77777777" w:rsidR="00757665" w:rsidRDefault="00757665" w:rsidP="00757665">
      <w:r>
        <w:t>15/7/95</w:t>
      </w:r>
    </w:p>
    <w:p w14:paraId="4855DB58" w14:textId="77777777" w:rsidR="00757665" w:rsidRDefault="00757665" w:rsidP="00757665">
      <w:r>
        <w:t xml:space="preserve"> Kıranharman Village: This village (KH) is ca.6 km. due nw of YH, on the other side of Sakarya. It is the closest one; next closest is Çekirdeksiz(ÇK) which is c. 10 km. se of YH. Village of KH is located on Porsuk </w:t>
      </w:r>
      <w:proofErr w:type="gramStart"/>
      <w:r>
        <w:t>Çay, before</w:t>
      </w:r>
      <w:proofErr w:type="gramEnd"/>
      <w:r>
        <w:t xml:space="preserve"> it joins Sakarya; farmers make use of the water from Porsuk to irrigate their fields. The inhabitants are, in the majority, immigrants from Bulgaria who initially arrived here after War of Indepedence, in 1920’s. Presently there are 330 people, 64 HH. They are ethnic Turks whose fathers and grandfathers spoke both Turkish and Bulgarian. The blond and blue-eyed men and women are tall and walk with a straight gait. </w:t>
      </w:r>
    </w:p>
    <w:p w14:paraId="20CCA876" w14:textId="77777777" w:rsidR="00757665" w:rsidRDefault="00757665" w:rsidP="00757665">
      <w:r>
        <w:tab/>
        <w:t>The layout of the village is very different from YH. The main streets are paved, secondary ones are stabilized so that there is not as much dust.</w:t>
      </w:r>
    </w:p>
    <w:p w14:paraId="666777D4" w14:textId="77777777" w:rsidR="00757665" w:rsidRDefault="00757665" w:rsidP="00757665">
      <w:r>
        <w:t xml:space="preserve">It was laid on a grid plan, unlike the labyrinthine paths and the honeycomb design of YH where most of the houses are built against walls of the gardens and courtyards of the adjoining houses. There is a mosque, a “çayhane” for men and an active Muhtar. </w:t>
      </w:r>
    </w:p>
    <w:p w14:paraId="2A6CEC5D" w14:textId="77777777" w:rsidR="00757665" w:rsidRDefault="00757665" w:rsidP="00757665"/>
    <w:p w14:paraId="2FB4784A" w14:textId="77777777" w:rsidR="00757665" w:rsidRDefault="00757665" w:rsidP="00757665">
      <w:r>
        <w:t xml:space="preserve">Each house has a large garden in front and to the side, with vegetables and fruit trees. Women are generally responsible for the produce, including weeding, </w:t>
      </w:r>
      <w:proofErr w:type="gramStart"/>
      <w:r>
        <w:t>watering..</w:t>
      </w:r>
      <w:proofErr w:type="gramEnd"/>
      <w:r>
        <w:t xml:space="preserve"> There is running water in each house, connected to Şabanözü Deresi which originates from Cile (1440 m.) Mts.  near village of Avsar, to the northeast. </w:t>
      </w:r>
      <w:proofErr w:type="gramStart"/>
      <w:r>
        <w:t>Apparently</w:t>
      </w:r>
      <w:proofErr w:type="gramEnd"/>
      <w:r>
        <w:t xml:space="preserve"> this source is well fed so that it is plentiful and there is hardly any lack of water. From near Avsar it goes to Kızlarkayası area, bypasses YH, is piped to KH. Originally, both villages were supposed to use this source, but YH folks did not work at laying the pipes and share in the expenses! So, they did not reap the benefits, now drinking water is at a minimum at YH.</w:t>
      </w:r>
    </w:p>
    <w:p w14:paraId="397773D1" w14:textId="77777777" w:rsidR="00757665" w:rsidRDefault="00757665" w:rsidP="00757665">
      <w:r>
        <w:tab/>
      </w:r>
      <w:r w:rsidRPr="00EB7557">
        <w:rPr>
          <w:b/>
        </w:rPr>
        <w:t>At KH I visited with Safiye, Salim and Hanife Erdogan.Their father and grandfather were Bulgarian immigrants</w:t>
      </w:r>
      <w:r>
        <w:t xml:space="preserve">.  Our guard Remzi Yılmaz and his wife Sevim and Safiye are in-laws. Remzi’s son married Safiye’s daughter. (It is interesting that Sevim herself, from a Romanian immigrant family, came from Cekirdeksiz. </w:t>
      </w:r>
      <w:proofErr w:type="gramStart"/>
      <w:r w:rsidRPr="00EB7557">
        <w:rPr>
          <w:b/>
        </w:rPr>
        <w:t>And,</w:t>
      </w:r>
      <w:proofErr w:type="gramEnd"/>
      <w:r w:rsidRPr="00EB7557">
        <w:rPr>
          <w:b/>
        </w:rPr>
        <w:t xml:space="preserve"> she found a Bulgarian immigrant family’s daughter for her son).</w:t>
      </w:r>
      <w:r>
        <w:t xml:space="preserve"> These people call themselves  “göcmen”, feel a little separated from the native Turks; but at the same time, I felt that they were very proud of being diligent and skilled farmers, very clean and organized housekeepers....in fact they talked about themselves as superior to YH people.</w:t>
      </w:r>
    </w:p>
    <w:p w14:paraId="36A2F6F6" w14:textId="77777777" w:rsidR="00757665" w:rsidRDefault="00757665" w:rsidP="00757665">
      <w:r>
        <w:t xml:space="preserve">Safiye, her </w:t>
      </w:r>
      <w:proofErr w:type="gramStart"/>
      <w:r>
        <w:t>son</w:t>
      </w:r>
      <w:proofErr w:type="gramEnd"/>
      <w:r>
        <w:t xml:space="preserve"> and da-in-law live under the same roof. The da-in-law, Hanife, is a native Turk from Ankara. (</w:t>
      </w:r>
      <w:r w:rsidRPr="00EB7557">
        <w:rPr>
          <w:b/>
        </w:rPr>
        <w:t>Bulgarians call native people “manav”)</w:t>
      </w:r>
      <w:r>
        <w:t>.  They get along quite well.</w:t>
      </w:r>
    </w:p>
    <w:p w14:paraId="24E913A2" w14:textId="77777777" w:rsidR="00757665" w:rsidRDefault="00757665" w:rsidP="00757665"/>
    <w:p w14:paraId="1CA306A5" w14:textId="77777777" w:rsidR="00757665" w:rsidRDefault="00757665" w:rsidP="00757665">
      <w:r>
        <w:lastRenderedPageBreak/>
        <w:tab/>
        <w:t>There are two entrances to the house: one, from the back road, into the large courtyard which has storage areas where they keep farming machinery,</w:t>
      </w:r>
    </w:p>
    <w:p w14:paraId="3542A4C9" w14:textId="77777777" w:rsidR="00757665" w:rsidRDefault="00757665" w:rsidP="00757665">
      <w:r>
        <w:t xml:space="preserve">store </w:t>
      </w:r>
      <w:r w:rsidR="00EB7557">
        <w:t xml:space="preserve">their </w:t>
      </w:r>
      <w:proofErr w:type="gramStart"/>
      <w:r>
        <w:t>crops..</w:t>
      </w:r>
      <w:proofErr w:type="gramEnd"/>
      <w:r>
        <w:t>they have no animals, they sold them off.</w:t>
      </w:r>
    </w:p>
    <w:p w14:paraId="58B87960" w14:textId="77777777" w:rsidR="00757665" w:rsidRDefault="00757665" w:rsidP="00757665">
      <w:r>
        <w:t xml:space="preserve">(I </w:t>
      </w:r>
      <w:proofErr w:type="gramStart"/>
      <w:r>
        <w:t>have to</w:t>
      </w:r>
      <w:proofErr w:type="gramEnd"/>
      <w:r>
        <w:t xml:space="preserve"> find out about extent of farmland and average landholding/HH).</w:t>
      </w:r>
    </w:p>
    <w:p w14:paraId="38154738" w14:textId="77777777" w:rsidR="00757665" w:rsidRDefault="00757665" w:rsidP="00757665">
      <w:r>
        <w:t>Other entrance is from the front street, in the village, across from the mosque.</w:t>
      </w:r>
    </w:p>
    <w:p w14:paraId="235A060A" w14:textId="77777777" w:rsidR="00757665" w:rsidRDefault="00757665" w:rsidP="00757665">
      <w:r>
        <w:t xml:space="preserve">All the houses are lined on both sides of the village streets which run parallel. The house is approached through a long garden, at the end of which is the house...in the center is the raised “hayat” or “seki” and on each side of it are the residences of the son and his family and the old lady with her two grown, unmarried sons. The interior is </w:t>
      </w:r>
      <w:proofErr w:type="gramStart"/>
      <w:r>
        <w:t>absolutely spotless</w:t>
      </w:r>
      <w:proofErr w:type="gramEnd"/>
      <w:r>
        <w:t>, freshly painted,</w:t>
      </w:r>
    </w:p>
    <w:p w14:paraId="4FA6672D" w14:textId="77777777" w:rsidR="00757665" w:rsidRDefault="00757665" w:rsidP="00757665">
      <w:r>
        <w:t>low divans with kilims, embroidered sheets over the back pillows....However, the da-in-law’s house has all the carved, shiny urban furniture</w:t>
      </w:r>
      <w:proofErr w:type="gramStart"/>
      <w:r>
        <w:t>.....</w:t>
      </w:r>
      <w:proofErr w:type="gramEnd"/>
    </w:p>
    <w:p w14:paraId="3DD1165E" w14:textId="77777777" w:rsidR="00757665" w:rsidRDefault="00757665" w:rsidP="00757665">
      <w:r w:rsidRPr="00EB7557">
        <w:rPr>
          <w:b/>
        </w:rPr>
        <w:t xml:space="preserve">There is an oven to one side of the garden courtyard, which was built by Safiye. </w:t>
      </w:r>
      <w:r>
        <w:t xml:space="preserve">It is the same type as YH ovens, they bake  “somun” loaves in trays which are set on metal tripods in the oven....white flour mixed with whole wheat and very well kneaded.  Allowed to raise several </w:t>
      </w:r>
      <w:proofErr w:type="gramStart"/>
      <w:r>
        <w:t>times..</w:t>
      </w:r>
      <w:proofErr w:type="gramEnd"/>
      <w:r>
        <w:t xml:space="preserve">the result is a very spongy, raised bread...Advantage of this bread is that it keeps longer than “bazlama” which lasts a day or two. YH people say that all “göcmens” make good somun. (They make bazlama in winter). </w:t>
      </w:r>
    </w:p>
    <w:p w14:paraId="25C7DB17" w14:textId="22F57383" w:rsidR="008E0849" w:rsidRDefault="00757665" w:rsidP="0036712E">
      <w:r>
        <w:tab/>
        <w:t>Safiye and her son made a point of saying that they practice village exogamy there; they especially never marry their kin.</w:t>
      </w:r>
    </w:p>
    <w:sectPr w:rsidR="008E0849" w:rsidSect="0089305E">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embedSystemFonts/>
  <w:proofState w:grammar="clean"/>
  <w:doNotTrackMoves/>
  <w:defaultTabStop w:val="720"/>
  <w:drawingGridHorizontalSpacing w:val="360"/>
  <w:drawingGridVerticalSpacing w:val="360"/>
  <w:displayHorizontalDrawingGridEvery w:val="0"/>
  <w:displayVerticalDrawingGridEvery w:val="0"/>
  <w:characterSpacingControl w:val="doNotCompress"/>
  <w:compat>
    <w:doNotAutofitConstrainedTables/>
    <w:splitPgBreakAndParaMark/>
    <w:doNotVertAlignCellWithSp/>
    <w:doNotBreakConstrainedForcedTable/>
    <w:useAnsiKerningPairs/>
    <w:cachedColBalance/>
    <w:compatSetting w:name="compatibilityMode" w:uri="http://schemas.microsoft.com/office/word" w:val="12"/>
    <w:compatSetting w:name="useWord2013TrackBottomHyphenation" w:uri="http://schemas.microsoft.com/office/word" w:val="1"/>
  </w:compat>
  <w:rsids>
    <w:rsidRoot w:val="00757665"/>
    <w:rsid w:val="0036712E"/>
    <w:rsid w:val="0065774B"/>
    <w:rsid w:val="00757665"/>
    <w:rsid w:val="00846218"/>
    <w:rsid w:val="008E0849"/>
    <w:rsid w:val="0092155A"/>
    <w:rsid w:val="00E21300"/>
    <w:rsid w:val="00EB7557"/>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5323C9"/>
  <w15:docId w15:val="{F2A45FA4-EE03-554F-BFB1-B6B0C4DBA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1C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615</Words>
  <Characters>3511</Characters>
  <Application>Microsoft Office Word</Application>
  <DocSecurity>0</DocSecurity>
  <Lines>29</Lines>
  <Paragraphs>8</Paragraphs>
  <ScaleCrop>false</ScaleCrop>
  <Company/>
  <LinksUpToDate>false</LinksUpToDate>
  <CharactersWithSpaces>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Gursan-Salzmann, Ayse</cp:lastModifiedBy>
  <cp:revision>6</cp:revision>
  <dcterms:created xsi:type="dcterms:W3CDTF">2016-09-30T00:04:00Z</dcterms:created>
  <dcterms:modified xsi:type="dcterms:W3CDTF">2026-04-16T14:19:00Z</dcterms:modified>
</cp:coreProperties>
</file>