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33FE2" w14:textId="0658664C" w:rsidR="008069D3" w:rsidRDefault="002D3160">
      <w:pPr>
        <w:rPr>
          <w:lang w:val="tr-TR"/>
        </w:rPr>
      </w:pPr>
      <w:r>
        <w:rPr>
          <w:lang w:val="tr-TR"/>
        </w:rPr>
        <w:t>Village: 49 hectares</w:t>
      </w:r>
    </w:p>
    <w:p w14:paraId="08593653" w14:textId="2BD2B240" w:rsidR="002D3160" w:rsidRDefault="002D3160">
      <w:pPr>
        <w:rPr>
          <w:lang w:val="tr-TR"/>
        </w:rPr>
      </w:pPr>
      <w:r>
        <w:rPr>
          <w:lang w:val="tr-TR"/>
        </w:rPr>
        <w:t>Citadel Mound: 10 hectares</w:t>
      </w:r>
    </w:p>
    <w:p w14:paraId="4D0D1AA4" w14:textId="7CC39E89" w:rsidR="002D3160" w:rsidRDefault="002D3160">
      <w:pPr>
        <w:rPr>
          <w:lang w:val="tr-TR"/>
        </w:rPr>
      </w:pPr>
      <w:r>
        <w:rPr>
          <w:lang w:val="tr-TR"/>
        </w:rPr>
        <w:t>Lower town: 45 ha.</w:t>
      </w:r>
    </w:p>
    <w:p w14:paraId="77A5F59D" w14:textId="788688E6" w:rsidR="002D3160" w:rsidRPr="002D3160" w:rsidRDefault="002D3160">
      <w:pPr>
        <w:rPr>
          <w:lang w:val="tr-TR"/>
        </w:rPr>
      </w:pPr>
      <w:r>
        <w:rPr>
          <w:lang w:val="tr-TR"/>
        </w:rPr>
        <w:t>Outer town: 45 ha.</w:t>
      </w:r>
      <w:bookmarkStart w:id="0" w:name="_GoBack"/>
      <w:bookmarkEnd w:id="0"/>
    </w:p>
    <w:sectPr w:rsidR="002D3160" w:rsidRPr="002D3160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60"/>
    <w:rsid w:val="001E463A"/>
    <w:rsid w:val="002D3160"/>
    <w:rsid w:val="00304FBB"/>
    <w:rsid w:val="00370DDB"/>
    <w:rsid w:val="00616CBC"/>
    <w:rsid w:val="008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4565C"/>
  <w15:chartTrackingRefBased/>
  <w15:docId w15:val="{845530D2-7C78-FE4D-86CF-2296F6BC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2021-07-02T04:50:00Z</dcterms:created>
  <dcterms:modified xsi:type="dcterms:W3CDTF">2021-07-02T05:05:00Z</dcterms:modified>
</cp:coreProperties>
</file>