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9D3" w:rsidRDefault="008069D3"/>
    <w:p w:rsidR="00D84C5E" w:rsidRDefault="00D84C5E">
      <w:r>
        <w:t>Water in Sumer, Ancient Water management</w:t>
      </w:r>
    </w:p>
    <w:p w:rsidR="00D84C5E" w:rsidRDefault="00D84C5E"/>
    <w:p w:rsidR="00D84C5E" w:rsidRDefault="00D84C5E">
      <w:r>
        <w:t>Especially for Irrigation purposes, it has featured prominently in anthropological theories on the devlopment of socio-political and economic complexity…</w:t>
      </w:r>
    </w:p>
    <w:p w:rsidR="00D84C5E" w:rsidRDefault="00D84C5E"/>
    <w:p w:rsidR="00D84C5E" w:rsidRDefault="00D84C5E">
      <w:r>
        <w:t>Talk by Stephanie Rost ISAW, assistant prof. Sept. 2017</w:t>
      </w:r>
      <w:bookmarkStart w:id="0" w:name="_GoBack"/>
      <w:bookmarkEnd w:id="0"/>
    </w:p>
    <w:sectPr w:rsidR="00D84C5E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5E"/>
    <w:rsid w:val="00370DDB"/>
    <w:rsid w:val="00616CBC"/>
    <w:rsid w:val="008069D3"/>
    <w:rsid w:val="00D8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4399E"/>
  <w15:chartTrackingRefBased/>
  <w15:docId w15:val="{61B2B557-0440-A14A-9164-F56F1860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2019-04-12T20:42:00Z</dcterms:created>
  <dcterms:modified xsi:type="dcterms:W3CDTF">2019-04-12T20:44:00Z</dcterms:modified>
</cp:coreProperties>
</file>