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BC268" w14:textId="77777777" w:rsidR="00041693" w:rsidRDefault="00041693" w:rsidP="00041693">
      <w:r>
        <w:t>DIBEKLER -</w:t>
      </w:r>
      <w:r>
        <w:tab/>
        <w:t xml:space="preserve">15.5.99  (Talk with </w:t>
      </w:r>
      <w:proofErr w:type="spellStart"/>
      <w:r>
        <w:t>Atik</w:t>
      </w:r>
      <w:proofErr w:type="spellEnd"/>
      <w:r>
        <w:t xml:space="preserve"> </w:t>
      </w:r>
      <w:proofErr w:type="spellStart"/>
      <w:r>
        <w:t>Tokat</w:t>
      </w:r>
      <w:proofErr w:type="spellEnd"/>
      <w:r>
        <w:t>)</w:t>
      </w:r>
    </w:p>
    <w:p w14:paraId="7D8E0BC9" w14:textId="77777777" w:rsidR="00041693" w:rsidRDefault="00041693" w:rsidP="00041693">
      <w:r>
        <w:t>For making Bulgur.</w:t>
      </w:r>
    </w:p>
    <w:p w14:paraId="4D670F76" w14:textId="77777777" w:rsidR="00041693" w:rsidRDefault="00041693" w:rsidP="00041693">
      <w:r>
        <w:t xml:space="preserve">There are two </w:t>
      </w:r>
      <w:proofErr w:type="spellStart"/>
      <w:r>
        <w:t>dibeks</w:t>
      </w:r>
      <w:proofErr w:type="spellEnd"/>
      <w:r>
        <w:t xml:space="preserve"> in the village: one is in front of the old one-room mosque; it is of volcanic, black stone which comes from the site- possibly of </w:t>
      </w:r>
      <w:proofErr w:type="spellStart"/>
      <w:r>
        <w:t>Phyrgian</w:t>
      </w:r>
      <w:proofErr w:type="spellEnd"/>
      <w:r>
        <w:t xml:space="preserve"> </w:t>
      </w:r>
      <w:proofErr w:type="gramStart"/>
      <w:r>
        <w:t>date;</w:t>
      </w:r>
      <w:proofErr w:type="gramEnd"/>
      <w:r>
        <w:t xml:space="preserve"> </w:t>
      </w:r>
    </w:p>
    <w:p w14:paraId="05C8FC03" w14:textId="77777777" w:rsidR="00041693" w:rsidRDefault="00041693" w:rsidP="00041693">
      <w:r>
        <w:pgNum/>
      </w:r>
      <w:r>
        <w:t>carried from the citadel/city mound, on a cart pulled by 3 oxen- It is one-piece,</w:t>
      </w:r>
    </w:p>
    <w:p w14:paraId="0A789FE9" w14:textId="77777777" w:rsidR="00041693" w:rsidRDefault="00041693" w:rsidP="00041693">
      <w:r>
        <w:t>the dia. from edge-to-edge is 83 cm. Diameter of the bowl is 43 cm.; height is 60 cm.</w:t>
      </w:r>
    </w:p>
    <w:p w14:paraId="509B768D" w14:textId="77777777" w:rsidR="00041693" w:rsidRDefault="00041693" w:rsidP="00041693">
      <w:r>
        <w:t>It is sitting on a base which is carved to form an indentation.</w:t>
      </w:r>
    </w:p>
    <w:p w14:paraId="771FCEF1" w14:textId="77777777" w:rsidR="00041693" w:rsidRDefault="00041693" w:rsidP="00041693"/>
    <w:p w14:paraId="1A52FDF2" w14:textId="77777777" w:rsidR="00041693" w:rsidRDefault="00041693" w:rsidP="00041693">
      <w:r>
        <w:t xml:space="preserve">The second one is located across the road from the PTT; it is of white stone; a rectangular piece is carved to make a bowl; dia. from edge-to-edge is 60 cm., ht.: 40 </w:t>
      </w:r>
      <w:proofErr w:type="spellStart"/>
      <w:proofErr w:type="gramStart"/>
      <w:r>
        <w:t>cm.Depth</w:t>
      </w:r>
      <w:proofErr w:type="spellEnd"/>
      <w:proofErr w:type="gramEnd"/>
      <w:r>
        <w:t xml:space="preserve"> of bowl is c. 28 cm. (</w:t>
      </w:r>
      <w:proofErr w:type="spellStart"/>
      <w:r>
        <w:t>Dibek</w:t>
      </w:r>
      <w:proofErr w:type="spellEnd"/>
      <w:r>
        <w:t xml:space="preserve"> 1 is about the same depth). </w:t>
      </w:r>
      <w:proofErr w:type="spellStart"/>
      <w:r>
        <w:t>Dibek</w:t>
      </w:r>
      <w:proofErr w:type="spellEnd"/>
      <w:r>
        <w:t xml:space="preserve"> 2 is also carved out of 1 piece.</w:t>
      </w:r>
    </w:p>
    <w:p w14:paraId="7CE4F345" w14:textId="77777777" w:rsidR="00041693" w:rsidRDefault="00041693" w:rsidP="00041693"/>
    <w:p w14:paraId="76558D68" w14:textId="77777777" w:rsidR="00041693" w:rsidRPr="00036DF0" w:rsidRDefault="00041693" w:rsidP="00041693">
      <w:pPr>
        <w:rPr>
          <w:b/>
          <w:bCs/>
        </w:rPr>
      </w:pPr>
      <w:r w:rsidRPr="00036DF0">
        <w:rPr>
          <w:b/>
          <w:bCs/>
        </w:rPr>
        <w:t xml:space="preserve">Bulgur making activity used to be in the Fall; women came together to prepare their bulgur for winter, as a group, they helped each other out (for more detail, see interview with </w:t>
      </w:r>
      <w:proofErr w:type="spellStart"/>
      <w:r w:rsidRPr="00036DF0">
        <w:rPr>
          <w:b/>
          <w:bCs/>
        </w:rPr>
        <w:t>Atik</w:t>
      </w:r>
      <w:proofErr w:type="spellEnd"/>
    </w:p>
    <w:p w14:paraId="4B1ECBFC" w14:textId="66BABA55" w:rsidR="00E41C17" w:rsidRDefault="00036DF0">
      <w:r>
        <w:t>They also made Tarhana in the Fall (for soup)-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693"/>
    <w:rsid w:val="00036DF0"/>
    <w:rsid w:val="000416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B70FB"/>
  <w15:docId w15:val="{D27B7DC3-F34B-764B-A79F-5A29FC7D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2</cp:revision>
  <dcterms:created xsi:type="dcterms:W3CDTF">2016-05-31T20:38:00Z</dcterms:created>
  <dcterms:modified xsi:type="dcterms:W3CDTF">2025-06-09T22:35:00Z</dcterms:modified>
</cp:coreProperties>
</file>