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9B9D4" w14:textId="00182D6D" w:rsidR="003823D4" w:rsidRDefault="003823D4" w:rsidP="003823D4">
      <w:pPr>
        <w:rPr>
          <w:b/>
          <w:bCs/>
        </w:rPr>
      </w:pPr>
      <w:r>
        <w:rPr>
          <w:b/>
          <w:bCs/>
        </w:rPr>
        <w:t xml:space="preserve">                                                       </w:t>
      </w:r>
    </w:p>
    <w:p w14:paraId="58665282" w14:textId="4D1474DB" w:rsidR="003823D4" w:rsidRDefault="003823D4" w:rsidP="003823D4">
      <w:pPr>
        <w:rPr>
          <w:b/>
          <w:bCs/>
        </w:rPr>
      </w:pPr>
    </w:p>
    <w:p w14:paraId="628369E6" w14:textId="7675CDE7" w:rsidR="003823D4" w:rsidRDefault="003823D4" w:rsidP="003823D4">
      <w:pPr>
        <w:rPr>
          <w:b/>
          <w:bCs/>
        </w:rPr>
      </w:pPr>
      <w:r>
        <w:rPr>
          <w:noProof/>
        </w:rPr>
        <w:drawing>
          <wp:inline distT="0" distB="0" distL="0" distR="0" wp14:anchorId="20690CDB" wp14:editId="4CC7D50A">
            <wp:extent cx="5731510" cy="4895215"/>
            <wp:effectExtent l="0" t="0" r="2540" b="635"/>
            <wp:docPr id="255658720" name="Picture 3" descr="10 Phishing Email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Phishing Email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4888" w14:textId="77777777" w:rsidR="003823D4" w:rsidRDefault="003823D4" w:rsidP="003823D4">
      <w:pPr>
        <w:rPr>
          <w:b/>
          <w:bCs/>
        </w:rPr>
      </w:pPr>
    </w:p>
    <w:p w14:paraId="7686F0B9" w14:textId="77777777" w:rsidR="003823D4" w:rsidRDefault="003823D4" w:rsidP="003823D4">
      <w:pPr>
        <w:rPr>
          <w:b/>
          <w:bCs/>
        </w:rPr>
      </w:pPr>
    </w:p>
    <w:p w14:paraId="4177EA60" w14:textId="77777777" w:rsidR="003823D4" w:rsidRPr="00493562" w:rsidRDefault="003823D4" w:rsidP="003823D4"/>
    <w:p w14:paraId="10A03775" w14:textId="13E8701E" w:rsidR="003823D4" w:rsidRPr="003823D4" w:rsidRDefault="003823D4" w:rsidP="003823D4">
      <w:r w:rsidRPr="003823D4">
        <w:t>1. Sender's Email Address: The sender's display name is "Microsoft account team", which seems legitimate. However, the actual email address is "account-security-noreply@accountprotection.microsoft.c", which is a sign of spoofing. The address uses a common tactic of adding a non-existent or altered subdomain, and in this case, the ".com" is missing at the end, making it an invalid domain.</w:t>
      </w:r>
    </w:p>
    <w:p w14:paraId="6D7C31CF" w14:textId="77777777" w:rsidR="003823D4" w:rsidRPr="003823D4" w:rsidRDefault="003823D4" w:rsidP="003823D4">
      <w:r w:rsidRPr="003823D4">
        <w:t>2. Email Headers: The email headers would likely show that the email did not originate from a legitimate Microsoft server, but rather from an unauthorized source, which is a common discrepancy in phishing emails.</w:t>
      </w:r>
    </w:p>
    <w:p w14:paraId="508FB5C7" w14:textId="77777777" w:rsidR="003823D4" w:rsidRPr="003823D4" w:rsidRDefault="003823D4" w:rsidP="003823D4">
      <w:r w:rsidRPr="003823D4">
        <w:lastRenderedPageBreak/>
        <w:t>3. Suspicious Links or Attachments: The email contains a link presented as a button that says "Review recent activity". This link is designed to trick the user into clicking it. Clicking this link would likely lead to a fraudulent website that mimics the official Microsoft login page.</w:t>
      </w:r>
    </w:p>
    <w:p w14:paraId="343D7C91" w14:textId="77777777" w:rsidR="003823D4" w:rsidRPr="003823D4" w:rsidRDefault="003823D4" w:rsidP="003823D4">
      <w:r w:rsidRPr="003823D4">
        <w:t>4. Urgent or Threatening Language: The subject line, "Microsoft account unusual sign-in activity", and the body of the email use language to create a sense of urgency and fear. Phrases like "we've blocked access to your inbox" and the need to "regain access" are meant to panic the user into immediate action without thinking.</w:t>
      </w:r>
    </w:p>
    <w:p w14:paraId="35E0A862" w14:textId="77777777" w:rsidR="003823D4" w:rsidRPr="003823D4" w:rsidRDefault="003823D4" w:rsidP="003823D4">
      <w:r w:rsidRPr="003823D4">
        <w:t>5. Mismatched URLs: While not fully visible, the URL behind the "Review recent activity" button is almost certainly not a legitimate Microsoft URL. A quick hover over the button would reveal a malicious or unrelated web address.</w:t>
      </w:r>
    </w:p>
    <w:p w14:paraId="06A88C0D" w14:textId="14C72B63" w:rsidR="003823D4" w:rsidRPr="003823D4" w:rsidRDefault="003823D4" w:rsidP="003823D4">
      <w:r w:rsidRPr="003823D4">
        <w:t xml:space="preserve">6. Spelling or Grammar Errors: The email appears to have no obvious spelling or grammar errors, which can make it more convincing to a user. </w:t>
      </w:r>
      <w:r w:rsidR="00493562" w:rsidRPr="00493562">
        <w:t xml:space="preserve">The mail generated totally </w:t>
      </w:r>
      <w:r w:rsidRPr="003823D4">
        <w:t xml:space="preserve">sophisticated and </w:t>
      </w:r>
      <w:r w:rsidR="00493562" w:rsidRPr="00493562">
        <w:t xml:space="preserve">phishers </w:t>
      </w:r>
      <w:r w:rsidRPr="003823D4">
        <w:t>often create emails with professional language.</w:t>
      </w:r>
    </w:p>
    <w:p w14:paraId="0B11770A" w14:textId="77777777" w:rsidR="003823D4" w:rsidRPr="003823D4" w:rsidRDefault="003823D4" w:rsidP="003823D4">
      <w:r w:rsidRPr="003823D4">
        <w:t>7. Summary of Phishing Traits:</w:t>
      </w:r>
    </w:p>
    <w:p w14:paraId="38106378" w14:textId="77777777" w:rsidR="003823D4" w:rsidRPr="003823D4" w:rsidRDefault="003823D4" w:rsidP="003823D4">
      <w:pPr>
        <w:numPr>
          <w:ilvl w:val="0"/>
          <w:numId w:val="1"/>
        </w:numPr>
      </w:pPr>
      <w:r w:rsidRPr="003823D4">
        <w:t>Spoofed Sender: The sender's email address is a close but incorrect imitation of a legitimate one.</w:t>
      </w:r>
    </w:p>
    <w:p w14:paraId="67C4CC35" w14:textId="77777777" w:rsidR="003823D4" w:rsidRPr="003823D4" w:rsidRDefault="003823D4" w:rsidP="003823D4">
      <w:pPr>
        <w:numPr>
          <w:ilvl w:val="0"/>
          <w:numId w:val="1"/>
        </w:numPr>
      </w:pPr>
      <w:r w:rsidRPr="003823D4">
        <w:t>Sense of Urgency: The email uses alarming language about "unusual activity" and blocked access to force a quick response.</w:t>
      </w:r>
    </w:p>
    <w:p w14:paraId="03DAF063" w14:textId="77777777" w:rsidR="003823D4" w:rsidRPr="003823D4" w:rsidRDefault="003823D4" w:rsidP="003823D4">
      <w:pPr>
        <w:numPr>
          <w:ilvl w:val="0"/>
          <w:numId w:val="1"/>
        </w:numPr>
      </w:pPr>
      <w:r w:rsidRPr="003823D4">
        <w:t>Malicious Call to Action: It includes a prominent button that directs the user to a fraudulent website.</w:t>
      </w:r>
    </w:p>
    <w:p w14:paraId="0144C55C" w14:textId="77777777" w:rsidR="003823D4" w:rsidRPr="003823D4" w:rsidRDefault="003823D4" w:rsidP="003823D4">
      <w:pPr>
        <w:numPr>
          <w:ilvl w:val="0"/>
          <w:numId w:val="1"/>
        </w:numPr>
      </w:pPr>
      <w:r w:rsidRPr="003823D4">
        <w:t>Deceptive Content: The content aims to make the user believe their account is at risk, prompting them to provide their credentials on a fake site.</w:t>
      </w:r>
    </w:p>
    <w:p w14:paraId="36D1CC71" w14:textId="580EB649" w:rsidR="003823D4" w:rsidRPr="00493562" w:rsidRDefault="003823D4"/>
    <w:sectPr w:rsidR="003823D4" w:rsidRPr="00493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71FBE"/>
    <w:multiLevelType w:val="multilevel"/>
    <w:tmpl w:val="DE6C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40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D4"/>
    <w:rsid w:val="0013222F"/>
    <w:rsid w:val="003823D4"/>
    <w:rsid w:val="0049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AEC9"/>
  <w15:chartTrackingRefBased/>
  <w15:docId w15:val="{7ED2F67E-F915-47BE-A27C-1637217E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3D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3D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3D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823D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823D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82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3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Desavale</dc:creator>
  <cp:keywords/>
  <dc:description/>
  <cp:lastModifiedBy>Varad Desavale</cp:lastModifiedBy>
  <cp:revision>1</cp:revision>
  <dcterms:created xsi:type="dcterms:W3CDTF">2025-09-23T13:54:00Z</dcterms:created>
  <dcterms:modified xsi:type="dcterms:W3CDTF">2025-09-23T14:10:00Z</dcterms:modified>
</cp:coreProperties>
</file>