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4E05" w14:textId="77777777" w:rsidR="001B631F" w:rsidRDefault="00000000">
      <w:pPr>
        <w:spacing w:before="200" w:after="40"/>
      </w:pPr>
      <w:r>
        <w:rPr>
          <w:rFonts w:ascii="Aptos Display" w:hAnsi="Aptos Display"/>
          <w:b/>
          <w:color w:val="17365D"/>
          <w:sz w:val="52"/>
        </w:rPr>
        <w:t>PODZO — Transporter Portal</w:t>
      </w:r>
    </w:p>
    <w:p w14:paraId="1367035D" w14:textId="77777777" w:rsidR="001B631F" w:rsidRDefault="00000000">
      <w:pPr>
        <w:spacing w:after="120"/>
      </w:pPr>
      <w:r>
        <w:rPr>
          <w:rFonts w:ascii="Aptos Display" w:hAnsi="Aptos Display"/>
          <w:b/>
          <w:color w:val="1F4E79"/>
          <w:sz w:val="32"/>
        </w:rPr>
        <w:t>Product Documentation</w:t>
      </w:r>
    </w:p>
    <w:p w14:paraId="71F8CFB0" w14:textId="77777777" w:rsidR="001B631F" w:rsidRDefault="00000000">
      <w:pPr>
        <w:spacing w:after="240"/>
      </w:pPr>
      <w:r>
        <w:rPr>
          <w:i/>
          <w:color w:val="595959"/>
          <w:sz w:val="22"/>
        </w:rPr>
        <w:t>"Real-Time Bulk Transport Execution, Quad-Gate Weighbridge Reconciliation, OCR-Assisted POD Validation, and SAP S/4HANA Clean Core Integration"</w:t>
      </w:r>
    </w:p>
    <w:p w14:paraId="3A07D0FA" w14:textId="77777777" w:rsidR="001B631F" w:rsidRDefault="00000000">
      <w:pPr>
        <w:spacing w:after="40"/>
      </w:pPr>
      <w:r>
        <w:rPr>
          <w:b/>
          <w:color w:val="1F4E79"/>
          <w:sz w:val="19"/>
        </w:rPr>
        <w:t xml:space="preserve">Platform: </w:t>
      </w:r>
      <w:r>
        <w:rPr>
          <w:sz w:val="19"/>
        </w:rPr>
        <w:t>Node.js Express v3 REST Backend, Vite React 19 Frontend &amp; SAP Business Technology Platform (BTP)</w:t>
      </w:r>
    </w:p>
    <w:p w14:paraId="58E8CFE0" w14:textId="77777777" w:rsidR="001B631F" w:rsidRDefault="00000000">
      <w:pPr>
        <w:spacing w:after="40"/>
      </w:pPr>
      <w:r>
        <w:rPr>
          <w:b/>
          <w:color w:val="1F4E79"/>
          <w:sz w:val="19"/>
        </w:rPr>
        <w:t xml:space="preserve">Target System: </w:t>
      </w:r>
      <w:r>
        <w:rPr>
          <w:sz w:val="19"/>
        </w:rPr>
        <w:t>SAP S/4HANA (On-Premise / S21 Gateway / Cloud BTP Destination)</w:t>
      </w:r>
    </w:p>
    <w:p w14:paraId="767BA208" w14:textId="77777777" w:rsidR="001B631F" w:rsidRDefault="00000000">
      <w:pPr>
        <w:spacing w:after="40"/>
      </w:pPr>
      <w:r>
        <w:rPr>
          <w:b/>
          <w:color w:val="1F4E79"/>
          <w:sz w:val="19"/>
        </w:rPr>
        <w:t xml:space="preserve">Date: </w:t>
      </w:r>
      <w:r>
        <w:rPr>
          <w:sz w:val="19"/>
        </w:rPr>
        <w:t>September 2026</w:t>
      </w:r>
    </w:p>
    <w:p w14:paraId="36C2798F" w14:textId="77777777" w:rsidR="001B631F" w:rsidRDefault="001B631F"/>
    <w:p w14:paraId="5DBE24E3" w14:textId="77777777" w:rsidR="001B631F" w:rsidRDefault="00000000">
      <w:pPr>
        <w:pStyle w:val="Heading1"/>
      </w:pPr>
      <w:r>
        <w:t>1. Overview</w:t>
      </w:r>
    </w:p>
    <w:p w14:paraId="6299FA2B" w14:textId="77777777" w:rsidR="001B631F" w:rsidRDefault="00000000">
      <w:r>
        <w:t>PODZO is an enterprise-grade, cloud-native logistics execution and Proof-of-Delivery (POD) verification platform designed specifically for industrial bulk haulage, mining transport logistics (such as coal, aggregates, and heavy mineral ores), and multi-carrier fleet operations. The solution acts as a specialized side-by-side extension operating in concert with SAP S/4HANA (including SAP S21 and S/4HANA Public/Private Cloud), serving as the authoritative operational execution ledger while keeping SAP as the undisputed financial and contractual System of Record (SoR).</w:t>
      </w:r>
    </w:p>
    <w:p w14:paraId="481F3E6E" w14:textId="77777777" w:rsidR="001B631F" w:rsidRDefault="00000000">
      <w:r>
        <w:t>In traditional bulk haulage operations, severe financial leakage, operational friction, and invoice processing delays (often taking 30 to 90 days from dispatch to payment settlement) plague supply chain stakeholders. These inefficiencies stem from paper-based delivery receipts, unverified weight variances between mine siding dispatch and customer receiving gates, manual data entry mistakes, and delayed supplier invoice submissions in SAP MIRO. PODZO directly resolves these systemic challenges by digitizing the end-to-end transport lifecycle—from SAP Purchase Order (PO) distribution, driver digital e-signing, quad-gate weighbridge logging (two gates at the mine, two gates at destination), and automated Optical Character Recognition (OCR) paperwork verification, to rule-based invoice generation and automated SAP MIRO parking.</w:t>
      </w:r>
    </w:p>
    <w:p w14:paraId="71AAD0A2" w14:textId="77777777" w:rsidR="001B631F" w:rsidRDefault="00000000">
      <w:r>
        <w:t>The current production objective is to ensure seamless alignment with Clean Core architectural principles: business master data (Outline Agreements, Purchase Orders, Rate Conditions, and Vendor details) originates authoritatively from SAP, while operational activities (driver dispatch, vehicle pairing, weighbridge tare/gross recording, OCR discrepancy audits, and freight invoice calculations) occur within PODZO. Validated, audited deliverables and MIRO invoices are subsequently posted back to SAP through certified OData/BAPI interfaces.</w:t>
      </w:r>
    </w:p>
    <w:p w14:paraId="4112CC6A" w14:textId="77777777" w:rsidR="001B631F" w:rsidRDefault="00000000">
      <w:pPr>
        <w:pStyle w:val="Heading2"/>
      </w:pPr>
      <w:r>
        <w:t>1.1 Key Highlights</w:t>
      </w:r>
    </w:p>
    <w:p w14:paraId="0938D833" w14:textId="77777777" w:rsidR="001B631F" w:rsidRDefault="00000000">
      <w:r>
        <w:rPr>
          <w:b/>
          <w:color w:val="1F4E79"/>
        </w:rPr>
        <w:t xml:space="preserve">Clean Core Architecture: </w:t>
      </w:r>
      <w:r>
        <w:t>Custom logistics and document processing logic is maintained strictly outside the SAP S/4HANA core, communicating exclusively through released OData services, standard BAPIs, and SAP BTP integration boundaries.</w:t>
      </w:r>
    </w:p>
    <w:p w14:paraId="64CAE043" w14:textId="77777777" w:rsidR="001B631F" w:rsidRDefault="00000000">
      <w:r>
        <w:rPr>
          <w:b/>
          <w:color w:val="1F4E79"/>
        </w:rPr>
        <w:t xml:space="preserve">Real SAP Master Data: </w:t>
      </w:r>
      <w:r>
        <w:t>Outline Agreements (Contracts via ME33K) and Transport Purchase Orders (via ME23N) are retrieved directly from the connected SAP S/4HANA ERP instance, ensuring unified financial master data.</w:t>
      </w:r>
    </w:p>
    <w:p w14:paraId="560A4BF8" w14:textId="77777777" w:rsidR="001B631F" w:rsidRDefault="00000000">
      <w:r>
        <w:rPr>
          <w:b/>
          <w:color w:val="1F4E79"/>
        </w:rPr>
        <w:t xml:space="preserve">Bi-Directional Synchronization: </w:t>
      </w:r>
      <w:r>
        <w:t>Application-originated execution milestones (driver PO acceptance, weighbridge certificates, verified POD attachments) flow toward SAP; SAP contract rate updates and PO allocations are synchronized back to the portal.</w:t>
      </w:r>
    </w:p>
    <w:p w14:paraId="64115CEE" w14:textId="77777777" w:rsidR="001B631F" w:rsidRDefault="00000000">
      <w:r>
        <w:rPr>
          <w:b/>
          <w:color w:val="1F4E79"/>
        </w:rPr>
        <w:t xml:space="preserve">Quad-Gate Weighbridge Reconciliation: </w:t>
      </w:r>
      <w:r>
        <w:t>A rigorous four-point weighbridge audit measures empty tare and loaded gross weights at both the mine siding gate and customer receiving plant, calculating exact net delivered payloads and identifying transit loss or pilferage.</w:t>
      </w:r>
    </w:p>
    <w:p w14:paraId="09270FA0" w14:textId="77777777" w:rsidR="001B631F" w:rsidRDefault="00000000">
      <w:r>
        <w:rPr>
          <w:b/>
          <w:color w:val="1F4E79"/>
        </w:rPr>
        <w:lastRenderedPageBreak/>
        <w:t xml:space="preserve">OCR Verification Gate: </w:t>
      </w:r>
      <w:r>
        <w:t>Uploaded delivery slips and weighbridge waybills undergo automated Optical Character Recognition to extract waybill numbers, stamped weights, vehicle registrations, and issuing dates, matching them against digital ledger entries.</w:t>
      </w:r>
    </w:p>
    <w:p w14:paraId="3A8F1596" w14:textId="77777777" w:rsidR="001B631F" w:rsidRDefault="00000000">
      <w:r>
        <w:rPr>
          <w:b/>
          <w:color w:val="1F4E79"/>
        </w:rPr>
        <w:t xml:space="preserve">Automated Review Queue &amp; Exception Management: </w:t>
      </w:r>
      <w:r>
        <w:t>Discrepancies exceeding defined tolerance thresholds (e.g., &gt; 0.5% weight variance) or low OCR confidence (&lt; 80%) are automatically intercepted into a review queue, preventing erroneous or fraudulent invoice parking.</w:t>
      </w:r>
    </w:p>
    <w:p w14:paraId="1E3BF8A1" w14:textId="77777777" w:rsidR="001B631F" w:rsidRDefault="00000000">
      <w:r>
        <w:rPr>
          <w:b/>
          <w:color w:val="1F4E79"/>
        </w:rPr>
        <w:t xml:space="preserve">Formula-Driven Freight Billing &amp; MIRO Automation: </w:t>
      </w:r>
      <w:r>
        <w:t>Calculates payable freight amounts based strictly on verified delivered net payloads and contractual SAP PO rates, generating delivery invoices and initiating automated MIRO parking in SAP.</w:t>
      </w:r>
    </w:p>
    <w:p w14:paraId="7DBE09DB" w14:textId="77777777" w:rsidR="001B631F" w:rsidRDefault="00000000">
      <w:r>
        <w:rPr>
          <w:b/>
          <w:color w:val="1F4E79"/>
        </w:rPr>
        <w:t xml:space="preserve">Multi-Persona Role-Based Access Control: </w:t>
      </w:r>
      <w:r>
        <w:t>Strict separation of duties across 5 operational personas (Company Admin, Transporter Admin, Driver, Siding Supervisor, Customer Receiver) secured by JWT authentication and granular route guards.</w:t>
      </w:r>
    </w:p>
    <w:p w14:paraId="7E8D20CC" w14:textId="77777777" w:rsidR="001B631F" w:rsidRDefault="00000000">
      <w:r>
        <w:rPr>
          <w:b/>
          <w:color w:val="1F4E79"/>
        </w:rPr>
        <w:t xml:space="preserve">Audit-Friendly Operations &amp; Transactional Reset: </w:t>
      </w:r>
      <w:r>
        <w:t>Maintains an immutable historical record of weight logs, OTP validations, and supervisor timestamps, supported by a deterministic demo reset facility that preserves SAP master data while wiping runtime demo transients.</w:t>
      </w:r>
    </w:p>
    <w:p w14:paraId="07303743" w14:textId="77777777" w:rsidR="001B631F" w:rsidRDefault="00000000">
      <w:pPr>
        <w:pStyle w:val="Heading1"/>
      </w:pPr>
      <w:r>
        <w:t>2. Functional Modules</w:t>
      </w:r>
    </w:p>
    <w:p w14:paraId="5FC4B046" w14:textId="77777777" w:rsidR="001B631F" w:rsidRDefault="00000000">
      <w:r>
        <w:t>The PODZO solution is partitioned into modular, cohesive functional blocks aligned with the end-to-end transport and delivery lifecycle, bridging physical shop-floor logistics with enterprise ERP accounting.</w:t>
      </w:r>
    </w:p>
    <w:p w14:paraId="17AB4A58" w14:textId="77777777" w:rsidR="001B631F" w:rsidRDefault="00000000">
      <w:pPr>
        <w:pStyle w:val="Heading2"/>
      </w:pPr>
      <w:r>
        <w:t>2.1 Multi-Persona Executive Dashboards</w:t>
      </w:r>
    </w:p>
    <w:p w14:paraId="214FCE70" w14:textId="77777777" w:rsidR="001B631F" w:rsidRDefault="00000000">
      <w:r>
        <w:t>Provides tailored operational workspaces for all supply chain stakeholders. The Company Admin (Mine Manager) monitors global fleet tonnage, contract fulfillment rates, and pending exception queues. The Transporter Admin oversees assigned Purchase Orders, scheduled runs, and driver allocations. The Driver mobile console presents active trip assignments, GPS turn-by-turn checkpoints, and quick-action POD uploaders. Siding Supervisors and Customer Receivers access dedicated gate controllers for weighbridge calibration, credential inspections, and digital stamping.</w:t>
      </w:r>
    </w:p>
    <w:p w14:paraId="0DAF6892" w14:textId="77777777" w:rsidR="001B631F" w:rsidRDefault="00000000">
      <w:pPr>
        <w:pStyle w:val="Heading2"/>
      </w:pPr>
      <w:r>
        <w:t>2.2 Contract &amp; Purchase Order Management</w:t>
      </w:r>
    </w:p>
    <w:p w14:paraId="1D4B6043" w14:textId="77777777" w:rsidR="001B631F" w:rsidRDefault="00000000">
      <w:r>
        <w:t>Maintains synchronized visibility of SAP Outline Agreements and Transport Purchase Orders. Displays critical commercial terms including valid validity periods, target quantities (in Metric Tons), agreed freight rates per ton, material classifications (e.g., RB1 Washed Coal), cost center assignments, and contractual weight variance tolerance thresholds (typically 0.50%). Supports automated PO distribution to approved logistics vendors.</w:t>
      </w:r>
    </w:p>
    <w:p w14:paraId="6FB8BF28" w14:textId="77777777" w:rsidR="001B631F" w:rsidRDefault="00000000">
      <w:pPr>
        <w:pStyle w:val="Heading2"/>
      </w:pPr>
      <w:r>
        <w:t>2.3 Job Configuration &amp; Fleet Dispatch</w:t>
      </w:r>
    </w:p>
    <w:p w14:paraId="1D8A530D" w14:textId="77777777" w:rsidR="001B631F" w:rsidRDefault="00000000">
      <w:r>
        <w:t>Enables transporter dispatchers to configure specific transport jobs against active PO line items. Facilitates precise pairing of licensed drivers, certified multi-axle mechanical vehicles, scheduled pickup dates, and Goods and Services Tax / Tax Identification numbers (GSTIN/VAT). Initiates pre-dispatch validation checks to ensure driver compliance prior to terminal gate access.</w:t>
      </w:r>
    </w:p>
    <w:p w14:paraId="5EA0D464" w14:textId="77777777" w:rsidR="001B631F" w:rsidRDefault="00000000">
      <w:pPr>
        <w:pStyle w:val="Heading2"/>
      </w:pPr>
      <w:r>
        <w:t>2.4 Quad-Gate Weighbridge Reconciliation</w:t>
      </w:r>
    </w:p>
    <w:p w14:paraId="5B00E2C8" w14:textId="77777777" w:rsidR="001B631F" w:rsidRDefault="00000000">
      <w:r>
        <w:t>The physical core of the fraud-prevention architecture. Enforces four distinct weighbridge weight capture stages across two physical locations: Gate 1 (Mine Tare - Empty Truck), Gate 2 (Mine Gross - Loaded Truck with Bilty issuance), Gate 3 (Destination Gross - Loaded Truck arrival), and Gate 4 (Destination Tare - Offloaded Truck departure). The engine calculates net mine dispatched weight, net delivered weight, absolute variance in kilograms, and percentage variance.</w:t>
      </w:r>
    </w:p>
    <w:p w14:paraId="4C09066C" w14:textId="77777777" w:rsidR="001B631F" w:rsidRDefault="00000000">
      <w:pPr>
        <w:pStyle w:val="Heading2"/>
      </w:pPr>
      <w:r>
        <w:lastRenderedPageBreak/>
        <w:t>2.5 POD Document Upload &amp; OCR Verification</w:t>
      </w:r>
    </w:p>
    <w:p w14:paraId="11482911" w14:textId="77777777" w:rsidR="001B631F" w:rsidRDefault="00000000">
      <w:r>
        <w:t>Enables drivers or transporter staff to upload digital images or PDF scans of physical delivery notes, customer-stamped POD slips, and weighbridge printouts. The integrated OCR engine automatically extracts Waybill numbers, net weights, and truck registration details, computing a statistical confidence score and matching extracted readings against system weighbridge logs.</w:t>
      </w:r>
    </w:p>
    <w:p w14:paraId="185C1DC3" w14:textId="77777777" w:rsidR="001B631F" w:rsidRDefault="00000000">
      <w:pPr>
        <w:pStyle w:val="Heading2"/>
      </w:pPr>
      <w:r>
        <w:t>2.6 Review Queue &amp; Exception Management</w:t>
      </w:r>
    </w:p>
    <w:p w14:paraId="20EE783D" w14:textId="77777777" w:rsidR="001B631F" w:rsidRDefault="00000000">
      <w:r>
        <w:t>Acts as the operational firewall for the financial ledger. Any shipment exhibiting an OCR mismatch, low extraction confidence (&lt; 80%), or a weight variance exceeding the contractual tolerance threshold is automatically intercepted into the Review Queue. Company Admins audit side-by-side document comparisons and weighbridge telemetry, recording resolution notes to either approve an override or reject and return the shipment.</w:t>
      </w:r>
    </w:p>
    <w:p w14:paraId="7787910D" w14:textId="77777777" w:rsidR="001B631F" w:rsidRDefault="00000000">
      <w:pPr>
        <w:pStyle w:val="Heading2"/>
      </w:pPr>
      <w:r>
        <w:t>2.7 Automated Freight Invoicing &amp; SAP MIRO Parking</w:t>
      </w:r>
    </w:p>
    <w:p w14:paraId="26D49836" w14:textId="77777777" w:rsidR="001B631F" w:rsidRDefault="00000000">
      <w:r>
        <w:t>Transforms verified delivery data into payable commercial invoices. Multiplies the accepted net delivered tonnage by the contractual SAP PO unit rate to compute total freight billings. Automatically generates delivery invoices, links them to consolidated main invoices, and executes automated MIRO parking in SAP S/4HANA, transitioning invoices through PARKED, POSTED, and CLEARED accounting states.</w:t>
      </w:r>
    </w:p>
    <w:p w14:paraId="44E00617" w14:textId="77777777" w:rsidR="001B631F" w:rsidRDefault="00000000">
      <w:pPr>
        <w:pStyle w:val="Heading2"/>
      </w:pPr>
      <w:r>
        <w:t>2.8 Integration &amp; Synchronization Layer</w:t>
      </w:r>
    </w:p>
    <w:p w14:paraId="61567C37" w14:textId="77777777" w:rsidR="001B631F" w:rsidRDefault="00000000">
      <w:r>
        <w:t>Provides continuous communication between the React presentation client, the Express Node.js application layer, and backend SAP S/4HANA gateways. Implements the TypeScript ISAPAdapter interface with real S21 OData communication, intelligent local database fallback, and connection diagnostics.</w:t>
      </w:r>
    </w:p>
    <w:p w14:paraId="4DE83E58" w14:textId="77777777" w:rsidR="001B631F" w:rsidRDefault="00000000">
      <w:pPr>
        <w:pStyle w:val="Heading1"/>
      </w:pPr>
      <w:r>
        <w:t>3. Operational Data Flow &amp; State Machine</w:t>
      </w:r>
    </w:p>
    <w:p w14:paraId="61AC932E" w14:textId="77777777" w:rsidR="001B631F" w:rsidRDefault="00000000">
      <w:r>
        <w:t>A transport assignment within PODZO progresses through a strictly controlled 15-stage lifecycle state machine. Transitions are driven by physical events, weighbridge sensor inputs, cryptographic OTP tokens, and authorized user approvals. The system strictly forbids arbitrary status jumping or manual database tampering.</w:t>
      </w:r>
    </w:p>
    <w:p w14:paraId="3497240D" w14:textId="77777777" w:rsidR="001B631F" w:rsidRDefault="00000000">
      <w:pPr>
        <w:pStyle w:val="Heading2"/>
      </w:pPr>
      <w:r>
        <w:t>3.1 Business Operation Principle</w:t>
      </w:r>
    </w:p>
    <w:tbl>
      <w:tblPr>
        <w:tblW w:w="0" w:type="auto"/>
        <w:jc w:val="center"/>
        <w:tblLayout w:type="fixed"/>
        <w:tblLook w:val="04A0" w:firstRow="1" w:lastRow="0" w:firstColumn="1" w:lastColumn="0" w:noHBand="0" w:noVBand="1"/>
      </w:tblPr>
      <w:tblGrid>
        <w:gridCol w:w="10224"/>
      </w:tblGrid>
      <w:tr w:rsidR="001B631F" w14:paraId="5EECDBC4" w14:textId="77777777">
        <w:trPr>
          <w:jc w:val="center"/>
        </w:trPr>
        <w:tc>
          <w:tcPr>
            <w:tcW w:w="10224" w:type="dxa"/>
            <w:tcBorders>
              <w:left w:val="single" w:sz="24" w:space="0" w:color="1F4E79"/>
            </w:tcBorders>
            <w:shd w:val="clear" w:color="auto" w:fill="F2F5F9"/>
            <w:tcMar>
              <w:top w:w="110" w:type="dxa"/>
              <w:left w:w="160" w:type="dxa"/>
              <w:bottom w:w="110" w:type="dxa"/>
              <w:right w:w="160" w:type="dxa"/>
            </w:tcMar>
          </w:tcPr>
          <w:p w14:paraId="254EE67C" w14:textId="77777777" w:rsidR="001B631F" w:rsidRDefault="00000000">
            <w:pPr>
              <w:spacing w:before="40" w:after="40"/>
            </w:pPr>
            <w:r>
              <w:rPr>
                <w:b/>
                <w:color w:val="1F4E79"/>
                <w:sz w:val="19"/>
              </w:rPr>
              <w:t xml:space="preserve">Operational Principle: </w:t>
            </w:r>
            <w:r>
              <w:rPr>
                <w:sz w:val="19"/>
              </w:rPr>
              <w:t>A transport assignment status transition represents a legally and operationally binding real-world event. Transitions from MINE_GROSS_LOGGED to DISPATCHED require supervisor authorization and digital Bilty issuance. Transitions to APPROVED require either zero-variance OCR confirmation or formal Company Admin exception resolution. No invoice can be parked in SAP MIRO while a blocking exception remains open in the Review Queue.</w:t>
            </w:r>
          </w:p>
        </w:tc>
      </w:tr>
    </w:tbl>
    <w:p w14:paraId="3FB7DB4D" w14:textId="77777777" w:rsidR="001B631F" w:rsidRDefault="001B631F"/>
    <w:p w14:paraId="0B64DE6F" w14:textId="77777777" w:rsidR="001B631F" w:rsidRDefault="00000000">
      <w:r>
        <w:t>The 15 operational states governing a transport assignment are:</w:t>
      </w:r>
      <w:r>
        <w:br/>
        <w:t>ASSIGNED ➔ GATE_DENIED (Terminal Exception) | MINE_TARE_LOGGED ➔ MINE_GROSS_LOGGED ➔ DISPATCHED ➔ EN_ROUTE ➔ ARRIVED ➔ DELIVERED ➔ POD_UPLOADED ➔ UNDER_REVIEW (Discrepancy / Exception) ➔ APPROVED ➔ INVOICED ➔ MIRO_PARKED ➔ MIRO_POSTED ➔ CLEARED.</w:t>
      </w:r>
    </w:p>
    <w:p w14:paraId="37B60A69" w14:textId="77777777" w:rsidR="001B631F" w:rsidRDefault="00000000">
      <w:r>
        <w:t>Table 1 summarizes the operational phases, actors, and system actions across the lifecycle: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160"/>
        <w:gridCol w:w="5472"/>
      </w:tblGrid>
      <w:tr w:rsidR="001B631F" w14:paraId="78DA6903" w14:textId="77777777">
        <w:trPr>
          <w:jc w:val="center"/>
        </w:trPr>
        <w:tc>
          <w:tcPr>
            <w:tcW w:w="2592" w:type="dxa"/>
            <w:shd w:val="clear" w:color="auto" w:fill="1F4E79"/>
            <w:tcMar>
              <w:top w:w="100" w:type="dxa"/>
              <w:left w:w="120" w:type="dxa"/>
              <w:bottom w:w="100" w:type="dxa"/>
              <w:right w:w="120" w:type="dxa"/>
            </w:tcMar>
          </w:tcPr>
          <w:p w14:paraId="5DBA3FED" w14:textId="77777777" w:rsidR="001B631F" w:rsidRDefault="00000000">
            <w:pPr>
              <w:spacing w:before="40" w:after="40"/>
            </w:pPr>
            <w:r>
              <w:rPr>
                <w:b/>
                <w:color w:val="FFFFFF"/>
                <w:sz w:val="19"/>
              </w:rPr>
              <w:t>Phase / Step</w:t>
            </w:r>
          </w:p>
        </w:tc>
        <w:tc>
          <w:tcPr>
            <w:tcW w:w="2160" w:type="dxa"/>
            <w:shd w:val="clear" w:color="auto" w:fill="1F4E79"/>
            <w:tcMar>
              <w:top w:w="100" w:type="dxa"/>
              <w:left w:w="120" w:type="dxa"/>
              <w:bottom w:w="100" w:type="dxa"/>
              <w:right w:w="120" w:type="dxa"/>
            </w:tcMar>
          </w:tcPr>
          <w:p w14:paraId="4D334282" w14:textId="77777777" w:rsidR="001B631F" w:rsidRDefault="00000000">
            <w:pPr>
              <w:spacing w:before="40" w:after="40"/>
            </w:pPr>
            <w:r>
              <w:rPr>
                <w:b/>
                <w:color w:val="FFFFFF"/>
                <w:sz w:val="19"/>
              </w:rPr>
              <w:t>Primary Actor</w:t>
            </w:r>
          </w:p>
        </w:tc>
        <w:tc>
          <w:tcPr>
            <w:tcW w:w="5472" w:type="dxa"/>
            <w:shd w:val="clear" w:color="auto" w:fill="1F4E79"/>
            <w:tcMar>
              <w:top w:w="100" w:type="dxa"/>
              <w:left w:w="120" w:type="dxa"/>
              <w:bottom w:w="100" w:type="dxa"/>
              <w:right w:w="120" w:type="dxa"/>
            </w:tcMar>
          </w:tcPr>
          <w:p w14:paraId="428B6625" w14:textId="77777777" w:rsidR="001B631F" w:rsidRDefault="00000000">
            <w:pPr>
              <w:spacing w:before="40" w:after="40"/>
            </w:pPr>
            <w:r>
              <w:rPr>
                <w:b/>
                <w:color w:val="FFFFFF"/>
                <w:sz w:val="19"/>
              </w:rPr>
              <w:t>System Action &amp; Validation Rules</w:t>
            </w:r>
          </w:p>
        </w:tc>
      </w:tr>
      <w:tr w:rsidR="001B631F" w14:paraId="5E446CB0" w14:textId="77777777">
        <w:trPr>
          <w:jc w:val="center"/>
        </w:trPr>
        <w:tc>
          <w:tcPr>
            <w:tcW w:w="2592" w:type="dxa"/>
            <w:shd w:val="clear" w:color="auto" w:fill="FFFFFF"/>
            <w:tcMar>
              <w:top w:w="80" w:type="dxa"/>
              <w:left w:w="120" w:type="dxa"/>
              <w:bottom w:w="80" w:type="dxa"/>
              <w:right w:w="120" w:type="dxa"/>
            </w:tcMar>
          </w:tcPr>
          <w:p w14:paraId="6DFB948B" w14:textId="77777777" w:rsidR="001B631F" w:rsidRDefault="00000000">
            <w:pPr>
              <w:spacing w:before="30" w:after="30" w:line="264" w:lineRule="auto"/>
            </w:pPr>
            <w:r>
              <w:rPr>
                <w:sz w:val="18"/>
              </w:rPr>
              <w:t>1. Contract &amp; PO Sync</w:t>
            </w:r>
          </w:p>
        </w:tc>
        <w:tc>
          <w:tcPr>
            <w:tcW w:w="2160" w:type="dxa"/>
            <w:shd w:val="clear" w:color="auto" w:fill="FFFFFF"/>
            <w:tcMar>
              <w:top w:w="80" w:type="dxa"/>
              <w:left w:w="120" w:type="dxa"/>
              <w:bottom w:w="80" w:type="dxa"/>
              <w:right w:w="120" w:type="dxa"/>
            </w:tcMar>
          </w:tcPr>
          <w:p w14:paraId="677E8D75" w14:textId="77777777" w:rsidR="001B631F" w:rsidRDefault="00000000">
            <w:pPr>
              <w:spacing w:before="30" w:after="30" w:line="264" w:lineRule="auto"/>
            </w:pPr>
            <w:r>
              <w:rPr>
                <w:sz w:val="18"/>
              </w:rPr>
              <w:t>SAP S/4HANA / CA</w:t>
            </w:r>
          </w:p>
        </w:tc>
        <w:tc>
          <w:tcPr>
            <w:tcW w:w="5472" w:type="dxa"/>
            <w:shd w:val="clear" w:color="auto" w:fill="FFFFFF"/>
            <w:tcMar>
              <w:top w:w="80" w:type="dxa"/>
              <w:left w:w="120" w:type="dxa"/>
              <w:bottom w:w="80" w:type="dxa"/>
              <w:right w:w="120" w:type="dxa"/>
            </w:tcMar>
          </w:tcPr>
          <w:p w14:paraId="7D05B02B" w14:textId="77777777" w:rsidR="001B631F" w:rsidRDefault="00000000">
            <w:pPr>
              <w:spacing w:before="30" w:after="30" w:line="264" w:lineRule="auto"/>
            </w:pPr>
            <w:r>
              <w:rPr>
                <w:sz w:val="18"/>
              </w:rPr>
              <w:t>Sync active Outline Agreements (ME33K) and Transport POs (ME23N) into PODZO via OData GET. Preserved in database.</w:t>
            </w:r>
          </w:p>
        </w:tc>
      </w:tr>
      <w:tr w:rsidR="001B631F" w14:paraId="467E2478" w14:textId="77777777">
        <w:trPr>
          <w:jc w:val="center"/>
        </w:trPr>
        <w:tc>
          <w:tcPr>
            <w:tcW w:w="2592" w:type="dxa"/>
            <w:shd w:val="clear" w:color="auto" w:fill="F9FAFB"/>
            <w:tcMar>
              <w:top w:w="80" w:type="dxa"/>
              <w:left w:w="120" w:type="dxa"/>
              <w:bottom w:w="80" w:type="dxa"/>
              <w:right w:w="120" w:type="dxa"/>
            </w:tcMar>
          </w:tcPr>
          <w:p w14:paraId="020A7A93" w14:textId="77777777" w:rsidR="001B631F" w:rsidRDefault="00000000">
            <w:pPr>
              <w:spacing w:before="30" w:after="30" w:line="264" w:lineRule="auto"/>
            </w:pPr>
            <w:r>
              <w:rPr>
                <w:sz w:val="18"/>
              </w:rPr>
              <w:t>2. Job Configuration</w:t>
            </w:r>
          </w:p>
        </w:tc>
        <w:tc>
          <w:tcPr>
            <w:tcW w:w="2160" w:type="dxa"/>
            <w:shd w:val="clear" w:color="auto" w:fill="F9FAFB"/>
            <w:tcMar>
              <w:top w:w="80" w:type="dxa"/>
              <w:left w:w="120" w:type="dxa"/>
              <w:bottom w:w="80" w:type="dxa"/>
              <w:right w:w="120" w:type="dxa"/>
            </w:tcMar>
          </w:tcPr>
          <w:p w14:paraId="670D1CB0" w14:textId="77777777" w:rsidR="001B631F" w:rsidRDefault="00000000">
            <w:pPr>
              <w:spacing w:before="30" w:after="30" w:line="264" w:lineRule="auto"/>
            </w:pPr>
            <w:r>
              <w:rPr>
                <w:sz w:val="18"/>
              </w:rPr>
              <w:t>Transporter Admin</w:t>
            </w:r>
          </w:p>
        </w:tc>
        <w:tc>
          <w:tcPr>
            <w:tcW w:w="5472" w:type="dxa"/>
            <w:shd w:val="clear" w:color="auto" w:fill="F9FAFB"/>
            <w:tcMar>
              <w:top w:w="80" w:type="dxa"/>
              <w:left w:w="120" w:type="dxa"/>
              <w:bottom w:w="80" w:type="dxa"/>
              <w:right w:w="120" w:type="dxa"/>
            </w:tcMar>
          </w:tcPr>
          <w:p w14:paraId="7D126A1F" w14:textId="77777777" w:rsidR="001B631F" w:rsidRDefault="00000000">
            <w:pPr>
              <w:spacing w:before="30" w:after="30" w:line="264" w:lineRule="auto"/>
            </w:pPr>
            <w:r>
              <w:rPr>
                <w:sz w:val="18"/>
              </w:rPr>
              <w:t xml:space="preserve">TA selects open PO line item, configures job tonnage, and assigns </w:t>
            </w:r>
            <w:r>
              <w:rPr>
                <w:sz w:val="18"/>
              </w:rPr>
              <w:lastRenderedPageBreak/>
              <w:t>specific Driver and Vehicle with license/GSTIN.</w:t>
            </w:r>
          </w:p>
        </w:tc>
      </w:tr>
      <w:tr w:rsidR="001B631F" w14:paraId="3BC3D109" w14:textId="77777777">
        <w:trPr>
          <w:jc w:val="center"/>
        </w:trPr>
        <w:tc>
          <w:tcPr>
            <w:tcW w:w="2592" w:type="dxa"/>
            <w:shd w:val="clear" w:color="auto" w:fill="FFFFFF"/>
            <w:tcMar>
              <w:top w:w="80" w:type="dxa"/>
              <w:left w:w="120" w:type="dxa"/>
              <w:bottom w:w="80" w:type="dxa"/>
              <w:right w:w="120" w:type="dxa"/>
            </w:tcMar>
          </w:tcPr>
          <w:p w14:paraId="7049D726" w14:textId="77777777" w:rsidR="001B631F" w:rsidRDefault="00000000">
            <w:pPr>
              <w:spacing w:before="30" w:after="30" w:line="264" w:lineRule="auto"/>
            </w:pPr>
            <w:r>
              <w:rPr>
                <w:sz w:val="18"/>
              </w:rPr>
              <w:lastRenderedPageBreak/>
              <w:t>3. E-Sign &amp; Acceptance</w:t>
            </w:r>
          </w:p>
        </w:tc>
        <w:tc>
          <w:tcPr>
            <w:tcW w:w="2160" w:type="dxa"/>
            <w:shd w:val="clear" w:color="auto" w:fill="FFFFFF"/>
            <w:tcMar>
              <w:top w:w="80" w:type="dxa"/>
              <w:left w:w="120" w:type="dxa"/>
              <w:bottom w:w="80" w:type="dxa"/>
              <w:right w:w="120" w:type="dxa"/>
            </w:tcMar>
          </w:tcPr>
          <w:p w14:paraId="5BCFB88D" w14:textId="77777777" w:rsidR="001B631F" w:rsidRDefault="00000000">
            <w:pPr>
              <w:spacing w:before="30" w:after="30" w:line="264" w:lineRule="auto"/>
            </w:pPr>
            <w:r>
              <w:rPr>
                <w:sz w:val="18"/>
              </w:rPr>
              <w:t>Driver</w:t>
            </w:r>
          </w:p>
        </w:tc>
        <w:tc>
          <w:tcPr>
            <w:tcW w:w="5472" w:type="dxa"/>
            <w:shd w:val="clear" w:color="auto" w:fill="FFFFFF"/>
            <w:tcMar>
              <w:top w:w="80" w:type="dxa"/>
              <w:left w:w="120" w:type="dxa"/>
              <w:bottom w:w="80" w:type="dxa"/>
              <w:right w:w="120" w:type="dxa"/>
            </w:tcMar>
          </w:tcPr>
          <w:p w14:paraId="4AE7DADB" w14:textId="77777777" w:rsidR="001B631F" w:rsidRDefault="00000000">
            <w:pPr>
              <w:spacing w:before="30" w:after="30" w:line="264" w:lineRule="auto"/>
            </w:pPr>
            <w:r>
              <w:rPr>
                <w:sz w:val="18"/>
              </w:rPr>
              <w:t>Driver inspects rate and route details, signing on the HTML5 signature canvas to formally accept consignment responsibility.</w:t>
            </w:r>
          </w:p>
        </w:tc>
      </w:tr>
      <w:tr w:rsidR="001B631F" w14:paraId="63654929" w14:textId="77777777">
        <w:trPr>
          <w:jc w:val="center"/>
        </w:trPr>
        <w:tc>
          <w:tcPr>
            <w:tcW w:w="2592" w:type="dxa"/>
            <w:shd w:val="clear" w:color="auto" w:fill="F9FAFB"/>
            <w:tcMar>
              <w:top w:w="80" w:type="dxa"/>
              <w:left w:w="120" w:type="dxa"/>
              <w:bottom w:w="80" w:type="dxa"/>
              <w:right w:w="120" w:type="dxa"/>
            </w:tcMar>
          </w:tcPr>
          <w:p w14:paraId="62371910" w14:textId="77777777" w:rsidR="001B631F" w:rsidRDefault="00000000">
            <w:pPr>
              <w:spacing w:before="30" w:after="30" w:line="264" w:lineRule="auto"/>
            </w:pPr>
            <w:r>
              <w:rPr>
                <w:sz w:val="18"/>
              </w:rPr>
              <w:t>4. Mine Tare Check</w:t>
            </w:r>
          </w:p>
        </w:tc>
        <w:tc>
          <w:tcPr>
            <w:tcW w:w="2160" w:type="dxa"/>
            <w:shd w:val="clear" w:color="auto" w:fill="F9FAFB"/>
            <w:tcMar>
              <w:top w:w="80" w:type="dxa"/>
              <w:left w:w="120" w:type="dxa"/>
              <w:bottom w:w="80" w:type="dxa"/>
              <w:right w:w="120" w:type="dxa"/>
            </w:tcMar>
          </w:tcPr>
          <w:p w14:paraId="76C96FFF" w14:textId="77777777" w:rsidR="001B631F" w:rsidRDefault="00000000">
            <w:pPr>
              <w:spacing w:before="30" w:after="30" w:line="264" w:lineRule="auto"/>
            </w:pPr>
            <w:r>
              <w:rPr>
                <w:sz w:val="18"/>
              </w:rPr>
              <w:t>Siding Supervisor</w:t>
            </w:r>
          </w:p>
        </w:tc>
        <w:tc>
          <w:tcPr>
            <w:tcW w:w="5472" w:type="dxa"/>
            <w:shd w:val="clear" w:color="auto" w:fill="F9FAFB"/>
            <w:tcMar>
              <w:top w:w="80" w:type="dxa"/>
              <w:left w:w="120" w:type="dxa"/>
              <w:bottom w:w="80" w:type="dxa"/>
              <w:right w:w="120" w:type="dxa"/>
            </w:tcMar>
          </w:tcPr>
          <w:p w14:paraId="28DA8D23" w14:textId="77777777" w:rsidR="001B631F" w:rsidRDefault="00000000">
            <w:pPr>
              <w:spacing w:before="30" w:after="30" w:line="264" w:lineRule="auto"/>
            </w:pPr>
            <w:r>
              <w:rPr>
                <w:sz w:val="18"/>
              </w:rPr>
              <w:t>Empty truck arrives at Mine Siding Gate 1. Supervisor logs MINE_TARE weight (kg). Status: MINE_TARE_LOGGED.</w:t>
            </w:r>
          </w:p>
        </w:tc>
      </w:tr>
      <w:tr w:rsidR="001B631F" w14:paraId="6C3DCC4C" w14:textId="77777777">
        <w:trPr>
          <w:jc w:val="center"/>
        </w:trPr>
        <w:tc>
          <w:tcPr>
            <w:tcW w:w="2592" w:type="dxa"/>
            <w:shd w:val="clear" w:color="auto" w:fill="FFFFFF"/>
            <w:tcMar>
              <w:top w:w="80" w:type="dxa"/>
              <w:left w:w="120" w:type="dxa"/>
              <w:bottom w:w="80" w:type="dxa"/>
              <w:right w:w="120" w:type="dxa"/>
            </w:tcMar>
          </w:tcPr>
          <w:p w14:paraId="3FB494BE" w14:textId="77777777" w:rsidR="001B631F" w:rsidRDefault="00000000">
            <w:pPr>
              <w:spacing w:before="30" w:after="30" w:line="264" w:lineRule="auto"/>
            </w:pPr>
            <w:r>
              <w:rPr>
                <w:sz w:val="18"/>
              </w:rPr>
              <w:t>5. Mine Gross &amp; Bilty</w:t>
            </w:r>
          </w:p>
        </w:tc>
        <w:tc>
          <w:tcPr>
            <w:tcW w:w="2160" w:type="dxa"/>
            <w:shd w:val="clear" w:color="auto" w:fill="FFFFFF"/>
            <w:tcMar>
              <w:top w:w="80" w:type="dxa"/>
              <w:left w:w="120" w:type="dxa"/>
              <w:bottom w:w="80" w:type="dxa"/>
              <w:right w:w="120" w:type="dxa"/>
            </w:tcMar>
          </w:tcPr>
          <w:p w14:paraId="0DBB179D" w14:textId="77777777" w:rsidR="001B631F" w:rsidRDefault="00000000">
            <w:pPr>
              <w:spacing w:before="30" w:after="30" w:line="264" w:lineRule="auto"/>
            </w:pPr>
            <w:r>
              <w:rPr>
                <w:sz w:val="18"/>
              </w:rPr>
              <w:t>Siding Supervisor</w:t>
            </w:r>
          </w:p>
        </w:tc>
        <w:tc>
          <w:tcPr>
            <w:tcW w:w="5472" w:type="dxa"/>
            <w:shd w:val="clear" w:color="auto" w:fill="FFFFFF"/>
            <w:tcMar>
              <w:top w:w="80" w:type="dxa"/>
              <w:left w:w="120" w:type="dxa"/>
              <w:bottom w:w="80" w:type="dxa"/>
              <w:right w:w="120" w:type="dxa"/>
            </w:tcMar>
          </w:tcPr>
          <w:p w14:paraId="5D85ACAA" w14:textId="77777777" w:rsidR="001B631F" w:rsidRDefault="00000000">
            <w:pPr>
              <w:spacing w:before="30" w:after="30" w:line="264" w:lineRule="auto"/>
            </w:pPr>
            <w:r>
              <w:rPr>
                <w:sz w:val="18"/>
              </w:rPr>
              <w:t>Loaded truck passes Mine Siding Gate 2. MINE_GROSS recorded. System calculates Net Mine Payload and generates digital Bilty (Waybill).</w:t>
            </w:r>
          </w:p>
        </w:tc>
      </w:tr>
      <w:tr w:rsidR="001B631F" w14:paraId="2DD92928" w14:textId="77777777">
        <w:trPr>
          <w:jc w:val="center"/>
        </w:trPr>
        <w:tc>
          <w:tcPr>
            <w:tcW w:w="2592" w:type="dxa"/>
            <w:shd w:val="clear" w:color="auto" w:fill="F9FAFB"/>
            <w:tcMar>
              <w:top w:w="80" w:type="dxa"/>
              <w:left w:w="120" w:type="dxa"/>
              <w:bottom w:w="80" w:type="dxa"/>
              <w:right w:w="120" w:type="dxa"/>
            </w:tcMar>
          </w:tcPr>
          <w:p w14:paraId="19D377F2" w14:textId="77777777" w:rsidR="001B631F" w:rsidRDefault="00000000">
            <w:pPr>
              <w:spacing w:before="30" w:after="30" w:line="264" w:lineRule="auto"/>
            </w:pPr>
            <w:r>
              <w:rPr>
                <w:sz w:val="18"/>
              </w:rPr>
              <w:t>6. Transit &amp; Tracking</w:t>
            </w:r>
          </w:p>
        </w:tc>
        <w:tc>
          <w:tcPr>
            <w:tcW w:w="2160" w:type="dxa"/>
            <w:shd w:val="clear" w:color="auto" w:fill="F9FAFB"/>
            <w:tcMar>
              <w:top w:w="80" w:type="dxa"/>
              <w:left w:w="120" w:type="dxa"/>
              <w:bottom w:w="80" w:type="dxa"/>
              <w:right w:w="120" w:type="dxa"/>
            </w:tcMar>
          </w:tcPr>
          <w:p w14:paraId="60AD4DF6" w14:textId="77777777" w:rsidR="001B631F" w:rsidRDefault="00000000">
            <w:pPr>
              <w:spacing w:before="30" w:after="30" w:line="264" w:lineRule="auto"/>
            </w:pPr>
            <w:r>
              <w:rPr>
                <w:sz w:val="18"/>
              </w:rPr>
              <w:t>Driver / GPS</w:t>
            </w:r>
          </w:p>
        </w:tc>
        <w:tc>
          <w:tcPr>
            <w:tcW w:w="5472" w:type="dxa"/>
            <w:shd w:val="clear" w:color="auto" w:fill="F9FAFB"/>
            <w:tcMar>
              <w:top w:w="80" w:type="dxa"/>
              <w:left w:w="120" w:type="dxa"/>
              <w:bottom w:w="80" w:type="dxa"/>
              <w:right w:w="120" w:type="dxa"/>
            </w:tcMar>
          </w:tcPr>
          <w:p w14:paraId="7394C868" w14:textId="77777777" w:rsidR="001B631F" w:rsidRDefault="00000000">
            <w:pPr>
              <w:spacing w:before="30" w:after="30" w:line="264" w:lineRule="auto"/>
            </w:pPr>
            <w:r>
              <w:rPr>
                <w:sz w:val="18"/>
              </w:rPr>
              <w:t>Consignment departs siding. Status: DISPATCHED ➔ EN_ROUTE. Driver logs pickup OTP; system computes transit distance &amp; ETA.</w:t>
            </w:r>
          </w:p>
        </w:tc>
      </w:tr>
      <w:tr w:rsidR="001B631F" w14:paraId="24C2BD0E" w14:textId="77777777">
        <w:trPr>
          <w:jc w:val="center"/>
        </w:trPr>
        <w:tc>
          <w:tcPr>
            <w:tcW w:w="2592" w:type="dxa"/>
            <w:shd w:val="clear" w:color="auto" w:fill="FFFFFF"/>
            <w:tcMar>
              <w:top w:w="80" w:type="dxa"/>
              <w:left w:w="120" w:type="dxa"/>
              <w:bottom w:w="80" w:type="dxa"/>
              <w:right w:w="120" w:type="dxa"/>
            </w:tcMar>
          </w:tcPr>
          <w:p w14:paraId="7F0CA23E" w14:textId="77777777" w:rsidR="001B631F" w:rsidRDefault="00000000">
            <w:pPr>
              <w:spacing w:before="30" w:after="30" w:line="264" w:lineRule="auto"/>
            </w:pPr>
            <w:r>
              <w:rPr>
                <w:sz w:val="18"/>
              </w:rPr>
              <w:t>7. Site Arrival</w:t>
            </w:r>
          </w:p>
        </w:tc>
        <w:tc>
          <w:tcPr>
            <w:tcW w:w="2160" w:type="dxa"/>
            <w:shd w:val="clear" w:color="auto" w:fill="FFFFFF"/>
            <w:tcMar>
              <w:top w:w="80" w:type="dxa"/>
              <w:left w:w="120" w:type="dxa"/>
              <w:bottom w:w="80" w:type="dxa"/>
              <w:right w:w="120" w:type="dxa"/>
            </w:tcMar>
          </w:tcPr>
          <w:p w14:paraId="22B92600" w14:textId="77777777" w:rsidR="001B631F" w:rsidRDefault="00000000">
            <w:pPr>
              <w:spacing w:before="30" w:after="30" w:line="264" w:lineRule="auto"/>
            </w:pPr>
            <w:r>
              <w:rPr>
                <w:sz w:val="18"/>
              </w:rPr>
              <w:t>Customer Receiver</w:t>
            </w:r>
          </w:p>
        </w:tc>
        <w:tc>
          <w:tcPr>
            <w:tcW w:w="5472" w:type="dxa"/>
            <w:shd w:val="clear" w:color="auto" w:fill="FFFFFF"/>
            <w:tcMar>
              <w:top w:w="80" w:type="dxa"/>
              <w:left w:w="120" w:type="dxa"/>
              <w:bottom w:w="80" w:type="dxa"/>
              <w:right w:w="120" w:type="dxa"/>
            </w:tcMar>
          </w:tcPr>
          <w:p w14:paraId="33F3A30B" w14:textId="77777777" w:rsidR="001B631F" w:rsidRDefault="00000000">
            <w:pPr>
              <w:spacing w:before="30" w:after="30" w:line="264" w:lineRule="auto"/>
            </w:pPr>
            <w:r>
              <w:rPr>
                <w:sz w:val="18"/>
              </w:rPr>
              <w:t>Truck reaches customer receiving facility. Geofence arrival logged; delivery OTP verified. Status: ARRIVED.</w:t>
            </w:r>
          </w:p>
        </w:tc>
      </w:tr>
      <w:tr w:rsidR="001B631F" w14:paraId="76C18108" w14:textId="77777777">
        <w:trPr>
          <w:jc w:val="center"/>
        </w:trPr>
        <w:tc>
          <w:tcPr>
            <w:tcW w:w="2592" w:type="dxa"/>
            <w:shd w:val="clear" w:color="auto" w:fill="F9FAFB"/>
            <w:tcMar>
              <w:top w:w="80" w:type="dxa"/>
              <w:left w:w="120" w:type="dxa"/>
              <w:bottom w:w="80" w:type="dxa"/>
              <w:right w:w="120" w:type="dxa"/>
            </w:tcMar>
          </w:tcPr>
          <w:p w14:paraId="5DDB96AE" w14:textId="77777777" w:rsidR="001B631F" w:rsidRDefault="00000000">
            <w:pPr>
              <w:spacing w:before="30" w:after="30" w:line="264" w:lineRule="auto"/>
            </w:pPr>
            <w:r>
              <w:rPr>
                <w:sz w:val="18"/>
              </w:rPr>
              <w:t>8. Dest Gross Check</w:t>
            </w:r>
          </w:p>
        </w:tc>
        <w:tc>
          <w:tcPr>
            <w:tcW w:w="2160" w:type="dxa"/>
            <w:shd w:val="clear" w:color="auto" w:fill="F9FAFB"/>
            <w:tcMar>
              <w:top w:w="80" w:type="dxa"/>
              <w:left w:w="120" w:type="dxa"/>
              <w:bottom w:w="80" w:type="dxa"/>
              <w:right w:w="120" w:type="dxa"/>
            </w:tcMar>
          </w:tcPr>
          <w:p w14:paraId="4C306DD2" w14:textId="77777777" w:rsidR="001B631F" w:rsidRDefault="00000000">
            <w:pPr>
              <w:spacing w:before="30" w:after="30" w:line="264" w:lineRule="auto"/>
            </w:pPr>
            <w:r>
              <w:rPr>
                <w:sz w:val="18"/>
              </w:rPr>
              <w:t>Customer Receiver</w:t>
            </w:r>
          </w:p>
        </w:tc>
        <w:tc>
          <w:tcPr>
            <w:tcW w:w="5472" w:type="dxa"/>
            <w:shd w:val="clear" w:color="auto" w:fill="F9FAFB"/>
            <w:tcMar>
              <w:top w:w="80" w:type="dxa"/>
              <w:left w:w="120" w:type="dxa"/>
              <w:bottom w:w="80" w:type="dxa"/>
              <w:right w:w="120" w:type="dxa"/>
            </w:tcMar>
          </w:tcPr>
          <w:p w14:paraId="78F1FE9B" w14:textId="77777777" w:rsidR="001B631F" w:rsidRDefault="00000000">
            <w:pPr>
              <w:spacing w:before="30" w:after="30" w:line="264" w:lineRule="auto"/>
            </w:pPr>
            <w:r>
              <w:rPr>
                <w:sz w:val="18"/>
              </w:rPr>
              <w:t>Loaded truck weighed at Customer Gate 3. DEST_GROSS recorded. Status advances toward offloading.</w:t>
            </w:r>
          </w:p>
        </w:tc>
      </w:tr>
      <w:tr w:rsidR="001B631F" w14:paraId="2C2ABC66" w14:textId="77777777">
        <w:trPr>
          <w:jc w:val="center"/>
        </w:trPr>
        <w:tc>
          <w:tcPr>
            <w:tcW w:w="2592" w:type="dxa"/>
            <w:shd w:val="clear" w:color="auto" w:fill="FFFFFF"/>
            <w:tcMar>
              <w:top w:w="80" w:type="dxa"/>
              <w:left w:w="120" w:type="dxa"/>
              <w:bottom w:w="80" w:type="dxa"/>
              <w:right w:w="120" w:type="dxa"/>
            </w:tcMar>
          </w:tcPr>
          <w:p w14:paraId="78801281" w14:textId="77777777" w:rsidR="001B631F" w:rsidRDefault="00000000">
            <w:pPr>
              <w:spacing w:before="30" w:after="30" w:line="264" w:lineRule="auto"/>
            </w:pPr>
            <w:r>
              <w:rPr>
                <w:sz w:val="18"/>
              </w:rPr>
              <w:t>9. Offload &amp; Dest Tare</w:t>
            </w:r>
          </w:p>
        </w:tc>
        <w:tc>
          <w:tcPr>
            <w:tcW w:w="2160" w:type="dxa"/>
            <w:shd w:val="clear" w:color="auto" w:fill="FFFFFF"/>
            <w:tcMar>
              <w:top w:w="80" w:type="dxa"/>
              <w:left w:w="120" w:type="dxa"/>
              <w:bottom w:w="80" w:type="dxa"/>
              <w:right w:w="120" w:type="dxa"/>
            </w:tcMar>
          </w:tcPr>
          <w:p w14:paraId="6452CFC7" w14:textId="77777777" w:rsidR="001B631F" w:rsidRDefault="00000000">
            <w:pPr>
              <w:spacing w:before="30" w:after="30" w:line="264" w:lineRule="auto"/>
            </w:pPr>
            <w:r>
              <w:rPr>
                <w:sz w:val="18"/>
              </w:rPr>
              <w:t>Customer Receiver</w:t>
            </w:r>
          </w:p>
        </w:tc>
        <w:tc>
          <w:tcPr>
            <w:tcW w:w="5472" w:type="dxa"/>
            <w:shd w:val="clear" w:color="auto" w:fill="FFFFFF"/>
            <w:tcMar>
              <w:top w:w="80" w:type="dxa"/>
              <w:left w:w="120" w:type="dxa"/>
              <w:bottom w:w="80" w:type="dxa"/>
              <w:right w:w="120" w:type="dxa"/>
            </w:tcMar>
          </w:tcPr>
          <w:p w14:paraId="57F9FB4E" w14:textId="77777777" w:rsidR="001B631F" w:rsidRDefault="00000000">
            <w:pPr>
              <w:spacing w:before="30" w:after="30" w:line="264" w:lineRule="auto"/>
            </w:pPr>
            <w:r>
              <w:rPr>
                <w:sz w:val="18"/>
              </w:rPr>
              <w:t>Truck empties consignment and is re-weighed at Customer Gate 4 (DEST_TARE). Status: DELIVERED. Customer issues physical stamped slip.</w:t>
            </w:r>
          </w:p>
        </w:tc>
      </w:tr>
      <w:tr w:rsidR="001B631F" w14:paraId="70DAC44D" w14:textId="77777777">
        <w:trPr>
          <w:jc w:val="center"/>
        </w:trPr>
        <w:tc>
          <w:tcPr>
            <w:tcW w:w="2592" w:type="dxa"/>
            <w:shd w:val="clear" w:color="auto" w:fill="F9FAFB"/>
            <w:tcMar>
              <w:top w:w="80" w:type="dxa"/>
              <w:left w:w="120" w:type="dxa"/>
              <w:bottom w:w="80" w:type="dxa"/>
              <w:right w:w="120" w:type="dxa"/>
            </w:tcMar>
          </w:tcPr>
          <w:p w14:paraId="7E8A5F74" w14:textId="77777777" w:rsidR="001B631F" w:rsidRDefault="00000000">
            <w:pPr>
              <w:spacing w:before="30" w:after="30" w:line="264" w:lineRule="auto"/>
            </w:pPr>
            <w:r>
              <w:rPr>
                <w:sz w:val="18"/>
              </w:rPr>
              <w:t>10. POD Upload &amp; OCR</w:t>
            </w:r>
          </w:p>
        </w:tc>
        <w:tc>
          <w:tcPr>
            <w:tcW w:w="2160" w:type="dxa"/>
            <w:shd w:val="clear" w:color="auto" w:fill="F9FAFB"/>
            <w:tcMar>
              <w:top w:w="80" w:type="dxa"/>
              <w:left w:w="120" w:type="dxa"/>
              <w:bottom w:w="80" w:type="dxa"/>
              <w:right w:w="120" w:type="dxa"/>
            </w:tcMar>
          </w:tcPr>
          <w:p w14:paraId="1D7CF382" w14:textId="77777777" w:rsidR="001B631F" w:rsidRDefault="00000000">
            <w:pPr>
              <w:spacing w:before="30" w:after="30" w:line="264" w:lineRule="auto"/>
            </w:pPr>
            <w:r>
              <w:rPr>
                <w:sz w:val="18"/>
              </w:rPr>
              <w:t>Driver / TA</w:t>
            </w:r>
          </w:p>
        </w:tc>
        <w:tc>
          <w:tcPr>
            <w:tcW w:w="5472" w:type="dxa"/>
            <w:shd w:val="clear" w:color="auto" w:fill="F9FAFB"/>
            <w:tcMar>
              <w:top w:w="80" w:type="dxa"/>
              <w:left w:w="120" w:type="dxa"/>
              <w:bottom w:w="80" w:type="dxa"/>
              <w:right w:w="120" w:type="dxa"/>
            </w:tcMar>
          </w:tcPr>
          <w:p w14:paraId="5D967A32" w14:textId="77777777" w:rsidR="001B631F" w:rsidRDefault="00000000">
            <w:pPr>
              <w:spacing w:before="30" w:after="30" w:line="264" w:lineRule="auto"/>
            </w:pPr>
            <w:r>
              <w:rPr>
                <w:sz w:val="18"/>
              </w:rPr>
              <w:t>Scanned delivery slip/waybill uploaded. OCR engine extracts Waybill No, Net Weight, and Truck Reg. Status: POD_UPLOADED.</w:t>
            </w:r>
          </w:p>
        </w:tc>
      </w:tr>
      <w:tr w:rsidR="001B631F" w14:paraId="1AAD34ED" w14:textId="77777777">
        <w:trPr>
          <w:jc w:val="center"/>
        </w:trPr>
        <w:tc>
          <w:tcPr>
            <w:tcW w:w="2592" w:type="dxa"/>
            <w:shd w:val="clear" w:color="auto" w:fill="FFFFFF"/>
            <w:tcMar>
              <w:top w:w="80" w:type="dxa"/>
              <w:left w:w="120" w:type="dxa"/>
              <w:bottom w:w="80" w:type="dxa"/>
              <w:right w:w="120" w:type="dxa"/>
            </w:tcMar>
          </w:tcPr>
          <w:p w14:paraId="13A9ACA5" w14:textId="77777777" w:rsidR="001B631F" w:rsidRDefault="00000000">
            <w:pPr>
              <w:spacing w:before="30" w:after="30" w:line="264" w:lineRule="auto"/>
            </w:pPr>
            <w:r>
              <w:rPr>
                <w:sz w:val="18"/>
              </w:rPr>
              <w:t>11. Dual Reconciliation</w:t>
            </w:r>
          </w:p>
        </w:tc>
        <w:tc>
          <w:tcPr>
            <w:tcW w:w="2160" w:type="dxa"/>
            <w:shd w:val="clear" w:color="auto" w:fill="FFFFFF"/>
            <w:tcMar>
              <w:top w:w="80" w:type="dxa"/>
              <w:left w:w="120" w:type="dxa"/>
              <w:bottom w:w="80" w:type="dxa"/>
              <w:right w:w="120" w:type="dxa"/>
            </w:tcMar>
          </w:tcPr>
          <w:p w14:paraId="6F50F45B" w14:textId="77777777" w:rsidR="001B631F" w:rsidRDefault="00000000">
            <w:pPr>
              <w:spacing w:before="30" w:after="30" w:line="264" w:lineRule="auto"/>
            </w:pPr>
            <w:r>
              <w:rPr>
                <w:sz w:val="18"/>
              </w:rPr>
              <w:t>System Engine</w:t>
            </w:r>
          </w:p>
        </w:tc>
        <w:tc>
          <w:tcPr>
            <w:tcW w:w="5472" w:type="dxa"/>
            <w:shd w:val="clear" w:color="auto" w:fill="FFFFFF"/>
            <w:tcMar>
              <w:top w:w="80" w:type="dxa"/>
              <w:left w:w="120" w:type="dxa"/>
              <w:bottom w:w="80" w:type="dxa"/>
              <w:right w:w="120" w:type="dxa"/>
            </w:tcMar>
          </w:tcPr>
          <w:p w14:paraId="0FBB2CAA" w14:textId="77777777" w:rsidR="001B631F" w:rsidRDefault="00000000">
            <w:pPr>
              <w:spacing w:before="30" w:after="30" w:line="264" w:lineRule="auto"/>
            </w:pPr>
            <w:r>
              <w:rPr>
                <w:sz w:val="18"/>
              </w:rPr>
              <w:t>Calculates net delivered weight and percentage variance. Evaluates OCR match and tolerance limit (&lt;= 0.50%). Auto-approves or flags.</w:t>
            </w:r>
          </w:p>
        </w:tc>
      </w:tr>
      <w:tr w:rsidR="001B631F" w14:paraId="02CD7141" w14:textId="77777777">
        <w:trPr>
          <w:jc w:val="center"/>
        </w:trPr>
        <w:tc>
          <w:tcPr>
            <w:tcW w:w="2592" w:type="dxa"/>
            <w:shd w:val="clear" w:color="auto" w:fill="F9FAFB"/>
            <w:tcMar>
              <w:top w:w="80" w:type="dxa"/>
              <w:left w:w="120" w:type="dxa"/>
              <w:bottom w:w="80" w:type="dxa"/>
              <w:right w:w="120" w:type="dxa"/>
            </w:tcMar>
          </w:tcPr>
          <w:p w14:paraId="01D4204C" w14:textId="77777777" w:rsidR="001B631F" w:rsidRDefault="00000000">
            <w:pPr>
              <w:spacing w:before="30" w:after="30" w:line="264" w:lineRule="auto"/>
            </w:pPr>
            <w:r>
              <w:rPr>
                <w:sz w:val="18"/>
              </w:rPr>
              <w:t>12. Review Resolution</w:t>
            </w:r>
          </w:p>
        </w:tc>
        <w:tc>
          <w:tcPr>
            <w:tcW w:w="2160" w:type="dxa"/>
            <w:shd w:val="clear" w:color="auto" w:fill="F9FAFB"/>
            <w:tcMar>
              <w:top w:w="80" w:type="dxa"/>
              <w:left w:w="120" w:type="dxa"/>
              <w:bottom w:w="80" w:type="dxa"/>
              <w:right w:w="120" w:type="dxa"/>
            </w:tcMar>
          </w:tcPr>
          <w:p w14:paraId="41E7BFED" w14:textId="77777777" w:rsidR="001B631F" w:rsidRDefault="00000000">
            <w:pPr>
              <w:spacing w:before="30" w:after="30" w:line="264" w:lineRule="auto"/>
            </w:pPr>
            <w:r>
              <w:rPr>
                <w:sz w:val="18"/>
              </w:rPr>
              <w:t>Company Admin</w:t>
            </w:r>
          </w:p>
        </w:tc>
        <w:tc>
          <w:tcPr>
            <w:tcW w:w="5472" w:type="dxa"/>
            <w:shd w:val="clear" w:color="auto" w:fill="F9FAFB"/>
            <w:tcMar>
              <w:top w:w="80" w:type="dxa"/>
              <w:left w:w="120" w:type="dxa"/>
              <w:bottom w:w="80" w:type="dxa"/>
              <w:right w:w="120" w:type="dxa"/>
            </w:tcMar>
          </w:tcPr>
          <w:p w14:paraId="72BAC967" w14:textId="77777777" w:rsidR="001B631F" w:rsidRDefault="00000000">
            <w:pPr>
              <w:spacing w:before="30" w:after="30" w:line="264" w:lineRule="auto"/>
            </w:pPr>
            <w:r>
              <w:rPr>
                <w:sz w:val="18"/>
              </w:rPr>
              <w:t>If flagged (OCR mismatch or tolerance breach), shipment routes to Review Queue (blocks MIRO). CA reviews side-by-side audit and approves/rejects.</w:t>
            </w:r>
          </w:p>
        </w:tc>
      </w:tr>
      <w:tr w:rsidR="001B631F" w14:paraId="3F21BA9B" w14:textId="77777777">
        <w:trPr>
          <w:jc w:val="center"/>
        </w:trPr>
        <w:tc>
          <w:tcPr>
            <w:tcW w:w="2592" w:type="dxa"/>
            <w:shd w:val="clear" w:color="auto" w:fill="FFFFFF"/>
            <w:tcMar>
              <w:top w:w="80" w:type="dxa"/>
              <w:left w:w="120" w:type="dxa"/>
              <w:bottom w:w="80" w:type="dxa"/>
              <w:right w:w="120" w:type="dxa"/>
            </w:tcMar>
          </w:tcPr>
          <w:p w14:paraId="1E7E6F68" w14:textId="77777777" w:rsidR="001B631F" w:rsidRDefault="00000000">
            <w:pPr>
              <w:spacing w:before="30" w:after="30" w:line="264" w:lineRule="auto"/>
            </w:pPr>
            <w:r>
              <w:rPr>
                <w:sz w:val="18"/>
              </w:rPr>
              <w:t>13. Freight Invoicing</w:t>
            </w:r>
          </w:p>
        </w:tc>
        <w:tc>
          <w:tcPr>
            <w:tcW w:w="2160" w:type="dxa"/>
            <w:shd w:val="clear" w:color="auto" w:fill="FFFFFF"/>
            <w:tcMar>
              <w:top w:w="80" w:type="dxa"/>
              <w:left w:w="120" w:type="dxa"/>
              <w:bottom w:w="80" w:type="dxa"/>
              <w:right w:w="120" w:type="dxa"/>
            </w:tcMar>
          </w:tcPr>
          <w:p w14:paraId="7384A360" w14:textId="77777777" w:rsidR="001B631F" w:rsidRDefault="00000000">
            <w:pPr>
              <w:spacing w:before="30" w:after="30" w:line="264" w:lineRule="auto"/>
            </w:pPr>
            <w:r>
              <w:rPr>
                <w:sz w:val="18"/>
              </w:rPr>
              <w:t>Transporter Admin / CA</w:t>
            </w:r>
          </w:p>
        </w:tc>
        <w:tc>
          <w:tcPr>
            <w:tcW w:w="5472" w:type="dxa"/>
            <w:shd w:val="clear" w:color="auto" w:fill="FFFFFF"/>
            <w:tcMar>
              <w:top w:w="80" w:type="dxa"/>
              <w:left w:w="120" w:type="dxa"/>
              <w:bottom w:w="80" w:type="dxa"/>
              <w:right w:w="120" w:type="dxa"/>
            </w:tcMar>
          </w:tcPr>
          <w:p w14:paraId="427C8C5E" w14:textId="77777777" w:rsidR="001B631F" w:rsidRDefault="00000000">
            <w:pPr>
              <w:spacing w:before="30" w:after="30" w:line="264" w:lineRule="auto"/>
            </w:pPr>
            <w:r>
              <w:rPr>
                <w:sz w:val="18"/>
              </w:rPr>
              <w:t>System calculates freight billing (Delivered Tons x PO Rate). Generates delivery invoice in status SENT_TO_CA.</w:t>
            </w:r>
          </w:p>
        </w:tc>
      </w:tr>
      <w:tr w:rsidR="001B631F" w14:paraId="785B75A3" w14:textId="77777777">
        <w:trPr>
          <w:jc w:val="center"/>
        </w:trPr>
        <w:tc>
          <w:tcPr>
            <w:tcW w:w="2592" w:type="dxa"/>
            <w:shd w:val="clear" w:color="auto" w:fill="F9FAFB"/>
            <w:tcMar>
              <w:top w:w="80" w:type="dxa"/>
              <w:left w:w="120" w:type="dxa"/>
              <w:bottom w:w="80" w:type="dxa"/>
              <w:right w:w="120" w:type="dxa"/>
            </w:tcMar>
          </w:tcPr>
          <w:p w14:paraId="0C009897" w14:textId="77777777" w:rsidR="001B631F" w:rsidRDefault="00000000">
            <w:pPr>
              <w:spacing w:before="30" w:after="30" w:line="264" w:lineRule="auto"/>
            </w:pPr>
            <w:r>
              <w:rPr>
                <w:sz w:val="18"/>
              </w:rPr>
              <w:t>14. SAP MIRO Parking</w:t>
            </w:r>
          </w:p>
        </w:tc>
        <w:tc>
          <w:tcPr>
            <w:tcW w:w="2160" w:type="dxa"/>
            <w:shd w:val="clear" w:color="auto" w:fill="F9FAFB"/>
            <w:tcMar>
              <w:top w:w="80" w:type="dxa"/>
              <w:left w:w="120" w:type="dxa"/>
              <w:bottom w:w="80" w:type="dxa"/>
              <w:right w:w="120" w:type="dxa"/>
            </w:tcMar>
          </w:tcPr>
          <w:p w14:paraId="0DEA88E3" w14:textId="77777777" w:rsidR="001B631F" w:rsidRDefault="00000000">
            <w:pPr>
              <w:spacing w:before="30" w:after="30" w:line="264" w:lineRule="auto"/>
            </w:pPr>
            <w:r>
              <w:rPr>
                <w:sz w:val="18"/>
              </w:rPr>
              <w:t>Company Admin</w:t>
            </w:r>
          </w:p>
        </w:tc>
        <w:tc>
          <w:tcPr>
            <w:tcW w:w="5472" w:type="dxa"/>
            <w:shd w:val="clear" w:color="auto" w:fill="F9FAFB"/>
            <w:tcMar>
              <w:top w:w="80" w:type="dxa"/>
              <w:left w:w="120" w:type="dxa"/>
              <w:bottom w:w="80" w:type="dxa"/>
              <w:right w:w="120" w:type="dxa"/>
            </w:tcMar>
          </w:tcPr>
          <w:p w14:paraId="7992307F" w14:textId="77777777" w:rsidR="001B631F" w:rsidRDefault="00000000">
            <w:pPr>
              <w:spacing w:before="30" w:after="30" w:line="264" w:lineRule="auto"/>
            </w:pPr>
            <w:r>
              <w:rPr>
                <w:sz w:val="18"/>
              </w:rPr>
              <w:t>CA executes invoice approval. System initiates automated MIRO parking in SAP S/4HANA. Status: MIRO_PARKED ➔ POSTED ➔ CLEARED.</w:t>
            </w:r>
          </w:p>
        </w:tc>
      </w:tr>
    </w:tbl>
    <w:p w14:paraId="67BCF802" w14:textId="77777777" w:rsidR="001B631F" w:rsidRDefault="001B631F"/>
    <w:p w14:paraId="57834010" w14:textId="77777777" w:rsidR="001B631F" w:rsidRDefault="00000000">
      <w:pPr>
        <w:pStyle w:val="Heading1"/>
      </w:pPr>
      <w:r>
        <w:t>4. User Personas &amp; Access Control</w:t>
      </w:r>
    </w:p>
    <w:p w14:paraId="613D8FC2" w14:textId="77777777" w:rsidR="001B631F" w:rsidRDefault="00000000">
      <w:r>
        <w:t>To guarantee operational security, audit integrity, and regulatory compliance, PODZO enforces strict Role-Based Access Control (RBAC). User permissions are governed at both the frontend routing level and backend Express API gateway middleware. Hiding UI elements alone is considered insufficient; every mutating API endpoint validates JSON Web Tokens (JWT) and checks role privileges.</w:t>
      </w:r>
    </w:p>
    <w:p w14:paraId="11C0FF8A" w14:textId="77777777" w:rsidR="001B631F" w:rsidRDefault="00000000">
      <w:pPr>
        <w:pStyle w:val="Heading2"/>
      </w:pPr>
      <w:r>
        <w:t>4.1 Separation of Duties</w:t>
      </w:r>
    </w:p>
    <w:p w14:paraId="3418007D" w14:textId="77777777" w:rsidR="001B631F" w:rsidRDefault="00000000">
      <w:r>
        <w:rPr>
          <w:b/>
        </w:rPr>
        <w:t xml:space="preserve">• Transporter Admins and Drivers </w:t>
      </w:r>
      <w:r>
        <w:t>cannot approve Review Queue exceptions, alter weighbridge logs, or execute SAP MIRO invoice parking.</w:t>
      </w:r>
    </w:p>
    <w:p w14:paraId="17D78D76" w14:textId="77777777" w:rsidR="001B631F" w:rsidRDefault="00000000">
      <w:r>
        <w:rPr>
          <w:b/>
        </w:rPr>
        <w:lastRenderedPageBreak/>
        <w:t xml:space="preserve">• Weighbridge Supervisors </w:t>
      </w:r>
      <w:r>
        <w:t>are strictly confined to siding check-ins and Gate 1 / Gate 2 tare and gross logging. They cannot alter freight rates or reassign transport POs.</w:t>
      </w:r>
    </w:p>
    <w:p w14:paraId="435A975F" w14:textId="77777777" w:rsidR="001B631F" w:rsidRDefault="00000000">
      <w:r>
        <w:rPr>
          <w:b/>
        </w:rPr>
        <w:t xml:space="preserve">• Customer Receivers </w:t>
      </w:r>
      <w:r>
        <w:t>manage Gate 3 / Gate 4 weighment and delivery OTP confirmation, but cannot modify mine siding weights or approve billing overrides.</w:t>
      </w:r>
    </w:p>
    <w:p w14:paraId="056DF780" w14:textId="77777777" w:rsidR="001B631F" w:rsidRDefault="00000000">
      <w:r>
        <w:rPr>
          <w:b/>
        </w:rPr>
        <w:t xml:space="preserve">• Company Admins </w:t>
      </w:r>
      <w:r>
        <w:t>possess overarching governance privileges including Review Queue resolution, contract imports, invoice approval, and system demo reset execution.</w:t>
      </w:r>
    </w:p>
    <w:p w14:paraId="66BC90C3" w14:textId="77777777" w:rsidR="001B631F" w:rsidRDefault="00000000">
      <w:r>
        <w:t>Table 2 outlines the persona matrix, operational scope, and system boundaries: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52"/>
        <w:gridCol w:w="2016"/>
        <w:gridCol w:w="2592"/>
        <w:gridCol w:w="2304"/>
        <w:gridCol w:w="2160"/>
      </w:tblGrid>
      <w:tr w:rsidR="001B631F" w14:paraId="620DC3E3" w14:textId="77777777">
        <w:trPr>
          <w:jc w:val="center"/>
        </w:trPr>
        <w:tc>
          <w:tcPr>
            <w:tcW w:w="1152" w:type="dxa"/>
            <w:shd w:val="clear" w:color="auto" w:fill="1F4E79"/>
            <w:tcMar>
              <w:top w:w="100" w:type="dxa"/>
              <w:left w:w="120" w:type="dxa"/>
              <w:bottom w:w="100" w:type="dxa"/>
              <w:right w:w="120" w:type="dxa"/>
            </w:tcMar>
          </w:tcPr>
          <w:p w14:paraId="6B0A6992" w14:textId="77777777" w:rsidR="001B631F" w:rsidRDefault="00000000">
            <w:pPr>
              <w:spacing w:before="40" w:after="40"/>
            </w:pPr>
            <w:r>
              <w:rPr>
                <w:b/>
                <w:color w:val="FFFFFF"/>
                <w:sz w:val="19"/>
              </w:rPr>
              <w:t>Role Code</w:t>
            </w:r>
          </w:p>
        </w:tc>
        <w:tc>
          <w:tcPr>
            <w:tcW w:w="2016" w:type="dxa"/>
            <w:shd w:val="clear" w:color="auto" w:fill="1F4E79"/>
            <w:tcMar>
              <w:top w:w="100" w:type="dxa"/>
              <w:left w:w="120" w:type="dxa"/>
              <w:bottom w:w="100" w:type="dxa"/>
              <w:right w:w="120" w:type="dxa"/>
            </w:tcMar>
          </w:tcPr>
          <w:p w14:paraId="0980F2FD" w14:textId="77777777" w:rsidR="001B631F" w:rsidRDefault="00000000">
            <w:pPr>
              <w:spacing w:before="40" w:after="40"/>
            </w:pPr>
            <w:r>
              <w:rPr>
                <w:b/>
                <w:color w:val="FFFFFF"/>
                <w:sz w:val="19"/>
              </w:rPr>
              <w:t>Persona Name</w:t>
            </w:r>
          </w:p>
        </w:tc>
        <w:tc>
          <w:tcPr>
            <w:tcW w:w="2592" w:type="dxa"/>
            <w:shd w:val="clear" w:color="auto" w:fill="1F4E79"/>
            <w:tcMar>
              <w:top w:w="100" w:type="dxa"/>
              <w:left w:w="120" w:type="dxa"/>
              <w:bottom w:w="100" w:type="dxa"/>
              <w:right w:w="120" w:type="dxa"/>
            </w:tcMar>
          </w:tcPr>
          <w:p w14:paraId="32F68B95" w14:textId="77777777" w:rsidR="001B631F" w:rsidRDefault="00000000">
            <w:pPr>
              <w:spacing w:before="40" w:after="40"/>
            </w:pPr>
            <w:r>
              <w:rPr>
                <w:b/>
                <w:color w:val="FFFFFF"/>
                <w:sz w:val="19"/>
              </w:rPr>
              <w:t>Primary Responsibilities</w:t>
            </w:r>
          </w:p>
        </w:tc>
        <w:tc>
          <w:tcPr>
            <w:tcW w:w="2304" w:type="dxa"/>
            <w:shd w:val="clear" w:color="auto" w:fill="1F4E79"/>
            <w:tcMar>
              <w:top w:w="100" w:type="dxa"/>
              <w:left w:w="120" w:type="dxa"/>
              <w:bottom w:w="100" w:type="dxa"/>
              <w:right w:w="120" w:type="dxa"/>
            </w:tcMar>
          </w:tcPr>
          <w:p w14:paraId="3755AB65" w14:textId="77777777" w:rsidR="001B631F" w:rsidRDefault="00000000">
            <w:pPr>
              <w:spacing w:before="40" w:after="40"/>
            </w:pPr>
            <w:r>
              <w:rPr>
                <w:b/>
                <w:color w:val="FFFFFF"/>
                <w:sz w:val="19"/>
              </w:rPr>
              <w:t>System Privileges</w:t>
            </w:r>
          </w:p>
        </w:tc>
        <w:tc>
          <w:tcPr>
            <w:tcW w:w="2160" w:type="dxa"/>
            <w:shd w:val="clear" w:color="auto" w:fill="1F4E79"/>
            <w:tcMar>
              <w:top w:w="100" w:type="dxa"/>
              <w:left w:w="120" w:type="dxa"/>
              <w:bottom w:w="100" w:type="dxa"/>
              <w:right w:w="120" w:type="dxa"/>
            </w:tcMar>
          </w:tcPr>
          <w:p w14:paraId="6C9D1A7B" w14:textId="77777777" w:rsidR="001B631F" w:rsidRDefault="00000000">
            <w:pPr>
              <w:spacing w:before="40" w:after="40"/>
            </w:pPr>
            <w:r>
              <w:rPr>
                <w:b/>
                <w:color w:val="FFFFFF"/>
                <w:sz w:val="19"/>
              </w:rPr>
              <w:t>Operational Restrictions</w:t>
            </w:r>
          </w:p>
        </w:tc>
      </w:tr>
      <w:tr w:rsidR="001B631F" w14:paraId="2F76F2A4" w14:textId="77777777">
        <w:trPr>
          <w:jc w:val="center"/>
        </w:trPr>
        <w:tc>
          <w:tcPr>
            <w:tcW w:w="1152" w:type="dxa"/>
            <w:shd w:val="clear" w:color="auto" w:fill="FFFFFF"/>
            <w:tcMar>
              <w:top w:w="80" w:type="dxa"/>
              <w:left w:w="120" w:type="dxa"/>
              <w:bottom w:w="80" w:type="dxa"/>
              <w:right w:w="120" w:type="dxa"/>
            </w:tcMar>
          </w:tcPr>
          <w:p w14:paraId="4520C830" w14:textId="77777777" w:rsidR="001B631F" w:rsidRDefault="00000000">
            <w:pPr>
              <w:spacing w:before="30" w:after="30" w:line="264" w:lineRule="auto"/>
            </w:pPr>
            <w:r>
              <w:rPr>
                <w:sz w:val="18"/>
              </w:rPr>
              <w:t>CA</w:t>
            </w:r>
          </w:p>
        </w:tc>
        <w:tc>
          <w:tcPr>
            <w:tcW w:w="2016" w:type="dxa"/>
            <w:shd w:val="clear" w:color="auto" w:fill="FFFFFF"/>
            <w:tcMar>
              <w:top w:w="80" w:type="dxa"/>
              <w:left w:w="120" w:type="dxa"/>
              <w:bottom w:w="80" w:type="dxa"/>
              <w:right w:w="120" w:type="dxa"/>
            </w:tcMar>
          </w:tcPr>
          <w:p w14:paraId="15ACA26C" w14:textId="77777777" w:rsidR="001B631F" w:rsidRDefault="00000000">
            <w:pPr>
              <w:spacing w:before="30" w:after="30" w:line="264" w:lineRule="auto"/>
            </w:pPr>
            <w:r>
              <w:rPr>
                <w:sz w:val="18"/>
              </w:rPr>
              <w:t>Company Admin (Mine Logistics)</w:t>
            </w:r>
          </w:p>
        </w:tc>
        <w:tc>
          <w:tcPr>
            <w:tcW w:w="2592" w:type="dxa"/>
            <w:shd w:val="clear" w:color="auto" w:fill="FFFFFF"/>
            <w:tcMar>
              <w:top w:w="80" w:type="dxa"/>
              <w:left w:w="120" w:type="dxa"/>
              <w:bottom w:w="80" w:type="dxa"/>
              <w:right w:w="120" w:type="dxa"/>
            </w:tcMar>
          </w:tcPr>
          <w:p w14:paraId="1ADFB991" w14:textId="77777777" w:rsidR="001B631F" w:rsidRDefault="00000000">
            <w:pPr>
              <w:spacing w:before="30" w:after="30" w:line="264" w:lineRule="auto"/>
            </w:pPr>
            <w:r>
              <w:rPr>
                <w:sz w:val="18"/>
              </w:rPr>
              <w:t>Contract management, PO distribution, review queue audit, invoice posting, demo resets.</w:t>
            </w:r>
          </w:p>
        </w:tc>
        <w:tc>
          <w:tcPr>
            <w:tcW w:w="2304" w:type="dxa"/>
            <w:shd w:val="clear" w:color="auto" w:fill="FFFFFF"/>
            <w:tcMar>
              <w:top w:w="80" w:type="dxa"/>
              <w:left w:w="120" w:type="dxa"/>
              <w:bottom w:w="80" w:type="dxa"/>
              <w:right w:w="120" w:type="dxa"/>
            </w:tcMar>
          </w:tcPr>
          <w:p w14:paraId="13DEA939" w14:textId="77777777" w:rsidR="001B631F" w:rsidRDefault="00000000">
            <w:pPr>
              <w:spacing w:before="30" w:after="30" w:line="264" w:lineRule="auto"/>
            </w:pPr>
            <w:r>
              <w:rPr>
                <w:sz w:val="18"/>
              </w:rPr>
              <w:t>Read/Write all contracts, POs, Review Queue, Invoices, Reset.</w:t>
            </w:r>
          </w:p>
        </w:tc>
        <w:tc>
          <w:tcPr>
            <w:tcW w:w="2160" w:type="dxa"/>
            <w:shd w:val="clear" w:color="auto" w:fill="FFFFFF"/>
            <w:tcMar>
              <w:top w:w="80" w:type="dxa"/>
              <w:left w:w="120" w:type="dxa"/>
              <w:bottom w:w="80" w:type="dxa"/>
              <w:right w:w="120" w:type="dxa"/>
            </w:tcMar>
          </w:tcPr>
          <w:p w14:paraId="600EB65D" w14:textId="77777777" w:rsidR="001B631F" w:rsidRDefault="00000000">
            <w:pPr>
              <w:spacing w:before="30" w:after="30" w:line="264" w:lineRule="auto"/>
            </w:pPr>
            <w:r>
              <w:rPr>
                <w:sz w:val="18"/>
              </w:rPr>
              <w:t>Cannot forge driver physical signatures or bypass dual weighbridge logs.</w:t>
            </w:r>
          </w:p>
        </w:tc>
      </w:tr>
      <w:tr w:rsidR="001B631F" w14:paraId="0CE5EBBB" w14:textId="77777777">
        <w:trPr>
          <w:jc w:val="center"/>
        </w:trPr>
        <w:tc>
          <w:tcPr>
            <w:tcW w:w="1152" w:type="dxa"/>
            <w:shd w:val="clear" w:color="auto" w:fill="F9FAFB"/>
            <w:tcMar>
              <w:top w:w="80" w:type="dxa"/>
              <w:left w:w="120" w:type="dxa"/>
              <w:bottom w:w="80" w:type="dxa"/>
              <w:right w:w="120" w:type="dxa"/>
            </w:tcMar>
          </w:tcPr>
          <w:p w14:paraId="014743CA" w14:textId="77777777" w:rsidR="001B631F" w:rsidRDefault="00000000">
            <w:pPr>
              <w:spacing w:before="30" w:after="30" w:line="264" w:lineRule="auto"/>
            </w:pPr>
            <w:r>
              <w:rPr>
                <w:sz w:val="18"/>
              </w:rPr>
              <w:t>TA</w:t>
            </w:r>
          </w:p>
        </w:tc>
        <w:tc>
          <w:tcPr>
            <w:tcW w:w="2016" w:type="dxa"/>
            <w:shd w:val="clear" w:color="auto" w:fill="F9FAFB"/>
            <w:tcMar>
              <w:top w:w="80" w:type="dxa"/>
              <w:left w:w="120" w:type="dxa"/>
              <w:bottom w:w="80" w:type="dxa"/>
              <w:right w:w="120" w:type="dxa"/>
            </w:tcMar>
          </w:tcPr>
          <w:p w14:paraId="2600576E" w14:textId="77777777" w:rsidR="001B631F" w:rsidRDefault="00000000">
            <w:pPr>
              <w:spacing w:before="30" w:after="30" w:line="264" w:lineRule="auto"/>
            </w:pPr>
            <w:r>
              <w:rPr>
                <w:sz w:val="18"/>
              </w:rPr>
              <w:t>Transporter Admin (Carrier)</w:t>
            </w:r>
          </w:p>
        </w:tc>
        <w:tc>
          <w:tcPr>
            <w:tcW w:w="2592" w:type="dxa"/>
            <w:shd w:val="clear" w:color="auto" w:fill="F9FAFB"/>
            <w:tcMar>
              <w:top w:w="80" w:type="dxa"/>
              <w:left w:w="120" w:type="dxa"/>
              <w:bottom w:w="80" w:type="dxa"/>
              <w:right w:w="120" w:type="dxa"/>
            </w:tcMar>
          </w:tcPr>
          <w:p w14:paraId="7626CF88" w14:textId="77777777" w:rsidR="001B631F" w:rsidRDefault="00000000">
            <w:pPr>
              <w:spacing w:before="30" w:after="30" w:line="264" w:lineRule="auto"/>
            </w:pPr>
            <w:r>
              <w:rPr>
                <w:sz w:val="18"/>
              </w:rPr>
              <w:t>PO acceptance, fleet scheduling, driver/vehicle pairing, delivery tracking, billing.</w:t>
            </w:r>
          </w:p>
        </w:tc>
        <w:tc>
          <w:tcPr>
            <w:tcW w:w="2304" w:type="dxa"/>
            <w:shd w:val="clear" w:color="auto" w:fill="F9FAFB"/>
            <w:tcMar>
              <w:top w:w="80" w:type="dxa"/>
              <w:left w:w="120" w:type="dxa"/>
              <w:bottom w:w="80" w:type="dxa"/>
              <w:right w:w="120" w:type="dxa"/>
            </w:tcMar>
          </w:tcPr>
          <w:p w14:paraId="49F47F11" w14:textId="77777777" w:rsidR="001B631F" w:rsidRDefault="00000000">
            <w:pPr>
              <w:spacing w:before="30" w:after="30" w:line="264" w:lineRule="auto"/>
            </w:pPr>
            <w:r>
              <w:rPr>
                <w:sz w:val="18"/>
              </w:rPr>
              <w:t>Create jobs, assign runs, upload PODs, view carrier invoices.</w:t>
            </w:r>
          </w:p>
        </w:tc>
        <w:tc>
          <w:tcPr>
            <w:tcW w:w="2160" w:type="dxa"/>
            <w:shd w:val="clear" w:color="auto" w:fill="F9FAFB"/>
            <w:tcMar>
              <w:top w:w="80" w:type="dxa"/>
              <w:left w:w="120" w:type="dxa"/>
              <w:bottom w:w="80" w:type="dxa"/>
              <w:right w:w="120" w:type="dxa"/>
            </w:tcMar>
          </w:tcPr>
          <w:p w14:paraId="43BB8B90" w14:textId="77777777" w:rsidR="001B631F" w:rsidRDefault="00000000">
            <w:pPr>
              <w:spacing w:before="30" w:after="30" w:line="264" w:lineRule="auto"/>
            </w:pPr>
            <w:r>
              <w:rPr>
                <w:sz w:val="18"/>
              </w:rPr>
              <w:t>Cannot modify contractual rates, resolve review queue, or post MIRO.</w:t>
            </w:r>
          </w:p>
        </w:tc>
      </w:tr>
      <w:tr w:rsidR="001B631F" w14:paraId="6C483E86" w14:textId="77777777">
        <w:trPr>
          <w:jc w:val="center"/>
        </w:trPr>
        <w:tc>
          <w:tcPr>
            <w:tcW w:w="1152" w:type="dxa"/>
            <w:shd w:val="clear" w:color="auto" w:fill="FFFFFF"/>
            <w:tcMar>
              <w:top w:w="80" w:type="dxa"/>
              <w:left w:w="120" w:type="dxa"/>
              <w:bottom w:w="80" w:type="dxa"/>
              <w:right w:w="120" w:type="dxa"/>
            </w:tcMar>
          </w:tcPr>
          <w:p w14:paraId="6B91254B" w14:textId="77777777" w:rsidR="001B631F" w:rsidRDefault="00000000">
            <w:pPr>
              <w:spacing w:before="30" w:after="30" w:line="264" w:lineRule="auto"/>
            </w:pPr>
            <w:r>
              <w:rPr>
                <w:sz w:val="18"/>
              </w:rPr>
              <w:t>DR</w:t>
            </w:r>
          </w:p>
        </w:tc>
        <w:tc>
          <w:tcPr>
            <w:tcW w:w="2016" w:type="dxa"/>
            <w:shd w:val="clear" w:color="auto" w:fill="FFFFFF"/>
            <w:tcMar>
              <w:top w:w="80" w:type="dxa"/>
              <w:left w:w="120" w:type="dxa"/>
              <w:bottom w:w="80" w:type="dxa"/>
              <w:right w:w="120" w:type="dxa"/>
            </w:tcMar>
          </w:tcPr>
          <w:p w14:paraId="3A50AF93" w14:textId="77777777" w:rsidR="001B631F" w:rsidRDefault="00000000">
            <w:pPr>
              <w:spacing w:before="30" w:after="30" w:line="264" w:lineRule="auto"/>
            </w:pPr>
            <w:r>
              <w:rPr>
                <w:sz w:val="18"/>
              </w:rPr>
              <w:t>Truck Driver</w:t>
            </w:r>
          </w:p>
        </w:tc>
        <w:tc>
          <w:tcPr>
            <w:tcW w:w="2592" w:type="dxa"/>
            <w:shd w:val="clear" w:color="auto" w:fill="FFFFFF"/>
            <w:tcMar>
              <w:top w:w="80" w:type="dxa"/>
              <w:left w:w="120" w:type="dxa"/>
              <w:bottom w:w="80" w:type="dxa"/>
              <w:right w:w="120" w:type="dxa"/>
            </w:tcMar>
          </w:tcPr>
          <w:p w14:paraId="446C61A9" w14:textId="77777777" w:rsidR="001B631F" w:rsidRDefault="00000000">
            <w:pPr>
              <w:spacing w:before="30" w:after="30" w:line="264" w:lineRule="auto"/>
            </w:pPr>
            <w:r>
              <w:rPr>
                <w:sz w:val="18"/>
              </w:rPr>
              <w:t>Trip execution, digital PO acceptance, pickup OTP, transit logging, POD scanning.</w:t>
            </w:r>
          </w:p>
        </w:tc>
        <w:tc>
          <w:tcPr>
            <w:tcW w:w="2304" w:type="dxa"/>
            <w:shd w:val="clear" w:color="auto" w:fill="FFFFFF"/>
            <w:tcMar>
              <w:top w:w="80" w:type="dxa"/>
              <w:left w:w="120" w:type="dxa"/>
              <w:bottom w:w="80" w:type="dxa"/>
              <w:right w:w="120" w:type="dxa"/>
            </w:tcMar>
          </w:tcPr>
          <w:p w14:paraId="0CEB6046" w14:textId="77777777" w:rsidR="001B631F" w:rsidRDefault="00000000">
            <w:pPr>
              <w:spacing w:before="30" w:after="30" w:line="264" w:lineRule="auto"/>
            </w:pPr>
            <w:r>
              <w:rPr>
                <w:sz w:val="18"/>
              </w:rPr>
              <w:t>Sign acceptance canvas, confirm checkpoints, upload POD slips.</w:t>
            </w:r>
          </w:p>
        </w:tc>
        <w:tc>
          <w:tcPr>
            <w:tcW w:w="2160" w:type="dxa"/>
            <w:shd w:val="clear" w:color="auto" w:fill="FFFFFF"/>
            <w:tcMar>
              <w:top w:w="80" w:type="dxa"/>
              <w:left w:w="120" w:type="dxa"/>
              <w:bottom w:w="80" w:type="dxa"/>
              <w:right w:w="120" w:type="dxa"/>
            </w:tcMar>
          </w:tcPr>
          <w:p w14:paraId="3CD902AB" w14:textId="77777777" w:rsidR="001B631F" w:rsidRDefault="00000000">
            <w:pPr>
              <w:spacing w:before="30" w:after="30" w:line="264" w:lineRule="auto"/>
            </w:pPr>
            <w:r>
              <w:rPr>
                <w:sz w:val="18"/>
              </w:rPr>
              <w:t>No administrative visibility; strictly restricted to assigned active run.</w:t>
            </w:r>
          </w:p>
        </w:tc>
      </w:tr>
      <w:tr w:rsidR="001B631F" w14:paraId="1D817C33" w14:textId="77777777">
        <w:trPr>
          <w:jc w:val="center"/>
        </w:trPr>
        <w:tc>
          <w:tcPr>
            <w:tcW w:w="1152" w:type="dxa"/>
            <w:shd w:val="clear" w:color="auto" w:fill="F9FAFB"/>
            <w:tcMar>
              <w:top w:w="80" w:type="dxa"/>
              <w:left w:w="120" w:type="dxa"/>
              <w:bottom w:w="80" w:type="dxa"/>
              <w:right w:w="120" w:type="dxa"/>
            </w:tcMar>
          </w:tcPr>
          <w:p w14:paraId="2A9383CE" w14:textId="77777777" w:rsidR="001B631F" w:rsidRDefault="00000000">
            <w:pPr>
              <w:spacing w:before="30" w:after="30" w:line="264" w:lineRule="auto"/>
            </w:pPr>
            <w:r>
              <w:rPr>
                <w:sz w:val="18"/>
              </w:rPr>
              <w:t>SR</w:t>
            </w:r>
          </w:p>
        </w:tc>
        <w:tc>
          <w:tcPr>
            <w:tcW w:w="2016" w:type="dxa"/>
            <w:shd w:val="clear" w:color="auto" w:fill="F9FAFB"/>
            <w:tcMar>
              <w:top w:w="80" w:type="dxa"/>
              <w:left w:w="120" w:type="dxa"/>
              <w:bottom w:w="80" w:type="dxa"/>
              <w:right w:w="120" w:type="dxa"/>
            </w:tcMar>
          </w:tcPr>
          <w:p w14:paraId="783449AD" w14:textId="77777777" w:rsidR="001B631F" w:rsidRDefault="00000000">
            <w:pPr>
              <w:spacing w:before="30" w:after="30" w:line="264" w:lineRule="auto"/>
            </w:pPr>
            <w:r>
              <w:rPr>
                <w:sz w:val="18"/>
              </w:rPr>
              <w:t>Siding Supervisor</w:t>
            </w:r>
          </w:p>
        </w:tc>
        <w:tc>
          <w:tcPr>
            <w:tcW w:w="2592" w:type="dxa"/>
            <w:shd w:val="clear" w:color="auto" w:fill="F9FAFB"/>
            <w:tcMar>
              <w:top w:w="80" w:type="dxa"/>
              <w:left w:w="120" w:type="dxa"/>
              <w:bottom w:w="80" w:type="dxa"/>
              <w:right w:w="120" w:type="dxa"/>
            </w:tcMar>
          </w:tcPr>
          <w:p w14:paraId="08FB7BDF" w14:textId="77777777" w:rsidR="001B631F" w:rsidRDefault="00000000">
            <w:pPr>
              <w:spacing w:before="30" w:after="30" w:line="264" w:lineRule="auto"/>
            </w:pPr>
            <w:r>
              <w:rPr>
                <w:sz w:val="18"/>
              </w:rPr>
              <w:t>Mine siding tare &amp; gross weight recording, driver credential check, Bilty issue.</w:t>
            </w:r>
          </w:p>
        </w:tc>
        <w:tc>
          <w:tcPr>
            <w:tcW w:w="2304" w:type="dxa"/>
            <w:shd w:val="clear" w:color="auto" w:fill="F9FAFB"/>
            <w:tcMar>
              <w:top w:w="80" w:type="dxa"/>
              <w:left w:w="120" w:type="dxa"/>
              <w:bottom w:w="80" w:type="dxa"/>
              <w:right w:w="120" w:type="dxa"/>
            </w:tcMar>
          </w:tcPr>
          <w:p w14:paraId="32CBBD9B" w14:textId="77777777" w:rsidR="001B631F" w:rsidRDefault="00000000">
            <w:pPr>
              <w:spacing w:before="30" w:after="30" w:line="264" w:lineRule="auto"/>
            </w:pPr>
            <w:r>
              <w:rPr>
                <w:sz w:val="18"/>
              </w:rPr>
              <w:t>Log Gate 1 (Tare) and Gate 2 (Gross), approve dispatch.</w:t>
            </w:r>
          </w:p>
        </w:tc>
        <w:tc>
          <w:tcPr>
            <w:tcW w:w="2160" w:type="dxa"/>
            <w:shd w:val="clear" w:color="auto" w:fill="F9FAFB"/>
            <w:tcMar>
              <w:top w:w="80" w:type="dxa"/>
              <w:left w:w="120" w:type="dxa"/>
              <w:bottom w:w="80" w:type="dxa"/>
              <w:right w:w="120" w:type="dxa"/>
            </w:tcMar>
          </w:tcPr>
          <w:p w14:paraId="4D35A180" w14:textId="77777777" w:rsidR="001B631F" w:rsidRDefault="00000000">
            <w:pPr>
              <w:spacing w:before="30" w:after="30" w:line="264" w:lineRule="auto"/>
            </w:pPr>
            <w:r>
              <w:rPr>
                <w:sz w:val="18"/>
              </w:rPr>
              <w:t>Cannot alter customer destination weights, view rates, or approve invoices.</w:t>
            </w:r>
          </w:p>
        </w:tc>
      </w:tr>
      <w:tr w:rsidR="001B631F" w14:paraId="3C1F41E7" w14:textId="77777777">
        <w:trPr>
          <w:jc w:val="center"/>
        </w:trPr>
        <w:tc>
          <w:tcPr>
            <w:tcW w:w="1152" w:type="dxa"/>
            <w:shd w:val="clear" w:color="auto" w:fill="FFFFFF"/>
            <w:tcMar>
              <w:top w:w="80" w:type="dxa"/>
              <w:left w:w="120" w:type="dxa"/>
              <w:bottom w:w="80" w:type="dxa"/>
              <w:right w:w="120" w:type="dxa"/>
            </w:tcMar>
          </w:tcPr>
          <w:p w14:paraId="0B867C0F" w14:textId="77777777" w:rsidR="001B631F" w:rsidRDefault="00000000">
            <w:pPr>
              <w:spacing w:before="30" w:after="30" w:line="264" w:lineRule="auto"/>
            </w:pPr>
            <w:r>
              <w:rPr>
                <w:sz w:val="18"/>
              </w:rPr>
              <w:t>CR</w:t>
            </w:r>
          </w:p>
        </w:tc>
        <w:tc>
          <w:tcPr>
            <w:tcW w:w="2016" w:type="dxa"/>
            <w:shd w:val="clear" w:color="auto" w:fill="FFFFFF"/>
            <w:tcMar>
              <w:top w:w="80" w:type="dxa"/>
              <w:left w:w="120" w:type="dxa"/>
              <w:bottom w:w="80" w:type="dxa"/>
              <w:right w:w="120" w:type="dxa"/>
            </w:tcMar>
          </w:tcPr>
          <w:p w14:paraId="41520286" w14:textId="77777777" w:rsidR="001B631F" w:rsidRDefault="00000000">
            <w:pPr>
              <w:spacing w:before="30" w:after="30" w:line="264" w:lineRule="auto"/>
            </w:pPr>
            <w:r>
              <w:rPr>
                <w:sz w:val="18"/>
              </w:rPr>
              <w:t>Customer Receiver</w:t>
            </w:r>
          </w:p>
        </w:tc>
        <w:tc>
          <w:tcPr>
            <w:tcW w:w="2592" w:type="dxa"/>
            <w:shd w:val="clear" w:color="auto" w:fill="FFFFFF"/>
            <w:tcMar>
              <w:top w:w="80" w:type="dxa"/>
              <w:left w:w="120" w:type="dxa"/>
              <w:bottom w:w="80" w:type="dxa"/>
              <w:right w:w="120" w:type="dxa"/>
            </w:tcMar>
          </w:tcPr>
          <w:p w14:paraId="02379591" w14:textId="77777777" w:rsidR="001B631F" w:rsidRDefault="00000000">
            <w:pPr>
              <w:spacing w:before="30" w:after="30" w:line="264" w:lineRule="auto"/>
            </w:pPr>
            <w:r>
              <w:rPr>
                <w:sz w:val="18"/>
              </w:rPr>
              <w:t>Receiving tare &amp; gross logging, delivery OTP validation, stamped POD issuing.</w:t>
            </w:r>
          </w:p>
        </w:tc>
        <w:tc>
          <w:tcPr>
            <w:tcW w:w="2304" w:type="dxa"/>
            <w:shd w:val="clear" w:color="auto" w:fill="FFFFFF"/>
            <w:tcMar>
              <w:top w:w="80" w:type="dxa"/>
              <w:left w:w="120" w:type="dxa"/>
              <w:bottom w:w="80" w:type="dxa"/>
              <w:right w:w="120" w:type="dxa"/>
            </w:tcMar>
          </w:tcPr>
          <w:p w14:paraId="297188B6" w14:textId="77777777" w:rsidR="001B631F" w:rsidRDefault="00000000">
            <w:pPr>
              <w:spacing w:before="30" w:after="30" w:line="264" w:lineRule="auto"/>
            </w:pPr>
            <w:r>
              <w:rPr>
                <w:sz w:val="18"/>
              </w:rPr>
              <w:t>Log Gate 3 (Gross) and Gate 4 (Tare), issue delivery confirmation.</w:t>
            </w:r>
          </w:p>
        </w:tc>
        <w:tc>
          <w:tcPr>
            <w:tcW w:w="2160" w:type="dxa"/>
            <w:shd w:val="clear" w:color="auto" w:fill="FFFFFF"/>
            <w:tcMar>
              <w:top w:w="80" w:type="dxa"/>
              <w:left w:w="120" w:type="dxa"/>
              <w:bottom w:w="80" w:type="dxa"/>
              <w:right w:w="120" w:type="dxa"/>
            </w:tcMar>
          </w:tcPr>
          <w:p w14:paraId="039667F8" w14:textId="77777777" w:rsidR="001B631F" w:rsidRDefault="00000000">
            <w:pPr>
              <w:spacing w:before="30" w:after="30" w:line="264" w:lineRule="auto"/>
            </w:pPr>
            <w:r>
              <w:rPr>
                <w:sz w:val="18"/>
              </w:rPr>
              <w:t>Cannot alter mine siding weights, change freight PO terms, or access MIRO.</w:t>
            </w:r>
          </w:p>
        </w:tc>
      </w:tr>
    </w:tbl>
    <w:p w14:paraId="16300639" w14:textId="77777777" w:rsidR="001B631F" w:rsidRDefault="001B631F"/>
    <w:p w14:paraId="4B6B813D" w14:textId="77777777" w:rsidR="001B631F" w:rsidRDefault="00000000">
      <w:r>
        <w:t>Table 3 lists pre-configured demonstration accounts and credentials provisioned in seed_v3.sql: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52"/>
        <w:gridCol w:w="2016"/>
        <w:gridCol w:w="1872"/>
        <w:gridCol w:w="2592"/>
        <w:gridCol w:w="2592"/>
      </w:tblGrid>
      <w:tr w:rsidR="001B631F" w14:paraId="1A0154A5" w14:textId="77777777">
        <w:trPr>
          <w:jc w:val="center"/>
        </w:trPr>
        <w:tc>
          <w:tcPr>
            <w:tcW w:w="1152" w:type="dxa"/>
            <w:shd w:val="clear" w:color="auto" w:fill="1F4E79"/>
            <w:tcMar>
              <w:top w:w="100" w:type="dxa"/>
              <w:left w:w="120" w:type="dxa"/>
              <w:bottom w:w="100" w:type="dxa"/>
              <w:right w:w="120" w:type="dxa"/>
            </w:tcMar>
          </w:tcPr>
          <w:p w14:paraId="7649D467" w14:textId="77777777" w:rsidR="001B631F" w:rsidRDefault="00000000">
            <w:pPr>
              <w:spacing w:before="40" w:after="40"/>
            </w:pPr>
            <w:r>
              <w:rPr>
                <w:b/>
                <w:color w:val="FFFFFF"/>
                <w:sz w:val="19"/>
              </w:rPr>
              <w:t>Role</w:t>
            </w:r>
          </w:p>
        </w:tc>
        <w:tc>
          <w:tcPr>
            <w:tcW w:w="2016" w:type="dxa"/>
            <w:shd w:val="clear" w:color="auto" w:fill="1F4E79"/>
            <w:tcMar>
              <w:top w:w="100" w:type="dxa"/>
              <w:left w:w="120" w:type="dxa"/>
              <w:bottom w:w="100" w:type="dxa"/>
              <w:right w:w="120" w:type="dxa"/>
            </w:tcMar>
          </w:tcPr>
          <w:p w14:paraId="09666C0E" w14:textId="77777777" w:rsidR="001B631F" w:rsidRDefault="00000000">
            <w:pPr>
              <w:spacing w:before="40" w:after="40"/>
            </w:pPr>
            <w:r>
              <w:rPr>
                <w:b/>
                <w:color w:val="FFFFFF"/>
                <w:sz w:val="19"/>
              </w:rPr>
              <w:t>Username</w:t>
            </w:r>
          </w:p>
        </w:tc>
        <w:tc>
          <w:tcPr>
            <w:tcW w:w="1872" w:type="dxa"/>
            <w:shd w:val="clear" w:color="auto" w:fill="1F4E79"/>
            <w:tcMar>
              <w:top w:w="100" w:type="dxa"/>
              <w:left w:w="120" w:type="dxa"/>
              <w:bottom w:w="100" w:type="dxa"/>
              <w:right w:w="120" w:type="dxa"/>
            </w:tcMar>
          </w:tcPr>
          <w:p w14:paraId="394C19A5" w14:textId="77777777" w:rsidR="001B631F" w:rsidRDefault="00000000">
            <w:pPr>
              <w:spacing w:before="40" w:after="40"/>
            </w:pPr>
            <w:r>
              <w:rPr>
                <w:b/>
                <w:color w:val="FFFFFF"/>
                <w:sz w:val="19"/>
              </w:rPr>
              <w:t>Password</w:t>
            </w:r>
          </w:p>
        </w:tc>
        <w:tc>
          <w:tcPr>
            <w:tcW w:w="2592" w:type="dxa"/>
            <w:shd w:val="clear" w:color="auto" w:fill="1F4E79"/>
            <w:tcMar>
              <w:top w:w="100" w:type="dxa"/>
              <w:left w:w="120" w:type="dxa"/>
              <w:bottom w:w="100" w:type="dxa"/>
              <w:right w:w="120" w:type="dxa"/>
            </w:tcMar>
          </w:tcPr>
          <w:p w14:paraId="3780B080" w14:textId="77777777" w:rsidR="001B631F" w:rsidRDefault="00000000">
            <w:pPr>
              <w:spacing w:before="40" w:after="40"/>
            </w:pPr>
            <w:r>
              <w:rPr>
                <w:b/>
                <w:color w:val="FFFFFF"/>
                <w:sz w:val="19"/>
              </w:rPr>
              <w:t>Representative Entity</w:t>
            </w:r>
          </w:p>
        </w:tc>
        <w:tc>
          <w:tcPr>
            <w:tcW w:w="2592" w:type="dxa"/>
            <w:shd w:val="clear" w:color="auto" w:fill="1F4E79"/>
            <w:tcMar>
              <w:top w:w="100" w:type="dxa"/>
              <w:left w:w="120" w:type="dxa"/>
              <w:bottom w:w="100" w:type="dxa"/>
              <w:right w:w="120" w:type="dxa"/>
            </w:tcMar>
          </w:tcPr>
          <w:p w14:paraId="5EFFE502" w14:textId="77777777" w:rsidR="001B631F" w:rsidRDefault="00000000">
            <w:pPr>
              <w:spacing w:before="40" w:after="40"/>
            </w:pPr>
            <w:r>
              <w:rPr>
                <w:b/>
                <w:color w:val="FFFFFF"/>
                <w:sz w:val="19"/>
              </w:rPr>
              <w:t>Associated Scope</w:t>
            </w:r>
          </w:p>
        </w:tc>
      </w:tr>
      <w:tr w:rsidR="001B631F" w14:paraId="17461F62" w14:textId="77777777">
        <w:trPr>
          <w:jc w:val="center"/>
        </w:trPr>
        <w:tc>
          <w:tcPr>
            <w:tcW w:w="1152" w:type="dxa"/>
            <w:shd w:val="clear" w:color="auto" w:fill="FFFFFF"/>
            <w:tcMar>
              <w:top w:w="80" w:type="dxa"/>
              <w:left w:w="120" w:type="dxa"/>
              <w:bottom w:w="80" w:type="dxa"/>
              <w:right w:w="120" w:type="dxa"/>
            </w:tcMar>
          </w:tcPr>
          <w:p w14:paraId="40190C64" w14:textId="77777777" w:rsidR="001B631F" w:rsidRDefault="00000000">
            <w:pPr>
              <w:spacing w:before="30" w:after="30" w:line="264" w:lineRule="auto"/>
            </w:pPr>
            <w:r>
              <w:rPr>
                <w:sz w:val="18"/>
              </w:rPr>
              <w:t>CA</w:t>
            </w:r>
          </w:p>
        </w:tc>
        <w:tc>
          <w:tcPr>
            <w:tcW w:w="2016" w:type="dxa"/>
            <w:shd w:val="clear" w:color="auto" w:fill="FFFFFF"/>
            <w:tcMar>
              <w:top w:w="80" w:type="dxa"/>
              <w:left w:w="120" w:type="dxa"/>
              <w:bottom w:w="80" w:type="dxa"/>
              <w:right w:w="120" w:type="dxa"/>
            </w:tcMar>
          </w:tcPr>
          <w:p w14:paraId="1BFD38FD" w14:textId="77777777" w:rsidR="001B631F" w:rsidRDefault="00000000">
            <w:pPr>
              <w:spacing w:before="30" w:after="30" w:line="264" w:lineRule="auto"/>
            </w:pPr>
            <w:r>
              <w:rPr>
                <w:sz w:val="18"/>
              </w:rPr>
              <w:t>ca_thandiwe</w:t>
            </w:r>
          </w:p>
        </w:tc>
        <w:tc>
          <w:tcPr>
            <w:tcW w:w="1872" w:type="dxa"/>
            <w:shd w:val="clear" w:color="auto" w:fill="FFFFFF"/>
            <w:tcMar>
              <w:top w:w="80" w:type="dxa"/>
              <w:left w:w="120" w:type="dxa"/>
              <w:bottom w:w="80" w:type="dxa"/>
              <w:right w:w="120" w:type="dxa"/>
            </w:tcMar>
          </w:tcPr>
          <w:p w14:paraId="5C800186" w14:textId="77777777" w:rsidR="001B631F" w:rsidRDefault="00000000">
            <w:pPr>
              <w:spacing w:before="30" w:after="30" w:line="264" w:lineRule="auto"/>
            </w:pPr>
            <w:r>
              <w:rPr>
                <w:sz w:val="18"/>
              </w:rPr>
              <w:t>Demo@1234</w:t>
            </w:r>
          </w:p>
        </w:tc>
        <w:tc>
          <w:tcPr>
            <w:tcW w:w="2592" w:type="dxa"/>
            <w:shd w:val="clear" w:color="auto" w:fill="FFFFFF"/>
            <w:tcMar>
              <w:top w:w="80" w:type="dxa"/>
              <w:left w:w="120" w:type="dxa"/>
              <w:bottom w:w="80" w:type="dxa"/>
              <w:right w:w="120" w:type="dxa"/>
            </w:tcMar>
          </w:tcPr>
          <w:p w14:paraId="35C753B0" w14:textId="77777777" w:rsidR="001B631F" w:rsidRDefault="00000000">
            <w:pPr>
              <w:spacing w:before="30" w:after="30" w:line="264" w:lineRule="auto"/>
            </w:pPr>
            <w:r>
              <w:rPr>
                <w:sz w:val="18"/>
              </w:rPr>
              <w:t>Ikwezi Mining Logistics</w:t>
            </w:r>
          </w:p>
        </w:tc>
        <w:tc>
          <w:tcPr>
            <w:tcW w:w="2592" w:type="dxa"/>
            <w:shd w:val="clear" w:color="auto" w:fill="FFFFFF"/>
            <w:tcMar>
              <w:top w:w="80" w:type="dxa"/>
              <w:left w:w="120" w:type="dxa"/>
              <w:bottom w:w="80" w:type="dxa"/>
              <w:right w:w="120" w:type="dxa"/>
            </w:tcMar>
          </w:tcPr>
          <w:p w14:paraId="3AE250E4" w14:textId="77777777" w:rsidR="001B631F" w:rsidRDefault="00000000">
            <w:pPr>
              <w:spacing w:before="30" w:after="30" w:line="264" w:lineRule="auto"/>
            </w:pPr>
            <w:r>
              <w:rPr>
                <w:sz w:val="18"/>
              </w:rPr>
              <w:t>Mine Siding Operations &amp; Commercial Finance</w:t>
            </w:r>
          </w:p>
        </w:tc>
      </w:tr>
      <w:tr w:rsidR="001B631F" w14:paraId="23EA12DA" w14:textId="77777777">
        <w:trPr>
          <w:jc w:val="center"/>
        </w:trPr>
        <w:tc>
          <w:tcPr>
            <w:tcW w:w="1152" w:type="dxa"/>
            <w:shd w:val="clear" w:color="auto" w:fill="F9FAFB"/>
            <w:tcMar>
              <w:top w:w="80" w:type="dxa"/>
              <w:left w:w="120" w:type="dxa"/>
              <w:bottom w:w="80" w:type="dxa"/>
              <w:right w:w="120" w:type="dxa"/>
            </w:tcMar>
          </w:tcPr>
          <w:p w14:paraId="782EC34C" w14:textId="77777777" w:rsidR="001B631F" w:rsidRDefault="00000000">
            <w:pPr>
              <w:spacing w:before="30" w:after="30" w:line="264" w:lineRule="auto"/>
            </w:pPr>
            <w:r>
              <w:rPr>
                <w:sz w:val="18"/>
              </w:rPr>
              <w:t>TA</w:t>
            </w:r>
          </w:p>
        </w:tc>
        <w:tc>
          <w:tcPr>
            <w:tcW w:w="2016" w:type="dxa"/>
            <w:shd w:val="clear" w:color="auto" w:fill="F9FAFB"/>
            <w:tcMar>
              <w:top w:w="80" w:type="dxa"/>
              <w:left w:w="120" w:type="dxa"/>
              <w:bottom w:w="80" w:type="dxa"/>
              <w:right w:w="120" w:type="dxa"/>
            </w:tcMar>
          </w:tcPr>
          <w:p w14:paraId="35072C80" w14:textId="77777777" w:rsidR="001B631F" w:rsidRDefault="00000000">
            <w:pPr>
              <w:spacing w:before="30" w:after="30" w:line="264" w:lineRule="auto"/>
            </w:pPr>
            <w:r>
              <w:rPr>
                <w:sz w:val="18"/>
              </w:rPr>
              <w:t>ta_sipho</w:t>
            </w:r>
          </w:p>
        </w:tc>
        <w:tc>
          <w:tcPr>
            <w:tcW w:w="1872" w:type="dxa"/>
            <w:shd w:val="clear" w:color="auto" w:fill="F9FAFB"/>
            <w:tcMar>
              <w:top w:w="80" w:type="dxa"/>
              <w:left w:w="120" w:type="dxa"/>
              <w:bottom w:w="80" w:type="dxa"/>
              <w:right w:w="120" w:type="dxa"/>
            </w:tcMar>
          </w:tcPr>
          <w:p w14:paraId="6F4307EF" w14:textId="77777777" w:rsidR="001B631F" w:rsidRDefault="00000000">
            <w:pPr>
              <w:spacing w:before="30" w:after="30" w:line="264" w:lineRule="auto"/>
            </w:pPr>
            <w:r>
              <w:rPr>
                <w:sz w:val="18"/>
              </w:rPr>
              <w:t>Demo@1234</w:t>
            </w:r>
          </w:p>
        </w:tc>
        <w:tc>
          <w:tcPr>
            <w:tcW w:w="2592" w:type="dxa"/>
            <w:shd w:val="clear" w:color="auto" w:fill="F9FAFB"/>
            <w:tcMar>
              <w:top w:w="80" w:type="dxa"/>
              <w:left w:w="120" w:type="dxa"/>
              <w:bottom w:w="80" w:type="dxa"/>
              <w:right w:w="120" w:type="dxa"/>
            </w:tcMar>
          </w:tcPr>
          <w:p w14:paraId="79944911" w14:textId="77777777" w:rsidR="001B631F" w:rsidRDefault="00000000">
            <w:pPr>
              <w:spacing w:before="30" w:after="30" w:line="264" w:lineRule="auto"/>
            </w:pPr>
            <w:r>
              <w:rPr>
                <w:sz w:val="18"/>
              </w:rPr>
              <w:t>Sipho Transport Services</w:t>
            </w:r>
          </w:p>
        </w:tc>
        <w:tc>
          <w:tcPr>
            <w:tcW w:w="2592" w:type="dxa"/>
            <w:shd w:val="clear" w:color="auto" w:fill="F9FAFB"/>
            <w:tcMar>
              <w:top w:w="80" w:type="dxa"/>
              <w:left w:w="120" w:type="dxa"/>
              <w:bottom w:w="80" w:type="dxa"/>
              <w:right w:w="120" w:type="dxa"/>
            </w:tcMar>
          </w:tcPr>
          <w:p w14:paraId="48C40B15" w14:textId="77777777" w:rsidR="001B631F" w:rsidRDefault="00000000">
            <w:pPr>
              <w:spacing w:before="30" w:after="30" w:line="264" w:lineRule="auto"/>
            </w:pPr>
            <w:r>
              <w:rPr>
                <w:sz w:val="18"/>
              </w:rPr>
              <w:t>Primary Fleet Logistics Vendor (Transporter #1)</w:t>
            </w:r>
          </w:p>
        </w:tc>
      </w:tr>
      <w:tr w:rsidR="001B631F" w14:paraId="66D28C20" w14:textId="77777777">
        <w:trPr>
          <w:jc w:val="center"/>
        </w:trPr>
        <w:tc>
          <w:tcPr>
            <w:tcW w:w="1152" w:type="dxa"/>
            <w:shd w:val="clear" w:color="auto" w:fill="FFFFFF"/>
            <w:tcMar>
              <w:top w:w="80" w:type="dxa"/>
              <w:left w:w="120" w:type="dxa"/>
              <w:bottom w:w="80" w:type="dxa"/>
              <w:right w:w="120" w:type="dxa"/>
            </w:tcMar>
          </w:tcPr>
          <w:p w14:paraId="65E1F016" w14:textId="77777777" w:rsidR="001B631F" w:rsidRDefault="00000000">
            <w:pPr>
              <w:spacing w:before="30" w:after="30" w:line="264" w:lineRule="auto"/>
            </w:pPr>
            <w:r>
              <w:rPr>
                <w:sz w:val="18"/>
              </w:rPr>
              <w:t>DR</w:t>
            </w:r>
          </w:p>
        </w:tc>
        <w:tc>
          <w:tcPr>
            <w:tcW w:w="2016" w:type="dxa"/>
            <w:shd w:val="clear" w:color="auto" w:fill="FFFFFF"/>
            <w:tcMar>
              <w:top w:w="80" w:type="dxa"/>
              <w:left w:w="120" w:type="dxa"/>
              <w:bottom w:w="80" w:type="dxa"/>
              <w:right w:w="120" w:type="dxa"/>
            </w:tcMar>
          </w:tcPr>
          <w:p w14:paraId="27C4735B" w14:textId="77777777" w:rsidR="001B631F" w:rsidRDefault="00000000">
            <w:pPr>
              <w:spacing w:before="30" w:after="30" w:line="264" w:lineRule="auto"/>
            </w:pPr>
            <w:r>
              <w:rPr>
                <w:sz w:val="18"/>
              </w:rPr>
              <w:t>dr_zweli</w:t>
            </w:r>
          </w:p>
        </w:tc>
        <w:tc>
          <w:tcPr>
            <w:tcW w:w="1872" w:type="dxa"/>
            <w:shd w:val="clear" w:color="auto" w:fill="FFFFFF"/>
            <w:tcMar>
              <w:top w:w="80" w:type="dxa"/>
              <w:left w:w="120" w:type="dxa"/>
              <w:bottom w:w="80" w:type="dxa"/>
              <w:right w:w="120" w:type="dxa"/>
            </w:tcMar>
          </w:tcPr>
          <w:p w14:paraId="368A2B19" w14:textId="77777777" w:rsidR="001B631F" w:rsidRDefault="00000000">
            <w:pPr>
              <w:spacing w:before="30" w:after="30" w:line="264" w:lineRule="auto"/>
            </w:pPr>
            <w:r>
              <w:rPr>
                <w:sz w:val="18"/>
              </w:rPr>
              <w:t>Demo@1234</w:t>
            </w:r>
          </w:p>
        </w:tc>
        <w:tc>
          <w:tcPr>
            <w:tcW w:w="2592" w:type="dxa"/>
            <w:shd w:val="clear" w:color="auto" w:fill="FFFFFF"/>
            <w:tcMar>
              <w:top w:w="80" w:type="dxa"/>
              <w:left w:w="120" w:type="dxa"/>
              <w:bottom w:w="80" w:type="dxa"/>
              <w:right w:w="120" w:type="dxa"/>
            </w:tcMar>
          </w:tcPr>
          <w:p w14:paraId="6DA42B08" w14:textId="77777777" w:rsidR="001B631F" w:rsidRDefault="00000000">
            <w:pPr>
              <w:spacing w:before="30" w:after="30" w:line="264" w:lineRule="auto"/>
            </w:pPr>
            <w:r>
              <w:rPr>
                <w:sz w:val="18"/>
              </w:rPr>
              <w:t>Sipho Transport Logistics</w:t>
            </w:r>
          </w:p>
        </w:tc>
        <w:tc>
          <w:tcPr>
            <w:tcW w:w="2592" w:type="dxa"/>
            <w:shd w:val="clear" w:color="auto" w:fill="FFFFFF"/>
            <w:tcMar>
              <w:top w:w="80" w:type="dxa"/>
              <w:left w:w="120" w:type="dxa"/>
              <w:bottom w:w="80" w:type="dxa"/>
              <w:right w:w="120" w:type="dxa"/>
            </w:tcMar>
          </w:tcPr>
          <w:p w14:paraId="4E13C0A6" w14:textId="77777777" w:rsidR="001B631F" w:rsidRDefault="00000000">
            <w:pPr>
              <w:spacing w:before="30" w:after="30" w:line="264" w:lineRule="auto"/>
            </w:pPr>
            <w:r>
              <w:rPr>
                <w:sz w:val="18"/>
              </w:rPr>
              <w:t>Active Assigned Driver (Volvo Heavy Hauler)</w:t>
            </w:r>
          </w:p>
        </w:tc>
      </w:tr>
      <w:tr w:rsidR="001B631F" w14:paraId="0E4C2AEF" w14:textId="77777777">
        <w:trPr>
          <w:jc w:val="center"/>
        </w:trPr>
        <w:tc>
          <w:tcPr>
            <w:tcW w:w="1152" w:type="dxa"/>
            <w:shd w:val="clear" w:color="auto" w:fill="F9FAFB"/>
            <w:tcMar>
              <w:top w:w="80" w:type="dxa"/>
              <w:left w:w="120" w:type="dxa"/>
              <w:bottom w:w="80" w:type="dxa"/>
              <w:right w:w="120" w:type="dxa"/>
            </w:tcMar>
          </w:tcPr>
          <w:p w14:paraId="36569013" w14:textId="77777777" w:rsidR="001B631F" w:rsidRDefault="00000000">
            <w:pPr>
              <w:spacing w:before="30" w:after="30" w:line="264" w:lineRule="auto"/>
            </w:pPr>
            <w:r>
              <w:rPr>
                <w:sz w:val="18"/>
              </w:rPr>
              <w:t>SR</w:t>
            </w:r>
          </w:p>
        </w:tc>
        <w:tc>
          <w:tcPr>
            <w:tcW w:w="2016" w:type="dxa"/>
            <w:shd w:val="clear" w:color="auto" w:fill="F9FAFB"/>
            <w:tcMar>
              <w:top w:w="80" w:type="dxa"/>
              <w:left w:w="120" w:type="dxa"/>
              <w:bottom w:w="80" w:type="dxa"/>
              <w:right w:w="120" w:type="dxa"/>
            </w:tcMar>
          </w:tcPr>
          <w:p w14:paraId="31E20AAF" w14:textId="77777777" w:rsidR="001B631F" w:rsidRDefault="00000000">
            <w:pPr>
              <w:spacing w:before="30" w:after="30" w:line="264" w:lineRule="auto"/>
            </w:pPr>
            <w:r>
              <w:rPr>
                <w:sz w:val="18"/>
              </w:rPr>
              <w:t>sr_gate01</w:t>
            </w:r>
          </w:p>
        </w:tc>
        <w:tc>
          <w:tcPr>
            <w:tcW w:w="1872" w:type="dxa"/>
            <w:shd w:val="clear" w:color="auto" w:fill="F9FAFB"/>
            <w:tcMar>
              <w:top w:w="80" w:type="dxa"/>
              <w:left w:w="120" w:type="dxa"/>
              <w:bottom w:w="80" w:type="dxa"/>
              <w:right w:w="120" w:type="dxa"/>
            </w:tcMar>
          </w:tcPr>
          <w:p w14:paraId="47C0B6FD" w14:textId="77777777" w:rsidR="001B631F" w:rsidRDefault="00000000">
            <w:pPr>
              <w:spacing w:before="30" w:after="30" w:line="264" w:lineRule="auto"/>
            </w:pPr>
            <w:r>
              <w:rPr>
                <w:sz w:val="18"/>
              </w:rPr>
              <w:t>Demo@1234</w:t>
            </w:r>
          </w:p>
        </w:tc>
        <w:tc>
          <w:tcPr>
            <w:tcW w:w="2592" w:type="dxa"/>
            <w:shd w:val="clear" w:color="auto" w:fill="F9FAFB"/>
            <w:tcMar>
              <w:top w:w="80" w:type="dxa"/>
              <w:left w:w="120" w:type="dxa"/>
              <w:bottom w:w="80" w:type="dxa"/>
              <w:right w:w="120" w:type="dxa"/>
            </w:tcMar>
          </w:tcPr>
          <w:p w14:paraId="4738D277" w14:textId="77777777" w:rsidR="001B631F" w:rsidRDefault="00000000">
            <w:pPr>
              <w:spacing w:before="30" w:after="30" w:line="264" w:lineRule="auto"/>
            </w:pPr>
            <w:r>
              <w:rPr>
                <w:sz w:val="18"/>
              </w:rPr>
              <w:t>Klipbank Weighbridge Gate 01</w:t>
            </w:r>
          </w:p>
        </w:tc>
        <w:tc>
          <w:tcPr>
            <w:tcW w:w="2592" w:type="dxa"/>
            <w:shd w:val="clear" w:color="auto" w:fill="F9FAFB"/>
            <w:tcMar>
              <w:top w:w="80" w:type="dxa"/>
              <w:left w:w="120" w:type="dxa"/>
              <w:bottom w:w="80" w:type="dxa"/>
              <w:right w:w="120" w:type="dxa"/>
            </w:tcMar>
          </w:tcPr>
          <w:p w14:paraId="69EEEECD" w14:textId="77777777" w:rsidR="001B631F" w:rsidRDefault="00000000">
            <w:pPr>
              <w:spacing w:before="30" w:after="30" w:line="264" w:lineRule="auto"/>
            </w:pPr>
            <w:r>
              <w:rPr>
                <w:sz w:val="18"/>
              </w:rPr>
              <w:t>Mine Outload Weighbridge Checkpoint</w:t>
            </w:r>
          </w:p>
        </w:tc>
      </w:tr>
      <w:tr w:rsidR="001B631F" w14:paraId="65907332" w14:textId="77777777">
        <w:trPr>
          <w:jc w:val="center"/>
        </w:trPr>
        <w:tc>
          <w:tcPr>
            <w:tcW w:w="1152" w:type="dxa"/>
            <w:shd w:val="clear" w:color="auto" w:fill="FFFFFF"/>
            <w:tcMar>
              <w:top w:w="80" w:type="dxa"/>
              <w:left w:w="120" w:type="dxa"/>
              <w:bottom w:w="80" w:type="dxa"/>
              <w:right w:w="120" w:type="dxa"/>
            </w:tcMar>
          </w:tcPr>
          <w:p w14:paraId="1B17BAFD" w14:textId="77777777" w:rsidR="001B631F" w:rsidRDefault="00000000">
            <w:pPr>
              <w:spacing w:before="30" w:after="30" w:line="264" w:lineRule="auto"/>
            </w:pPr>
            <w:r>
              <w:rPr>
                <w:sz w:val="18"/>
              </w:rPr>
              <w:t>CR</w:t>
            </w:r>
          </w:p>
        </w:tc>
        <w:tc>
          <w:tcPr>
            <w:tcW w:w="2016" w:type="dxa"/>
            <w:shd w:val="clear" w:color="auto" w:fill="FFFFFF"/>
            <w:tcMar>
              <w:top w:w="80" w:type="dxa"/>
              <w:left w:w="120" w:type="dxa"/>
              <w:bottom w:w="80" w:type="dxa"/>
              <w:right w:w="120" w:type="dxa"/>
            </w:tcMar>
          </w:tcPr>
          <w:p w14:paraId="786D3D2B" w14:textId="77777777" w:rsidR="001B631F" w:rsidRDefault="00000000">
            <w:pPr>
              <w:spacing w:before="30" w:after="30" w:line="264" w:lineRule="auto"/>
            </w:pPr>
            <w:r>
              <w:rPr>
                <w:sz w:val="18"/>
              </w:rPr>
              <w:t>cr_mining</w:t>
            </w:r>
          </w:p>
        </w:tc>
        <w:tc>
          <w:tcPr>
            <w:tcW w:w="1872" w:type="dxa"/>
            <w:shd w:val="clear" w:color="auto" w:fill="FFFFFF"/>
            <w:tcMar>
              <w:top w:w="80" w:type="dxa"/>
              <w:left w:w="120" w:type="dxa"/>
              <w:bottom w:w="80" w:type="dxa"/>
              <w:right w:w="120" w:type="dxa"/>
            </w:tcMar>
          </w:tcPr>
          <w:p w14:paraId="11D0A2D8" w14:textId="77777777" w:rsidR="001B631F" w:rsidRDefault="00000000">
            <w:pPr>
              <w:spacing w:before="30" w:after="30" w:line="264" w:lineRule="auto"/>
            </w:pPr>
            <w:r>
              <w:rPr>
                <w:sz w:val="18"/>
              </w:rPr>
              <w:t>Demo@1234</w:t>
            </w:r>
          </w:p>
        </w:tc>
        <w:tc>
          <w:tcPr>
            <w:tcW w:w="2592" w:type="dxa"/>
            <w:shd w:val="clear" w:color="auto" w:fill="FFFFFF"/>
            <w:tcMar>
              <w:top w:w="80" w:type="dxa"/>
              <w:left w:w="120" w:type="dxa"/>
              <w:bottom w:w="80" w:type="dxa"/>
              <w:right w:w="120" w:type="dxa"/>
            </w:tcMar>
          </w:tcPr>
          <w:p w14:paraId="0C03F4A4" w14:textId="77777777" w:rsidR="001B631F" w:rsidRDefault="00000000">
            <w:pPr>
              <w:spacing w:before="30" w:after="30" w:line="264" w:lineRule="auto"/>
            </w:pPr>
            <w:r>
              <w:rPr>
                <w:sz w:val="18"/>
              </w:rPr>
              <w:t>Eskom Majuba Power Station</w:t>
            </w:r>
          </w:p>
        </w:tc>
        <w:tc>
          <w:tcPr>
            <w:tcW w:w="2592" w:type="dxa"/>
            <w:shd w:val="clear" w:color="auto" w:fill="FFFFFF"/>
            <w:tcMar>
              <w:top w:w="80" w:type="dxa"/>
              <w:left w:w="120" w:type="dxa"/>
              <w:bottom w:w="80" w:type="dxa"/>
              <w:right w:w="120" w:type="dxa"/>
            </w:tcMar>
          </w:tcPr>
          <w:p w14:paraId="0ECCE596" w14:textId="77777777" w:rsidR="001B631F" w:rsidRDefault="00000000">
            <w:pPr>
              <w:spacing w:before="30" w:after="30" w:line="264" w:lineRule="auto"/>
            </w:pPr>
            <w:r>
              <w:rPr>
                <w:sz w:val="18"/>
              </w:rPr>
              <w:t>Destination Coal Intake Terminal</w:t>
            </w:r>
          </w:p>
        </w:tc>
      </w:tr>
    </w:tbl>
    <w:p w14:paraId="71A03ED8" w14:textId="77777777" w:rsidR="001B631F" w:rsidRDefault="001B631F"/>
    <w:p w14:paraId="2B97E413" w14:textId="77777777" w:rsidR="001B631F" w:rsidRDefault="00000000">
      <w:pPr>
        <w:pStyle w:val="Heading1"/>
      </w:pPr>
      <w:r>
        <w:t>5. Integration Interfaces &amp; Payload Schema</w:t>
      </w:r>
    </w:p>
    <w:p w14:paraId="7D156D43" w14:textId="77777777" w:rsidR="001B631F" w:rsidRDefault="00000000">
      <w:r>
        <w:t>All business data exchanges between the React client, Express API gateway, and SAP S/4HANA are governed by strict JSON payload schemas and REST/OData interface contracts. Real-world parameters and ERP data types are honored.</w:t>
      </w:r>
    </w:p>
    <w:p w14:paraId="3A0DA4AB" w14:textId="77777777" w:rsidR="001B631F" w:rsidRDefault="00000000">
      <w:pPr>
        <w:pStyle w:val="Heading2"/>
      </w:pPr>
      <w:r>
        <w:t>5.1 Authoritative Read Interfaces (SAP S/4HANA OData)</w:t>
      </w:r>
    </w:p>
    <w:p w14:paraId="3872FB61" w14:textId="77777777" w:rsidR="001B631F" w:rsidRDefault="00000000">
      <w:r>
        <w:t>Example response from SAP OData Contract Service (/ZPOD_CONTRACTS_SRV/ContractSet):</w:t>
      </w:r>
    </w:p>
    <w:tbl>
      <w:tblPr>
        <w:tblW w:w="0" w:type="auto"/>
        <w:jc w:val="center"/>
        <w:tblLayout w:type="fixed"/>
        <w:tblLook w:val="04A0" w:firstRow="1" w:lastRow="0" w:firstColumn="1" w:lastColumn="0" w:noHBand="0" w:noVBand="1"/>
      </w:tblPr>
      <w:tblGrid>
        <w:gridCol w:w="10224"/>
      </w:tblGrid>
      <w:tr w:rsidR="001B631F" w14:paraId="7DCC8C22" w14:textId="77777777">
        <w:trPr>
          <w:jc w:val="center"/>
        </w:trPr>
        <w:tc>
          <w:tcPr>
            <w:tcW w:w="10224" w:type="dxa"/>
            <w:tcBorders>
              <w:top w:val="single" w:sz="4" w:space="0" w:color="E2E8F0"/>
              <w:left w:val="single" w:sz="12" w:space="0" w:color="CBD5E1"/>
              <w:bottom w:val="single" w:sz="4" w:space="0" w:color="E2E8F0"/>
              <w:right w:val="single" w:sz="4" w:space="0" w:color="E2E8F0"/>
            </w:tcBorders>
            <w:shd w:val="clear" w:color="auto" w:fill="F8F9FA"/>
            <w:tcMar>
              <w:top w:w="100" w:type="dxa"/>
              <w:left w:w="140" w:type="dxa"/>
              <w:bottom w:w="100" w:type="dxa"/>
              <w:right w:w="140" w:type="dxa"/>
            </w:tcMar>
          </w:tcPr>
          <w:p w14:paraId="2E22881D" w14:textId="77777777" w:rsidR="001B631F" w:rsidRDefault="00000000">
            <w:pPr>
              <w:spacing w:before="40" w:after="40"/>
            </w:pPr>
            <w:r>
              <w:rPr>
                <w:rFonts w:ascii="Consolas" w:hAnsi="Consolas"/>
                <w:color w:val="1E293B"/>
                <w:sz w:val="17"/>
              </w:rPr>
              <w:t>{</w:t>
            </w:r>
            <w:r>
              <w:rPr>
                <w:rFonts w:ascii="Consolas" w:hAnsi="Consolas"/>
                <w:color w:val="1E293B"/>
                <w:sz w:val="17"/>
              </w:rPr>
              <w:br/>
              <w:t xml:space="preserve">  "d": {</w:t>
            </w:r>
            <w:r>
              <w:rPr>
                <w:rFonts w:ascii="Consolas" w:hAnsi="Consolas"/>
                <w:color w:val="1E293B"/>
                <w:sz w:val="17"/>
              </w:rPr>
              <w:br/>
              <w:t xml:space="preserve">    "results": [</w:t>
            </w:r>
            <w:r>
              <w:rPr>
                <w:rFonts w:ascii="Consolas" w:hAnsi="Consolas"/>
                <w:color w:val="1E293B"/>
                <w:sz w:val="17"/>
              </w:rPr>
              <w:br/>
              <w:t xml:space="preserve">      {</w:t>
            </w:r>
            <w:r>
              <w:rPr>
                <w:rFonts w:ascii="Consolas" w:hAnsi="Consolas"/>
                <w:color w:val="1E293B"/>
                <w:sz w:val="17"/>
              </w:rPr>
              <w:br/>
              <w:t xml:space="preserve">        "ContractNumber": "4600001001",</w:t>
            </w:r>
            <w:r>
              <w:rPr>
                <w:rFonts w:ascii="Consolas" w:hAnsi="Consolas"/>
                <w:color w:val="1E293B"/>
                <w:sz w:val="17"/>
              </w:rPr>
              <w:br/>
              <w:t xml:space="preserve">        "CustomerName": "Eskom Majuba Power Station",</w:t>
            </w:r>
            <w:r>
              <w:rPr>
                <w:rFonts w:ascii="Consolas" w:hAnsi="Consolas"/>
                <w:color w:val="1E293B"/>
                <w:sz w:val="17"/>
              </w:rPr>
              <w:br/>
              <w:t xml:space="preserve">        "QualityType": "RB1 Washed Coal 0-40mm",</w:t>
            </w:r>
            <w:r>
              <w:rPr>
                <w:rFonts w:ascii="Consolas" w:hAnsi="Consolas"/>
                <w:color w:val="1E293B"/>
                <w:sz w:val="17"/>
              </w:rPr>
              <w:br/>
              <w:t xml:space="preserve">        "TargetQuantity": "250000.00",</w:t>
            </w:r>
            <w:r>
              <w:rPr>
                <w:rFonts w:ascii="Consolas" w:hAnsi="Consolas"/>
                <w:color w:val="1E293B"/>
                <w:sz w:val="17"/>
              </w:rPr>
              <w:br/>
              <w:t xml:space="preserve">        "Uom": "TO",</w:t>
            </w:r>
            <w:r>
              <w:rPr>
                <w:rFonts w:ascii="Consolas" w:hAnsi="Consolas"/>
                <w:color w:val="1E293B"/>
                <w:sz w:val="17"/>
              </w:rPr>
              <w:br/>
              <w:t xml:space="preserve">        "Rate": "145.50",</w:t>
            </w:r>
            <w:r>
              <w:rPr>
                <w:rFonts w:ascii="Consolas" w:hAnsi="Consolas"/>
                <w:color w:val="1E293B"/>
                <w:sz w:val="17"/>
              </w:rPr>
              <w:br/>
              <w:t xml:space="preserve">        "NetValue": "36375000.00",</w:t>
            </w:r>
            <w:r>
              <w:rPr>
                <w:rFonts w:ascii="Consolas" w:hAnsi="Consolas"/>
                <w:color w:val="1E293B"/>
                <w:sz w:val="17"/>
              </w:rPr>
              <w:br/>
              <w:t xml:space="preserve">        "ValidFrom": "2026-01-01T00:00:00",</w:t>
            </w:r>
            <w:r>
              <w:rPr>
                <w:rFonts w:ascii="Consolas" w:hAnsi="Consolas"/>
                <w:color w:val="1E293B"/>
                <w:sz w:val="17"/>
              </w:rPr>
              <w:br/>
              <w:t xml:space="preserve">        "ValidTo": "2026-12-31T23:59:59",</w:t>
            </w:r>
            <w:r>
              <w:rPr>
                <w:rFonts w:ascii="Consolas" w:hAnsi="Consolas"/>
                <w:color w:val="1E293B"/>
                <w:sz w:val="17"/>
              </w:rPr>
              <w:br/>
              <w:t xml:space="preserve">        "Status": "ACTIVE"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tc>
      </w:tr>
    </w:tbl>
    <w:p w14:paraId="2B28FF1F" w14:textId="77777777" w:rsidR="001B631F" w:rsidRDefault="001B631F"/>
    <w:p w14:paraId="5ED00B05" w14:textId="77777777" w:rsidR="001B631F" w:rsidRDefault="00000000">
      <w:r>
        <w:t>Example response from SAP OData Purchase Order Service (/ZPOD_PURCHASE_ORDERS_SRV/PurchaseOrderSet):</w:t>
      </w:r>
    </w:p>
    <w:tbl>
      <w:tblPr>
        <w:tblW w:w="0" w:type="auto"/>
        <w:jc w:val="center"/>
        <w:tblLayout w:type="fixed"/>
        <w:tblLook w:val="04A0" w:firstRow="1" w:lastRow="0" w:firstColumn="1" w:lastColumn="0" w:noHBand="0" w:noVBand="1"/>
      </w:tblPr>
      <w:tblGrid>
        <w:gridCol w:w="10224"/>
      </w:tblGrid>
      <w:tr w:rsidR="001B631F" w14:paraId="371B1EF7" w14:textId="77777777">
        <w:trPr>
          <w:jc w:val="center"/>
        </w:trPr>
        <w:tc>
          <w:tcPr>
            <w:tcW w:w="10224" w:type="dxa"/>
            <w:tcBorders>
              <w:top w:val="single" w:sz="4" w:space="0" w:color="E2E8F0"/>
              <w:left w:val="single" w:sz="12" w:space="0" w:color="CBD5E1"/>
              <w:bottom w:val="single" w:sz="4" w:space="0" w:color="E2E8F0"/>
              <w:right w:val="single" w:sz="4" w:space="0" w:color="E2E8F0"/>
            </w:tcBorders>
            <w:shd w:val="clear" w:color="auto" w:fill="F8F9FA"/>
            <w:tcMar>
              <w:top w:w="100" w:type="dxa"/>
              <w:left w:w="140" w:type="dxa"/>
              <w:bottom w:w="100" w:type="dxa"/>
              <w:right w:w="140" w:type="dxa"/>
            </w:tcMar>
          </w:tcPr>
          <w:p w14:paraId="6E43B8F2" w14:textId="77777777" w:rsidR="001B631F" w:rsidRDefault="00000000">
            <w:pPr>
              <w:spacing w:before="40" w:after="40"/>
            </w:pPr>
            <w:r>
              <w:rPr>
                <w:rFonts w:ascii="Consolas" w:hAnsi="Consolas"/>
                <w:color w:val="1E293B"/>
                <w:sz w:val="17"/>
              </w:rPr>
              <w:t>{</w:t>
            </w:r>
            <w:r>
              <w:rPr>
                <w:rFonts w:ascii="Consolas" w:hAnsi="Consolas"/>
                <w:color w:val="1E293B"/>
                <w:sz w:val="17"/>
              </w:rPr>
              <w:br/>
              <w:t xml:space="preserve">  "d": {</w:t>
            </w:r>
            <w:r>
              <w:rPr>
                <w:rFonts w:ascii="Consolas" w:hAnsi="Consolas"/>
                <w:color w:val="1E293B"/>
                <w:sz w:val="17"/>
              </w:rPr>
              <w:br/>
              <w:t xml:space="preserve">    "results": [</w:t>
            </w:r>
            <w:r>
              <w:rPr>
                <w:rFonts w:ascii="Consolas" w:hAnsi="Consolas"/>
                <w:color w:val="1E293B"/>
                <w:sz w:val="17"/>
              </w:rPr>
              <w:br/>
              <w:t xml:space="preserve">      {</w:t>
            </w:r>
            <w:r>
              <w:rPr>
                <w:rFonts w:ascii="Consolas" w:hAnsi="Consolas"/>
                <w:color w:val="1E293B"/>
                <w:sz w:val="17"/>
              </w:rPr>
              <w:br/>
              <w:t xml:space="preserve">        "PurchaseOrderNo": "4500019201",</w:t>
            </w:r>
            <w:r>
              <w:rPr>
                <w:rFonts w:ascii="Consolas" w:hAnsi="Consolas"/>
                <w:color w:val="1E293B"/>
                <w:sz w:val="17"/>
              </w:rPr>
              <w:br/>
              <w:t xml:space="preserve">        "ContractRef": "4600001001",</w:t>
            </w:r>
            <w:r>
              <w:rPr>
                <w:rFonts w:ascii="Consolas" w:hAnsi="Consolas"/>
                <w:color w:val="1E293B"/>
                <w:sz w:val="17"/>
              </w:rPr>
              <w:br/>
              <w:t xml:space="preserve">        "Material": "COAL-RB1-EXP",</w:t>
            </w:r>
            <w:r>
              <w:rPr>
                <w:rFonts w:ascii="Consolas" w:hAnsi="Consolas"/>
                <w:color w:val="1E293B"/>
                <w:sz w:val="17"/>
              </w:rPr>
              <w:br/>
              <w:t xml:space="preserve">        "TargetQuantity": "5000.00",</w:t>
            </w:r>
            <w:r>
              <w:rPr>
                <w:rFonts w:ascii="Consolas" w:hAnsi="Consolas"/>
                <w:color w:val="1E293B"/>
                <w:sz w:val="17"/>
              </w:rPr>
              <w:br/>
              <w:t xml:space="preserve">        "Uom": "TO",</w:t>
            </w:r>
            <w:r>
              <w:rPr>
                <w:rFonts w:ascii="Consolas" w:hAnsi="Consolas"/>
                <w:color w:val="1E293B"/>
                <w:sz w:val="17"/>
              </w:rPr>
              <w:br/>
              <w:t xml:space="preserve">        "Rate": "145.50",</w:t>
            </w:r>
            <w:r>
              <w:rPr>
                <w:rFonts w:ascii="Consolas" w:hAnsi="Consolas"/>
                <w:color w:val="1E293B"/>
                <w:sz w:val="17"/>
              </w:rPr>
              <w:br/>
              <w:t xml:space="preserve">        "TolerancePercentage": "0.50",</w:t>
            </w:r>
            <w:r>
              <w:rPr>
                <w:rFonts w:ascii="Consolas" w:hAnsi="Consolas"/>
                <w:color w:val="1E293B"/>
                <w:sz w:val="17"/>
              </w:rPr>
              <w:br/>
              <w:t xml:space="preserve">        "CostCenter": "CC-LOG-04",</w:t>
            </w:r>
            <w:r>
              <w:rPr>
                <w:rFonts w:ascii="Consolas" w:hAnsi="Consolas"/>
                <w:color w:val="1E293B"/>
                <w:sz w:val="17"/>
              </w:rPr>
              <w:br/>
              <w:t xml:space="preserve">        "Status": "OPEN"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tc>
      </w:tr>
    </w:tbl>
    <w:p w14:paraId="267FB7BC" w14:textId="77777777" w:rsidR="001B631F" w:rsidRDefault="001B631F"/>
    <w:p w14:paraId="0CB85E26" w14:textId="77777777" w:rsidR="001B631F" w:rsidRDefault="00000000">
      <w:pPr>
        <w:pStyle w:val="Heading2"/>
      </w:pPr>
      <w:r>
        <w:t>5.2 Execution Payloads (PODZO V3 REST APIs)</w:t>
      </w:r>
    </w:p>
    <w:p w14:paraId="180089C9" w14:textId="77777777" w:rsidR="001B631F" w:rsidRDefault="00000000">
      <w:r>
        <w:t>Weighbridge Checkpoint Submission Payload (POST /api/v3/weighbridge/log):</w:t>
      </w:r>
    </w:p>
    <w:tbl>
      <w:tblPr>
        <w:tblW w:w="0" w:type="auto"/>
        <w:jc w:val="center"/>
        <w:tblLayout w:type="fixed"/>
        <w:tblLook w:val="04A0" w:firstRow="1" w:lastRow="0" w:firstColumn="1" w:lastColumn="0" w:noHBand="0" w:noVBand="1"/>
      </w:tblPr>
      <w:tblGrid>
        <w:gridCol w:w="10224"/>
      </w:tblGrid>
      <w:tr w:rsidR="001B631F" w14:paraId="4A4DCA97" w14:textId="77777777">
        <w:trPr>
          <w:jc w:val="center"/>
        </w:trPr>
        <w:tc>
          <w:tcPr>
            <w:tcW w:w="10224" w:type="dxa"/>
            <w:tcBorders>
              <w:top w:val="single" w:sz="4" w:space="0" w:color="E2E8F0"/>
              <w:left w:val="single" w:sz="12" w:space="0" w:color="CBD5E1"/>
              <w:bottom w:val="single" w:sz="4" w:space="0" w:color="E2E8F0"/>
              <w:right w:val="single" w:sz="4" w:space="0" w:color="E2E8F0"/>
            </w:tcBorders>
            <w:shd w:val="clear" w:color="auto" w:fill="F8F9FA"/>
            <w:tcMar>
              <w:top w:w="100" w:type="dxa"/>
              <w:left w:w="140" w:type="dxa"/>
              <w:bottom w:w="100" w:type="dxa"/>
              <w:right w:w="140" w:type="dxa"/>
            </w:tcMar>
          </w:tcPr>
          <w:p w14:paraId="67B29D6A" w14:textId="77777777" w:rsidR="001B631F" w:rsidRDefault="00000000">
            <w:pPr>
              <w:spacing w:before="40" w:after="40"/>
            </w:pPr>
            <w:r>
              <w:rPr>
                <w:rFonts w:ascii="Consolas" w:hAnsi="Consolas"/>
                <w:color w:val="1E293B"/>
                <w:sz w:val="17"/>
              </w:rPr>
              <w:t>{</w:t>
            </w:r>
            <w:r>
              <w:rPr>
                <w:rFonts w:ascii="Consolas" w:hAnsi="Consolas"/>
                <w:color w:val="1E293B"/>
                <w:sz w:val="17"/>
              </w:rPr>
              <w:br/>
              <w:t xml:space="preserve">  "assignmentId": 12,</w:t>
            </w:r>
            <w:r>
              <w:rPr>
                <w:rFonts w:ascii="Consolas" w:hAnsi="Consolas"/>
                <w:color w:val="1E293B"/>
                <w:sz w:val="17"/>
              </w:rPr>
              <w:br/>
            </w:r>
            <w:r>
              <w:rPr>
                <w:rFonts w:ascii="Consolas" w:hAnsi="Consolas"/>
                <w:color w:val="1E293B"/>
                <w:sz w:val="17"/>
              </w:rPr>
              <w:lastRenderedPageBreak/>
              <w:t xml:space="preserve">  "stage": "MINE_GROSS",</w:t>
            </w:r>
            <w:r>
              <w:rPr>
                <w:rFonts w:ascii="Consolas" w:hAnsi="Consolas"/>
                <w:color w:val="1E293B"/>
                <w:sz w:val="17"/>
              </w:rPr>
              <w:br/>
              <w:t xml:space="preserve">  "weightKg": 48250.00,</w:t>
            </w:r>
            <w:r>
              <w:rPr>
                <w:rFonts w:ascii="Consolas" w:hAnsi="Consolas"/>
                <w:color w:val="1E293B"/>
                <w:sz w:val="17"/>
              </w:rPr>
              <w:br/>
              <w:t xml:space="preserve">  "scaleId": "WB-MINE-NORTH-02",</w:t>
            </w:r>
            <w:r>
              <w:rPr>
                <w:rFonts w:ascii="Consolas" w:hAnsi="Consolas"/>
                <w:color w:val="1E293B"/>
                <w:sz w:val="17"/>
              </w:rPr>
              <w:br/>
              <w:t xml:space="preserve">  "operatorNotes": "Driver present, seal #SL-88491 intact"</w:t>
            </w:r>
            <w:r>
              <w:rPr>
                <w:rFonts w:ascii="Consolas" w:hAnsi="Consolas"/>
                <w:color w:val="1E293B"/>
                <w:sz w:val="17"/>
              </w:rPr>
              <w:br/>
              <w:t>}</w:t>
            </w:r>
          </w:p>
        </w:tc>
      </w:tr>
    </w:tbl>
    <w:p w14:paraId="2561EFF4" w14:textId="77777777" w:rsidR="001B631F" w:rsidRDefault="001B631F"/>
    <w:p w14:paraId="393F291A" w14:textId="77777777" w:rsidR="001B631F" w:rsidRDefault="00000000">
      <w:r>
        <w:t>POD Upload &amp; OCR Verification Result Payload (POST /api/v3/pod/upload):</w:t>
      </w:r>
    </w:p>
    <w:tbl>
      <w:tblPr>
        <w:tblW w:w="0" w:type="auto"/>
        <w:jc w:val="center"/>
        <w:tblLayout w:type="fixed"/>
        <w:tblLook w:val="04A0" w:firstRow="1" w:lastRow="0" w:firstColumn="1" w:lastColumn="0" w:noHBand="0" w:noVBand="1"/>
      </w:tblPr>
      <w:tblGrid>
        <w:gridCol w:w="10224"/>
      </w:tblGrid>
      <w:tr w:rsidR="001B631F" w14:paraId="13D41F31" w14:textId="77777777">
        <w:trPr>
          <w:jc w:val="center"/>
        </w:trPr>
        <w:tc>
          <w:tcPr>
            <w:tcW w:w="10224" w:type="dxa"/>
            <w:tcBorders>
              <w:top w:val="single" w:sz="4" w:space="0" w:color="E2E8F0"/>
              <w:left w:val="single" w:sz="12" w:space="0" w:color="CBD5E1"/>
              <w:bottom w:val="single" w:sz="4" w:space="0" w:color="E2E8F0"/>
              <w:right w:val="single" w:sz="4" w:space="0" w:color="E2E8F0"/>
            </w:tcBorders>
            <w:shd w:val="clear" w:color="auto" w:fill="F8F9FA"/>
            <w:tcMar>
              <w:top w:w="100" w:type="dxa"/>
              <w:left w:w="140" w:type="dxa"/>
              <w:bottom w:w="100" w:type="dxa"/>
              <w:right w:w="140" w:type="dxa"/>
            </w:tcMar>
          </w:tcPr>
          <w:p w14:paraId="47188C88" w14:textId="77777777" w:rsidR="001B631F" w:rsidRDefault="00000000">
            <w:pPr>
              <w:spacing w:before="40" w:after="40"/>
            </w:pPr>
            <w:r>
              <w:rPr>
                <w:rFonts w:ascii="Consolas" w:hAnsi="Consolas"/>
                <w:color w:val="1E293B"/>
                <w:sz w:val="17"/>
              </w:rPr>
              <w:t>{</w:t>
            </w:r>
            <w:r>
              <w:rPr>
                <w:rFonts w:ascii="Consolas" w:hAnsi="Consolas"/>
                <w:color w:val="1E293B"/>
                <w:sz w:val="17"/>
              </w:rPr>
              <w:br/>
              <w:t xml:space="preserve">  "assignmentId": 12,</w:t>
            </w:r>
            <w:r>
              <w:rPr>
                <w:rFonts w:ascii="Consolas" w:hAnsi="Consolas"/>
                <w:color w:val="1E293B"/>
                <w:sz w:val="17"/>
              </w:rPr>
              <w:br/>
              <w:t xml:space="preserve">  "podFileUrl": "/uploads/pod_doc_12_wb998821.jpg",</w:t>
            </w:r>
            <w:r>
              <w:rPr>
                <w:rFonts w:ascii="Consolas" w:hAnsi="Consolas"/>
                <w:color w:val="1E293B"/>
                <w:sz w:val="17"/>
              </w:rPr>
              <w:br/>
              <w:t xml:space="preserve">  "ocrExtracted": {</w:t>
            </w:r>
            <w:r>
              <w:rPr>
                <w:rFonts w:ascii="Consolas" w:hAnsi="Consolas"/>
                <w:color w:val="1E293B"/>
                <w:sz w:val="17"/>
              </w:rPr>
              <w:br/>
              <w:t xml:space="preserve">    "waybillNo": "WB-998821",</w:t>
            </w:r>
            <w:r>
              <w:rPr>
                <w:rFonts w:ascii="Consolas" w:hAnsi="Consolas"/>
                <w:color w:val="1E293B"/>
                <w:sz w:val="17"/>
              </w:rPr>
              <w:br/>
              <w:t xml:space="preserve">    "netDeliveredWeightTons": 34.82,</w:t>
            </w:r>
            <w:r>
              <w:rPr>
                <w:rFonts w:ascii="Consolas" w:hAnsi="Consolas"/>
                <w:color w:val="1E293B"/>
                <w:sz w:val="17"/>
              </w:rPr>
              <w:br/>
              <w:t xml:space="preserve">    "truckReg": "JV-88-GP",</w:t>
            </w:r>
            <w:r>
              <w:rPr>
                <w:rFonts w:ascii="Consolas" w:hAnsi="Consolas"/>
                <w:color w:val="1E293B"/>
                <w:sz w:val="17"/>
              </w:rPr>
              <w:br/>
              <w:t xml:space="preserve">    "deliveryDate": "2026-08-22",</w:t>
            </w:r>
            <w:r>
              <w:rPr>
                <w:rFonts w:ascii="Consolas" w:hAnsi="Consolas"/>
                <w:color w:val="1E293B"/>
                <w:sz w:val="17"/>
              </w:rPr>
              <w:br/>
              <w:t xml:space="preserve">    "confidencePercentage": 98.4,</w:t>
            </w:r>
            <w:r>
              <w:rPr>
                <w:rFonts w:ascii="Consolas" w:hAnsi="Consolas"/>
                <w:color w:val="1E293B"/>
                <w:sz w:val="17"/>
              </w:rPr>
              <w:br/>
              <w:t xml:space="preserve">    "matchStatus": "MATCH"</w:t>
            </w:r>
            <w:r>
              <w:rPr>
                <w:rFonts w:ascii="Consolas" w:hAnsi="Consolas"/>
                <w:color w:val="1E293B"/>
                <w:sz w:val="17"/>
              </w:rPr>
              <w:br/>
              <w:t xml:space="preserve">  },</w:t>
            </w:r>
            <w:r>
              <w:rPr>
                <w:rFonts w:ascii="Consolas" w:hAnsi="Consolas"/>
                <w:color w:val="1E293B"/>
                <w:sz w:val="17"/>
              </w:rPr>
              <w:br/>
              <w:t xml:space="preserve">  "systemReconciliation": {</w:t>
            </w:r>
            <w:r>
              <w:rPr>
                <w:rFonts w:ascii="Consolas" w:hAnsi="Consolas"/>
                <w:color w:val="1E293B"/>
                <w:sz w:val="17"/>
              </w:rPr>
              <w:br/>
              <w:t xml:space="preserve">    "netMineWeightTons": 34.85,</w:t>
            </w:r>
            <w:r>
              <w:rPr>
                <w:rFonts w:ascii="Consolas" w:hAnsi="Consolas"/>
                <w:color w:val="1E293B"/>
                <w:sz w:val="17"/>
              </w:rPr>
              <w:br/>
              <w:t xml:space="preserve">    "netDeliveredWeightTons": 34.82,</w:t>
            </w:r>
            <w:r>
              <w:rPr>
                <w:rFonts w:ascii="Consolas" w:hAnsi="Consolas"/>
                <w:color w:val="1E293B"/>
                <w:sz w:val="17"/>
              </w:rPr>
              <w:br/>
              <w:t xml:space="preserve">    "varianceKg": 30.00,</w:t>
            </w:r>
            <w:r>
              <w:rPr>
                <w:rFonts w:ascii="Consolas" w:hAnsi="Consolas"/>
                <w:color w:val="1E293B"/>
                <w:sz w:val="17"/>
              </w:rPr>
              <w:br/>
              <w:t xml:space="preserve">    "variancePct": 0.086,</w:t>
            </w:r>
            <w:r>
              <w:rPr>
                <w:rFonts w:ascii="Consolas" w:hAnsi="Consolas"/>
                <w:color w:val="1E293B"/>
                <w:sz w:val="17"/>
              </w:rPr>
              <w:br/>
              <w:t xml:space="preserve">    "toleranceThresholdPct": 0.50,</w:t>
            </w:r>
            <w:r>
              <w:rPr>
                <w:rFonts w:ascii="Consolas" w:hAnsi="Consolas"/>
                <w:color w:val="1E293B"/>
                <w:sz w:val="17"/>
              </w:rPr>
              <w:br/>
              <w:t xml:space="preserve">    "withinTolerance": true,</w:t>
            </w:r>
            <w:r>
              <w:rPr>
                <w:rFonts w:ascii="Consolas" w:hAnsi="Consolas"/>
                <w:color w:val="1E293B"/>
                <w:sz w:val="17"/>
              </w:rPr>
              <w:br/>
              <w:t xml:space="preserve">    "action": "AUTO_APPROVED"</w:t>
            </w:r>
            <w:r>
              <w:rPr>
                <w:rFonts w:ascii="Consolas" w:hAnsi="Consolas"/>
                <w:color w:val="1E293B"/>
                <w:sz w:val="17"/>
              </w:rPr>
              <w:br/>
              <w:t xml:space="preserve">  }</w:t>
            </w:r>
            <w:r>
              <w:rPr>
                <w:rFonts w:ascii="Consolas" w:hAnsi="Consolas"/>
                <w:color w:val="1E293B"/>
                <w:sz w:val="17"/>
              </w:rPr>
              <w:br/>
              <w:t>}</w:t>
            </w:r>
          </w:p>
        </w:tc>
      </w:tr>
    </w:tbl>
    <w:p w14:paraId="4BBD4FDA" w14:textId="77777777" w:rsidR="001B631F" w:rsidRDefault="001B631F"/>
    <w:p w14:paraId="38AD28C0" w14:textId="77777777" w:rsidR="001B631F" w:rsidRDefault="00000000">
      <w:pPr>
        <w:pStyle w:val="Heading1"/>
      </w:pPr>
      <w:r>
        <w:t>6. Real-Time &amp; Event-Driven Synchronization</w:t>
      </w:r>
    </w:p>
    <w:p w14:paraId="66011D52" w14:textId="77777777" w:rsidR="001B631F" w:rsidRDefault="00000000">
      <w:r>
        <w:t>The target architecture establishes bi-directional data flow between the React presentation client, the Node.js backend, and SAP S/4HANA. Operational status updates, weighbridge records, and OCR verifications are propagated in real time.</w:t>
      </w:r>
    </w:p>
    <w:p w14:paraId="53CECF3E" w14:textId="77777777" w:rsidR="001B631F" w:rsidRDefault="00000000">
      <w:pPr>
        <w:pStyle w:val="Heading2"/>
      </w:pPr>
      <w:r>
        <w:t>6.1 Bi-Directional Architecture</w:t>
      </w:r>
    </w:p>
    <w:p w14:paraId="3FF17269" w14:textId="77777777" w:rsidR="001B631F" w:rsidRDefault="00000000">
      <w:r>
        <w:t>• SAP ➔ PODZO (Master Ingestion): Master Outline Agreements and Purchase Orders are synchronized via OData HTTP clients (implemented in S21SAPAdapter.ts). In production BTP deployments, SAP Event Mesh (sap/s4/beh/purchaseorder/v1/Created) notifies PODZO instantly when new transport POs are released in SAP.</w:t>
      </w:r>
      <w:r>
        <w:br/>
        <w:t>• PODZO ➔ SAP (Execution Confirmation): Once POD verification and Company Admin approvals are finalized, PODZO invokes BAPI_INCOMINGINVOICE_CREATE or the OData Supplier Invoice API to park the MIRO invoice against the purchase order, subsequently updating payment clearance states upon SAP financial clearing runs.</w:t>
      </w:r>
    </w:p>
    <w:p w14:paraId="2CBF0DC6" w14:textId="77777777" w:rsidR="001B631F" w:rsidRDefault="00000000">
      <w:pPr>
        <w:pStyle w:val="Heading2"/>
      </w:pPr>
      <w:r>
        <w:t>6.2 Synchronization &amp; Data Integrity Rules</w:t>
      </w:r>
    </w:p>
    <w:p w14:paraId="3880206C" w14:textId="77777777" w:rsidR="001B631F" w:rsidRDefault="00000000">
      <w:r>
        <w:t>1. No Unverified Local Status Faking: A transport assignment cannot be marked as MIRO_PARKED without an authoritative SAP document confirmation number.</w:t>
      </w:r>
    </w:p>
    <w:p w14:paraId="2668B19E" w14:textId="77777777" w:rsidR="001B631F" w:rsidRDefault="00000000">
      <w:r>
        <w:t>2. Idempotent Weighbridge Logging: Weighbridge events are write-once, append-only records with unique composite indexes preventing duplicate stage logs.</w:t>
      </w:r>
    </w:p>
    <w:p w14:paraId="1972C0D5" w14:textId="77777777" w:rsidR="001B631F" w:rsidRDefault="00000000">
      <w:r>
        <w:lastRenderedPageBreak/>
        <w:t>3. Offline Resilience &amp; Adapter Fallback: If network interruption severs connection to the live SAP S/4HANA Gateway, S21SAPAdapter falls back gracefully to local database snapshots, allowing continuous siding dispatch without operational downtime.</w:t>
      </w:r>
    </w:p>
    <w:p w14:paraId="625C7B53" w14:textId="77777777" w:rsidR="001B631F" w:rsidRDefault="00000000">
      <w:r>
        <w:t>4. Strict Review Queue Blocking: Any active item in the Review Queue sets blocks_miro_bool = 1, programmatically prohibiting invoice creation until formally resolved.</w:t>
      </w:r>
    </w:p>
    <w:p w14:paraId="10F41817" w14:textId="77777777" w:rsidR="001B631F" w:rsidRDefault="00000000">
      <w:pPr>
        <w:pStyle w:val="Heading1"/>
      </w:pPr>
      <w:r>
        <w:t>7. Quad-Gate Weighbridge Reconciliation</w:t>
      </w:r>
    </w:p>
    <w:p w14:paraId="7F4CE446" w14:textId="77777777" w:rsidR="001B631F" w:rsidRDefault="00000000">
      <w:r>
        <w:t>Bulk commodity transport is inherently prone to material loss, moisture evaporation, weighbridge calibration drift, and potential cargo theft. PODZO's Quad-Gate Reconciliation Engine replaces standard single-receipt recording with a mathematically rigorous four-point verification protocol.</w:t>
      </w:r>
    </w:p>
    <w:p w14:paraId="43DE3AEE" w14:textId="77777777" w:rsidR="001B631F" w:rsidRDefault="00000000">
      <w:pPr>
        <w:pStyle w:val="Heading2"/>
      </w:pPr>
      <w:r>
        <w:t>7.1 Mathematical Formulations</w:t>
      </w:r>
    </w:p>
    <w:p w14:paraId="3F878CB6" w14:textId="77777777" w:rsidR="001B631F" w:rsidRDefault="00000000">
      <w:r>
        <w:t>The reconciliation engine computes net payloads and relative variances according to standard industrial formulas:</w:t>
      </w:r>
    </w:p>
    <w:p w14:paraId="4E2DEA33" w14:textId="77777777" w:rsidR="001B631F" w:rsidRDefault="00000000">
      <w:pPr>
        <w:ind w:left="576"/>
      </w:pPr>
      <w:r>
        <w:rPr>
          <w:b/>
        </w:rPr>
        <w:t xml:space="preserve">Net Mine Dispatched Payload (kg):   </w:t>
      </w:r>
      <w:r>
        <w:t>W_mine_net = W_mine_gross - W_mine_tare</w:t>
      </w:r>
    </w:p>
    <w:p w14:paraId="527E7653" w14:textId="77777777" w:rsidR="001B631F" w:rsidRDefault="00000000">
      <w:pPr>
        <w:ind w:left="576"/>
      </w:pPr>
      <w:r>
        <w:rPr>
          <w:b/>
        </w:rPr>
        <w:t xml:space="preserve">Net Customer Delivered Payload (kg): </w:t>
      </w:r>
      <w:r>
        <w:t>W_dest_net = W_dest_gross - W_dest_tare</w:t>
      </w:r>
    </w:p>
    <w:p w14:paraId="588E3926" w14:textId="77777777" w:rsidR="001B631F" w:rsidRDefault="00000000">
      <w:pPr>
        <w:ind w:left="576"/>
      </w:pPr>
      <w:r>
        <w:rPr>
          <w:b/>
        </w:rPr>
        <w:t xml:space="preserve">Absolute Variance (kg):              </w:t>
      </w:r>
      <w:r>
        <w:t>ΔW = |W_mine_net - W_dest_net|</w:t>
      </w:r>
    </w:p>
    <w:p w14:paraId="63334F54" w14:textId="77777777" w:rsidR="001B631F" w:rsidRDefault="00000000">
      <w:pPr>
        <w:ind w:left="576"/>
      </w:pPr>
      <w:r>
        <w:rPr>
          <w:b/>
        </w:rPr>
        <w:t xml:space="preserve">Percentage Variance (%):             </w:t>
      </w:r>
      <w:r>
        <w:t>Variance_Pct = (ΔW / W_mine_net) * 100</w:t>
      </w:r>
    </w:p>
    <w:p w14:paraId="42773244" w14:textId="77777777" w:rsidR="001B631F" w:rsidRDefault="00000000">
      <w:r>
        <w:t>Tolerance Condition: If Variance_Pct &lt;= Tolerance_Pct (e.g., 0.50%), the shipment is classified as WITHIN_TOLERANCE. If Variance_Pct &gt; Tolerance_Pct, the shipment is immediately classified as OUTSIDE_TOLERANCE and intercepted into the Review Queue with flag_reason = 'TOLERANCE_EXCEEDED'.</w:t>
      </w:r>
    </w:p>
    <w:p w14:paraId="71D031FE" w14:textId="77777777" w:rsidR="001B631F" w:rsidRDefault="00000000">
      <w:r>
        <w:t>Table 4 details the four physical weighbridge checkpoints and execution mechanics: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872"/>
        <w:gridCol w:w="2592"/>
        <w:gridCol w:w="2304"/>
        <w:gridCol w:w="1728"/>
      </w:tblGrid>
      <w:tr w:rsidR="001B631F" w14:paraId="2B4E9492" w14:textId="77777777">
        <w:trPr>
          <w:jc w:val="center"/>
        </w:trPr>
        <w:tc>
          <w:tcPr>
            <w:tcW w:w="1728" w:type="dxa"/>
            <w:shd w:val="clear" w:color="auto" w:fill="1F4E79"/>
            <w:tcMar>
              <w:top w:w="100" w:type="dxa"/>
              <w:left w:w="120" w:type="dxa"/>
              <w:bottom w:w="100" w:type="dxa"/>
              <w:right w:w="120" w:type="dxa"/>
            </w:tcMar>
          </w:tcPr>
          <w:p w14:paraId="5B1ACE90" w14:textId="77777777" w:rsidR="001B631F" w:rsidRDefault="00000000">
            <w:pPr>
              <w:spacing w:before="40" w:after="40"/>
            </w:pPr>
            <w:r>
              <w:rPr>
                <w:b/>
                <w:color w:val="FFFFFF"/>
                <w:sz w:val="19"/>
              </w:rPr>
              <w:t>Stage Code</w:t>
            </w:r>
          </w:p>
        </w:tc>
        <w:tc>
          <w:tcPr>
            <w:tcW w:w="1872" w:type="dxa"/>
            <w:shd w:val="clear" w:color="auto" w:fill="1F4E79"/>
            <w:tcMar>
              <w:top w:w="100" w:type="dxa"/>
              <w:left w:w="120" w:type="dxa"/>
              <w:bottom w:w="100" w:type="dxa"/>
              <w:right w:w="120" w:type="dxa"/>
            </w:tcMar>
          </w:tcPr>
          <w:p w14:paraId="2E735CBB" w14:textId="77777777" w:rsidR="001B631F" w:rsidRDefault="00000000">
            <w:pPr>
              <w:spacing w:before="40" w:after="40"/>
            </w:pPr>
            <w:r>
              <w:rPr>
                <w:b/>
                <w:color w:val="FFFFFF"/>
                <w:sz w:val="19"/>
              </w:rPr>
              <w:t>Gate Location</w:t>
            </w:r>
          </w:p>
        </w:tc>
        <w:tc>
          <w:tcPr>
            <w:tcW w:w="2592" w:type="dxa"/>
            <w:shd w:val="clear" w:color="auto" w:fill="1F4E79"/>
            <w:tcMar>
              <w:top w:w="100" w:type="dxa"/>
              <w:left w:w="120" w:type="dxa"/>
              <w:bottom w:w="100" w:type="dxa"/>
              <w:right w:w="120" w:type="dxa"/>
            </w:tcMar>
          </w:tcPr>
          <w:p w14:paraId="1AB9336C" w14:textId="77777777" w:rsidR="001B631F" w:rsidRDefault="00000000">
            <w:pPr>
              <w:spacing w:before="40" w:after="40"/>
            </w:pPr>
            <w:r>
              <w:rPr>
                <w:b/>
                <w:color w:val="FFFFFF"/>
                <w:sz w:val="19"/>
              </w:rPr>
              <w:t>Physical Operation</w:t>
            </w:r>
          </w:p>
        </w:tc>
        <w:tc>
          <w:tcPr>
            <w:tcW w:w="2304" w:type="dxa"/>
            <w:shd w:val="clear" w:color="auto" w:fill="1F4E79"/>
            <w:tcMar>
              <w:top w:w="100" w:type="dxa"/>
              <w:left w:w="120" w:type="dxa"/>
              <w:bottom w:w="100" w:type="dxa"/>
              <w:right w:w="120" w:type="dxa"/>
            </w:tcMar>
          </w:tcPr>
          <w:p w14:paraId="4DF686A2" w14:textId="77777777" w:rsidR="001B631F" w:rsidRDefault="00000000">
            <w:pPr>
              <w:spacing w:before="40" w:after="40"/>
            </w:pPr>
            <w:r>
              <w:rPr>
                <w:b/>
                <w:color w:val="FFFFFF"/>
                <w:sz w:val="19"/>
              </w:rPr>
              <w:t>System Verification &amp; Output</w:t>
            </w:r>
          </w:p>
        </w:tc>
        <w:tc>
          <w:tcPr>
            <w:tcW w:w="1728" w:type="dxa"/>
            <w:shd w:val="clear" w:color="auto" w:fill="1F4E79"/>
            <w:tcMar>
              <w:top w:w="100" w:type="dxa"/>
              <w:left w:w="120" w:type="dxa"/>
              <w:bottom w:w="100" w:type="dxa"/>
              <w:right w:w="120" w:type="dxa"/>
            </w:tcMar>
          </w:tcPr>
          <w:p w14:paraId="0597CAE0" w14:textId="77777777" w:rsidR="001B631F" w:rsidRDefault="00000000">
            <w:pPr>
              <w:spacing w:before="40" w:after="40"/>
            </w:pPr>
            <w:r>
              <w:rPr>
                <w:b/>
                <w:color w:val="FFFFFF"/>
                <w:sz w:val="19"/>
              </w:rPr>
              <w:t>Tolerance Role</w:t>
            </w:r>
          </w:p>
        </w:tc>
      </w:tr>
      <w:tr w:rsidR="001B631F" w14:paraId="04C73C01" w14:textId="77777777">
        <w:trPr>
          <w:jc w:val="center"/>
        </w:trPr>
        <w:tc>
          <w:tcPr>
            <w:tcW w:w="1728" w:type="dxa"/>
            <w:shd w:val="clear" w:color="auto" w:fill="FFFFFF"/>
            <w:tcMar>
              <w:top w:w="80" w:type="dxa"/>
              <w:left w:w="120" w:type="dxa"/>
              <w:bottom w:w="80" w:type="dxa"/>
              <w:right w:w="120" w:type="dxa"/>
            </w:tcMar>
          </w:tcPr>
          <w:p w14:paraId="00A66A6D" w14:textId="77777777" w:rsidR="001B631F" w:rsidRDefault="00000000">
            <w:pPr>
              <w:spacing w:before="30" w:after="30" w:line="264" w:lineRule="auto"/>
            </w:pPr>
            <w:r>
              <w:rPr>
                <w:sz w:val="18"/>
              </w:rPr>
              <w:t>MINE_TARE</w:t>
            </w:r>
          </w:p>
        </w:tc>
        <w:tc>
          <w:tcPr>
            <w:tcW w:w="1872" w:type="dxa"/>
            <w:shd w:val="clear" w:color="auto" w:fill="FFFFFF"/>
            <w:tcMar>
              <w:top w:w="80" w:type="dxa"/>
              <w:left w:w="120" w:type="dxa"/>
              <w:bottom w:w="80" w:type="dxa"/>
              <w:right w:w="120" w:type="dxa"/>
            </w:tcMar>
          </w:tcPr>
          <w:p w14:paraId="0B4D92B8" w14:textId="77777777" w:rsidR="001B631F" w:rsidRDefault="00000000">
            <w:pPr>
              <w:spacing w:before="30" w:after="30" w:line="264" w:lineRule="auto"/>
            </w:pPr>
            <w:r>
              <w:rPr>
                <w:sz w:val="18"/>
              </w:rPr>
              <w:t>Mine Siding Gate 1</w:t>
            </w:r>
          </w:p>
        </w:tc>
        <w:tc>
          <w:tcPr>
            <w:tcW w:w="2592" w:type="dxa"/>
            <w:shd w:val="clear" w:color="auto" w:fill="FFFFFF"/>
            <w:tcMar>
              <w:top w:w="80" w:type="dxa"/>
              <w:left w:w="120" w:type="dxa"/>
              <w:bottom w:w="80" w:type="dxa"/>
              <w:right w:w="120" w:type="dxa"/>
            </w:tcMar>
          </w:tcPr>
          <w:p w14:paraId="3A025C63" w14:textId="77777777" w:rsidR="001B631F" w:rsidRDefault="00000000">
            <w:pPr>
              <w:spacing w:before="30" w:after="30" w:line="264" w:lineRule="auto"/>
            </w:pPr>
            <w:r>
              <w:rPr>
                <w:sz w:val="18"/>
              </w:rPr>
              <w:t>Empty truck drives onto inbound weighbridge.</w:t>
            </w:r>
          </w:p>
        </w:tc>
        <w:tc>
          <w:tcPr>
            <w:tcW w:w="2304" w:type="dxa"/>
            <w:shd w:val="clear" w:color="auto" w:fill="FFFFFF"/>
            <w:tcMar>
              <w:top w:w="80" w:type="dxa"/>
              <w:left w:w="120" w:type="dxa"/>
              <w:bottom w:w="80" w:type="dxa"/>
              <w:right w:w="120" w:type="dxa"/>
            </w:tcMar>
          </w:tcPr>
          <w:p w14:paraId="079F0225" w14:textId="77777777" w:rsidR="001B631F" w:rsidRDefault="00000000">
            <w:pPr>
              <w:spacing w:before="30" w:after="30" w:line="264" w:lineRule="auto"/>
            </w:pPr>
            <w:r>
              <w:rPr>
                <w:sz w:val="18"/>
              </w:rPr>
              <w:t>Captures base vehicle weight. Validates driver license &amp; vehicle registration.</w:t>
            </w:r>
          </w:p>
        </w:tc>
        <w:tc>
          <w:tcPr>
            <w:tcW w:w="1728" w:type="dxa"/>
            <w:shd w:val="clear" w:color="auto" w:fill="FFFFFF"/>
            <w:tcMar>
              <w:top w:w="80" w:type="dxa"/>
              <w:left w:w="120" w:type="dxa"/>
              <w:bottom w:w="80" w:type="dxa"/>
              <w:right w:w="120" w:type="dxa"/>
            </w:tcMar>
          </w:tcPr>
          <w:p w14:paraId="7A21FBD6" w14:textId="77777777" w:rsidR="001B631F" w:rsidRDefault="00000000">
            <w:pPr>
              <w:spacing w:before="30" w:after="30" w:line="264" w:lineRule="auto"/>
            </w:pPr>
            <w:r>
              <w:rPr>
                <w:sz w:val="18"/>
              </w:rPr>
              <w:t>Baseline Tare (Zero commodity)</w:t>
            </w:r>
          </w:p>
        </w:tc>
      </w:tr>
      <w:tr w:rsidR="001B631F" w14:paraId="191A227C" w14:textId="77777777">
        <w:trPr>
          <w:jc w:val="center"/>
        </w:trPr>
        <w:tc>
          <w:tcPr>
            <w:tcW w:w="1728" w:type="dxa"/>
            <w:shd w:val="clear" w:color="auto" w:fill="F9FAFB"/>
            <w:tcMar>
              <w:top w:w="80" w:type="dxa"/>
              <w:left w:w="120" w:type="dxa"/>
              <w:bottom w:w="80" w:type="dxa"/>
              <w:right w:w="120" w:type="dxa"/>
            </w:tcMar>
          </w:tcPr>
          <w:p w14:paraId="6A559E32" w14:textId="77777777" w:rsidR="001B631F" w:rsidRDefault="00000000">
            <w:pPr>
              <w:spacing w:before="30" w:after="30" w:line="264" w:lineRule="auto"/>
            </w:pPr>
            <w:r>
              <w:rPr>
                <w:sz w:val="18"/>
              </w:rPr>
              <w:t>MINE_GROSS</w:t>
            </w:r>
          </w:p>
        </w:tc>
        <w:tc>
          <w:tcPr>
            <w:tcW w:w="1872" w:type="dxa"/>
            <w:shd w:val="clear" w:color="auto" w:fill="F9FAFB"/>
            <w:tcMar>
              <w:top w:w="80" w:type="dxa"/>
              <w:left w:w="120" w:type="dxa"/>
              <w:bottom w:w="80" w:type="dxa"/>
              <w:right w:w="120" w:type="dxa"/>
            </w:tcMar>
          </w:tcPr>
          <w:p w14:paraId="71A2C7F7" w14:textId="77777777" w:rsidR="001B631F" w:rsidRDefault="00000000">
            <w:pPr>
              <w:spacing w:before="30" w:after="30" w:line="264" w:lineRule="auto"/>
            </w:pPr>
            <w:r>
              <w:rPr>
                <w:sz w:val="18"/>
              </w:rPr>
              <w:t>Mine Siding Gate 2</w:t>
            </w:r>
          </w:p>
        </w:tc>
        <w:tc>
          <w:tcPr>
            <w:tcW w:w="2592" w:type="dxa"/>
            <w:shd w:val="clear" w:color="auto" w:fill="F9FAFB"/>
            <w:tcMar>
              <w:top w:w="80" w:type="dxa"/>
              <w:left w:w="120" w:type="dxa"/>
              <w:bottom w:w="80" w:type="dxa"/>
              <w:right w:w="120" w:type="dxa"/>
            </w:tcMar>
          </w:tcPr>
          <w:p w14:paraId="0CDE4CD7" w14:textId="77777777" w:rsidR="001B631F" w:rsidRDefault="00000000">
            <w:pPr>
              <w:spacing w:before="30" w:after="30" w:line="264" w:lineRule="auto"/>
            </w:pPr>
            <w:r>
              <w:rPr>
                <w:sz w:val="18"/>
              </w:rPr>
              <w:t>Loaded truck drives onto outbound weighbridge.</w:t>
            </w:r>
          </w:p>
        </w:tc>
        <w:tc>
          <w:tcPr>
            <w:tcW w:w="2304" w:type="dxa"/>
            <w:shd w:val="clear" w:color="auto" w:fill="F9FAFB"/>
            <w:tcMar>
              <w:top w:w="80" w:type="dxa"/>
              <w:left w:w="120" w:type="dxa"/>
              <w:bottom w:w="80" w:type="dxa"/>
              <w:right w:w="120" w:type="dxa"/>
            </w:tcMar>
          </w:tcPr>
          <w:p w14:paraId="47367C31" w14:textId="77777777" w:rsidR="001B631F" w:rsidRDefault="00000000">
            <w:pPr>
              <w:spacing w:before="30" w:after="30" w:line="264" w:lineRule="auto"/>
            </w:pPr>
            <w:r>
              <w:rPr>
                <w:sz w:val="18"/>
              </w:rPr>
              <w:t>Calculates W_mine_net. Validates against legal gross axle limits. Issues Bilty slip.</w:t>
            </w:r>
          </w:p>
        </w:tc>
        <w:tc>
          <w:tcPr>
            <w:tcW w:w="1728" w:type="dxa"/>
            <w:shd w:val="clear" w:color="auto" w:fill="F9FAFB"/>
            <w:tcMar>
              <w:top w:w="80" w:type="dxa"/>
              <w:left w:w="120" w:type="dxa"/>
              <w:bottom w:w="80" w:type="dxa"/>
              <w:right w:w="120" w:type="dxa"/>
            </w:tcMar>
          </w:tcPr>
          <w:p w14:paraId="10474476" w14:textId="77777777" w:rsidR="001B631F" w:rsidRDefault="00000000">
            <w:pPr>
              <w:spacing w:before="30" w:after="30" w:line="264" w:lineRule="auto"/>
            </w:pPr>
            <w:r>
              <w:rPr>
                <w:sz w:val="18"/>
              </w:rPr>
              <w:t>Authoritative Dispatch Net</w:t>
            </w:r>
          </w:p>
        </w:tc>
      </w:tr>
      <w:tr w:rsidR="001B631F" w14:paraId="4CED23A4" w14:textId="77777777">
        <w:trPr>
          <w:jc w:val="center"/>
        </w:trPr>
        <w:tc>
          <w:tcPr>
            <w:tcW w:w="1728" w:type="dxa"/>
            <w:shd w:val="clear" w:color="auto" w:fill="FFFFFF"/>
            <w:tcMar>
              <w:top w:w="80" w:type="dxa"/>
              <w:left w:w="120" w:type="dxa"/>
              <w:bottom w:w="80" w:type="dxa"/>
              <w:right w:w="120" w:type="dxa"/>
            </w:tcMar>
          </w:tcPr>
          <w:p w14:paraId="1AA9AAB1" w14:textId="77777777" w:rsidR="001B631F" w:rsidRDefault="00000000">
            <w:pPr>
              <w:spacing w:before="30" w:after="30" w:line="264" w:lineRule="auto"/>
            </w:pPr>
            <w:r>
              <w:rPr>
                <w:sz w:val="18"/>
              </w:rPr>
              <w:t>DEST_GROSS</w:t>
            </w:r>
          </w:p>
        </w:tc>
        <w:tc>
          <w:tcPr>
            <w:tcW w:w="1872" w:type="dxa"/>
            <w:shd w:val="clear" w:color="auto" w:fill="FFFFFF"/>
            <w:tcMar>
              <w:top w:w="80" w:type="dxa"/>
              <w:left w:w="120" w:type="dxa"/>
              <w:bottom w:w="80" w:type="dxa"/>
              <w:right w:w="120" w:type="dxa"/>
            </w:tcMar>
          </w:tcPr>
          <w:p w14:paraId="7A061240" w14:textId="77777777" w:rsidR="001B631F" w:rsidRDefault="00000000">
            <w:pPr>
              <w:spacing w:before="30" w:after="30" w:line="264" w:lineRule="auto"/>
            </w:pPr>
            <w:r>
              <w:rPr>
                <w:sz w:val="18"/>
              </w:rPr>
              <w:t>Customer Gate 3</w:t>
            </w:r>
          </w:p>
        </w:tc>
        <w:tc>
          <w:tcPr>
            <w:tcW w:w="2592" w:type="dxa"/>
            <w:shd w:val="clear" w:color="auto" w:fill="FFFFFF"/>
            <w:tcMar>
              <w:top w:w="80" w:type="dxa"/>
              <w:left w:w="120" w:type="dxa"/>
              <w:bottom w:w="80" w:type="dxa"/>
              <w:right w:w="120" w:type="dxa"/>
            </w:tcMar>
          </w:tcPr>
          <w:p w14:paraId="55F72C2B" w14:textId="77777777" w:rsidR="001B631F" w:rsidRDefault="00000000">
            <w:pPr>
              <w:spacing w:before="30" w:after="30" w:line="264" w:lineRule="auto"/>
            </w:pPr>
            <w:r>
              <w:rPr>
                <w:sz w:val="18"/>
              </w:rPr>
              <w:t>Loaded truck arrives at customer intake hopper.</w:t>
            </w:r>
          </w:p>
        </w:tc>
        <w:tc>
          <w:tcPr>
            <w:tcW w:w="2304" w:type="dxa"/>
            <w:shd w:val="clear" w:color="auto" w:fill="FFFFFF"/>
            <w:tcMar>
              <w:top w:w="80" w:type="dxa"/>
              <w:left w:w="120" w:type="dxa"/>
              <w:bottom w:w="80" w:type="dxa"/>
              <w:right w:w="120" w:type="dxa"/>
            </w:tcMar>
          </w:tcPr>
          <w:p w14:paraId="06663E79" w14:textId="77777777" w:rsidR="001B631F" w:rsidRDefault="00000000">
            <w:pPr>
              <w:spacing w:before="30" w:after="30" w:line="264" w:lineRule="auto"/>
            </w:pPr>
            <w:r>
              <w:rPr>
                <w:sz w:val="18"/>
              </w:rPr>
              <w:t>Verifies intact security seals &amp; delivery OTP. Captures arriving gross weight.</w:t>
            </w:r>
          </w:p>
        </w:tc>
        <w:tc>
          <w:tcPr>
            <w:tcW w:w="1728" w:type="dxa"/>
            <w:shd w:val="clear" w:color="auto" w:fill="FFFFFF"/>
            <w:tcMar>
              <w:top w:w="80" w:type="dxa"/>
              <w:left w:w="120" w:type="dxa"/>
              <w:bottom w:w="80" w:type="dxa"/>
              <w:right w:w="120" w:type="dxa"/>
            </w:tcMar>
          </w:tcPr>
          <w:p w14:paraId="1B775B10" w14:textId="77777777" w:rsidR="001B631F" w:rsidRDefault="00000000">
            <w:pPr>
              <w:spacing w:before="30" w:after="30" w:line="264" w:lineRule="auto"/>
            </w:pPr>
            <w:r>
              <w:rPr>
                <w:sz w:val="18"/>
              </w:rPr>
              <w:t>Arrival Gross Check</w:t>
            </w:r>
          </w:p>
        </w:tc>
      </w:tr>
      <w:tr w:rsidR="001B631F" w14:paraId="77266DC3" w14:textId="77777777">
        <w:trPr>
          <w:jc w:val="center"/>
        </w:trPr>
        <w:tc>
          <w:tcPr>
            <w:tcW w:w="1728" w:type="dxa"/>
            <w:shd w:val="clear" w:color="auto" w:fill="F9FAFB"/>
            <w:tcMar>
              <w:top w:w="80" w:type="dxa"/>
              <w:left w:w="120" w:type="dxa"/>
              <w:bottom w:w="80" w:type="dxa"/>
              <w:right w:w="120" w:type="dxa"/>
            </w:tcMar>
          </w:tcPr>
          <w:p w14:paraId="407D3893" w14:textId="77777777" w:rsidR="001B631F" w:rsidRDefault="00000000">
            <w:pPr>
              <w:spacing w:before="30" w:after="30" w:line="264" w:lineRule="auto"/>
            </w:pPr>
            <w:r>
              <w:rPr>
                <w:sz w:val="18"/>
              </w:rPr>
              <w:t>DEST_TARE</w:t>
            </w:r>
          </w:p>
        </w:tc>
        <w:tc>
          <w:tcPr>
            <w:tcW w:w="1872" w:type="dxa"/>
            <w:shd w:val="clear" w:color="auto" w:fill="F9FAFB"/>
            <w:tcMar>
              <w:top w:w="80" w:type="dxa"/>
              <w:left w:w="120" w:type="dxa"/>
              <w:bottom w:w="80" w:type="dxa"/>
              <w:right w:w="120" w:type="dxa"/>
            </w:tcMar>
          </w:tcPr>
          <w:p w14:paraId="1EF02BC2" w14:textId="77777777" w:rsidR="001B631F" w:rsidRDefault="00000000">
            <w:pPr>
              <w:spacing w:before="30" w:after="30" w:line="264" w:lineRule="auto"/>
            </w:pPr>
            <w:r>
              <w:rPr>
                <w:sz w:val="18"/>
              </w:rPr>
              <w:t>Customer Gate 4</w:t>
            </w:r>
          </w:p>
        </w:tc>
        <w:tc>
          <w:tcPr>
            <w:tcW w:w="2592" w:type="dxa"/>
            <w:shd w:val="clear" w:color="auto" w:fill="F9FAFB"/>
            <w:tcMar>
              <w:top w:w="80" w:type="dxa"/>
              <w:left w:w="120" w:type="dxa"/>
              <w:bottom w:w="80" w:type="dxa"/>
              <w:right w:w="120" w:type="dxa"/>
            </w:tcMar>
          </w:tcPr>
          <w:p w14:paraId="7ECB6878" w14:textId="77777777" w:rsidR="001B631F" w:rsidRDefault="00000000">
            <w:pPr>
              <w:spacing w:before="30" w:after="30" w:line="264" w:lineRule="auto"/>
            </w:pPr>
            <w:r>
              <w:rPr>
                <w:sz w:val="18"/>
              </w:rPr>
              <w:t>Empty truck re-weighed after hopper tipping.</w:t>
            </w:r>
          </w:p>
        </w:tc>
        <w:tc>
          <w:tcPr>
            <w:tcW w:w="2304" w:type="dxa"/>
            <w:shd w:val="clear" w:color="auto" w:fill="F9FAFB"/>
            <w:tcMar>
              <w:top w:w="80" w:type="dxa"/>
              <w:left w:w="120" w:type="dxa"/>
              <w:bottom w:w="80" w:type="dxa"/>
              <w:right w:w="120" w:type="dxa"/>
            </w:tcMar>
          </w:tcPr>
          <w:p w14:paraId="5C73D03C" w14:textId="77777777" w:rsidR="001B631F" w:rsidRDefault="00000000">
            <w:pPr>
              <w:spacing w:before="30" w:after="30" w:line="264" w:lineRule="auto"/>
            </w:pPr>
            <w:r>
              <w:rPr>
                <w:sz w:val="18"/>
              </w:rPr>
              <w:t>Calculates W_dest_net. Reconciles variance against W_mine_net. Issues stamped POD.</w:t>
            </w:r>
          </w:p>
        </w:tc>
        <w:tc>
          <w:tcPr>
            <w:tcW w:w="1728" w:type="dxa"/>
            <w:shd w:val="clear" w:color="auto" w:fill="F9FAFB"/>
            <w:tcMar>
              <w:top w:w="80" w:type="dxa"/>
              <w:left w:w="120" w:type="dxa"/>
              <w:bottom w:w="80" w:type="dxa"/>
              <w:right w:w="120" w:type="dxa"/>
            </w:tcMar>
          </w:tcPr>
          <w:p w14:paraId="62086563" w14:textId="77777777" w:rsidR="001B631F" w:rsidRDefault="00000000">
            <w:pPr>
              <w:spacing w:before="30" w:after="30" w:line="264" w:lineRule="auto"/>
            </w:pPr>
            <w:r>
              <w:rPr>
                <w:sz w:val="18"/>
              </w:rPr>
              <w:t>Authoritative Delivered Net</w:t>
            </w:r>
          </w:p>
        </w:tc>
      </w:tr>
    </w:tbl>
    <w:p w14:paraId="184DDA23" w14:textId="77777777" w:rsidR="001B631F" w:rsidRDefault="001B631F"/>
    <w:p w14:paraId="7DB633C6" w14:textId="77777777" w:rsidR="001B631F" w:rsidRDefault="00000000">
      <w:pPr>
        <w:pStyle w:val="Heading1"/>
      </w:pPr>
      <w:r>
        <w:lastRenderedPageBreak/>
        <w:t>8. OCR Engine &amp; Document Verification</w:t>
      </w:r>
    </w:p>
    <w:p w14:paraId="51ED2292" w14:textId="77777777" w:rsidR="001B631F" w:rsidRDefault="00000000">
      <w:r>
        <w:t>The Optical Character Recognition (OCR) subsystem automates the validation of paper delivery paperwork, stamping confirmations, and physical waybills. The pipeline extracts text, isolates critical data fields, and benchmarks them against the digital weighbridge ledger.</w:t>
      </w:r>
    </w:p>
    <w:p w14:paraId="11542DC2" w14:textId="77777777" w:rsidR="001B631F" w:rsidRDefault="00000000">
      <w:pPr>
        <w:pStyle w:val="Heading2"/>
      </w:pPr>
      <w:r>
        <w:t>8.1 Extraction Pipeline &amp; Field Verification</w:t>
      </w:r>
    </w:p>
    <w:p w14:paraId="656C2279" w14:textId="77777777" w:rsidR="001B631F" w:rsidRDefault="00000000">
      <w:r>
        <w:t>The automated ingestion engine parses four mandatory business entities from uploaded documents:</w:t>
      </w:r>
      <w:r>
        <w:br/>
        <w:t>1. Waybill / Bilty Reference Number: Cross-referenced against transport_assignments.bilty_number.</w:t>
      </w:r>
      <w:r>
        <w:br/>
        <w:t>2. Net Stamped Weight: Compared against weight_logs calculated delivered net weight.</w:t>
      </w:r>
      <w:r>
        <w:br/>
        <w:t>3. Truck Registration Number: Validated against vehicles.plate_number.</w:t>
      </w:r>
      <w:r>
        <w:br/>
        <w:t>4. Delivery Timestamp &amp; Stamp Quality: Checked for customer receiver digital or physical ink seal.</w:t>
      </w:r>
    </w:p>
    <w:p w14:paraId="0073623D" w14:textId="77777777" w:rsidR="001B631F" w:rsidRDefault="00000000">
      <w:pPr>
        <w:pStyle w:val="Heading2"/>
      </w:pPr>
      <w:r>
        <w:t>8.2 Automated Decision Matrix</w:t>
      </w:r>
    </w:p>
    <w:p w14:paraId="658C6F50" w14:textId="77777777" w:rsidR="001B631F" w:rsidRDefault="00000000">
      <w:r>
        <w:t>• Match Scenario (Green): Extracted waybill matches assignment; weight matches weighbridge within 0.10%; confidence &gt;= 85%. ➔ AUTO-APPROVED.</w:t>
      </w:r>
      <w:r>
        <w:br/>
        <w:t>• Mismatch Scenario (Red): Extracted weight or waybill differs from digital record (e.g., ticket shows 31.50 tons vs system 34.82 tons). ➔ FLAGGED (OCR_MISMATCH).</w:t>
      </w:r>
      <w:r>
        <w:br/>
        <w:t>• Blurry / Degraded Document (Amber): Extraction confidence &lt; 80% or ticket illegible due to poor camera capture. ➔ FLAGGED (AWAITING_CA_VERIFY).</w:t>
      </w:r>
    </w:p>
    <w:p w14:paraId="57972FE5" w14:textId="77777777" w:rsidR="001B631F" w:rsidRDefault="00000000">
      <w:r>
        <w:t>Table 5 outlines test asset behaviors embedded in the prototype verification engine: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41"/>
        <w:gridCol w:w="2134"/>
        <w:gridCol w:w="1566"/>
        <w:gridCol w:w="1426"/>
        <w:gridCol w:w="1245"/>
        <w:gridCol w:w="1494"/>
      </w:tblGrid>
      <w:tr w:rsidR="001B631F" w14:paraId="17A481EE" w14:textId="77777777">
        <w:trPr>
          <w:jc w:val="center"/>
        </w:trPr>
        <w:tc>
          <w:tcPr>
            <w:tcW w:w="2592" w:type="dxa"/>
            <w:shd w:val="clear" w:color="auto" w:fill="1F4E79"/>
            <w:tcMar>
              <w:top w:w="100" w:type="dxa"/>
              <w:left w:w="120" w:type="dxa"/>
              <w:bottom w:w="100" w:type="dxa"/>
              <w:right w:w="120" w:type="dxa"/>
            </w:tcMar>
          </w:tcPr>
          <w:p w14:paraId="5E1555B5" w14:textId="77777777" w:rsidR="001B631F" w:rsidRDefault="00000000">
            <w:pPr>
              <w:spacing w:before="40" w:after="40"/>
            </w:pPr>
            <w:r>
              <w:rPr>
                <w:b/>
                <w:color w:val="FFFFFF"/>
                <w:sz w:val="19"/>
              </w:rPr>
              <w:t>Document File Name</w:t>
            </w:r>
          </w:p>
        </w:tc>
        <w:tc>
          <w:tcPr>
            <w:tcW w:w="2160" w:type="dxa"/>
            <w:shd w:val="clear" w:color="auto" w:fill="1F4E79"/>
            <w:tcMar>
              <w:top w:w="100" w:type="dxa"/>
              <w:left w:w="120" w:type="dxa"/>
              <w:bottom w:w="100" w:type="dxa"/>
              <w:right w:w="120" w:type="dxa"/>
            </w:tcMar>
          </w:tcPr>
          <w:p w14:paraId="7385E1B5" w14:textId="77777777" w:rsidR="001B631F" w:rsidRDefault="00000000">
            <w:pPr>
              <w:spacing w:before="40" w:after="40"/>
            </w:pPr>
            <w:r>
              <w:rPr>
                <w:b/>
                <w:color w:val="FFFFFF"/>
                <w:sz w:val="19"/>
              </w:rPr>
              <w:t>Demonstrated Scenario</w:t>
            </w:r>
          </w:p>
        </w:tc>
        <w:tc>
          <w:tcPr>
            <w:tcW w:w="1584" w:type="dxa"/>
            <w:shd w:val="clear" w:color="auto" w:fill="1F4E79"/>
            <w:tcMar>
              <w:top w:w="100" w:type="dxa"/>
              <w:left w:w="120" w:type="dxa"/>
              <w:bottom w:w="100" w:type="dxa"/>
              <w:right w:w="120" w:type="dxa"/>
            </w:tcMar>
          </w:tcPr>
          <w:p w14:paraId="7230DE9A" w14:textId="77777777" w:rsidR="001B631F" w:rsidRDefault="00000000">
            <w:pPr>
              <w:spacing w:before="40" w:after="40"/>
            </w:pPr>
            <w:r>
              <w:rPr>
                <w:b/>
                <w:color w:val="FFFFFF"/>
                <w:sz w:val="19"/>
              </w:rPr>
              <w:t>Extracted Waybill</w:t>
            </w:r>
          </w:p>
        </w:tc>
        <w:tc>
          <w:tcPr>
            <w:tcW w:w="1440" w:type="dxa"/>
            <w:shd w:val="clear" w:color="auto" w:fill="1F4E79"/>
            <w:tcMar>
              <w:top w:w="100" w:type="dxa"/>
              <w:left w:w="120" w:type="dxa"/>
              <w:bottom w:w="100" w:type="dxa"/>
              <w:right w:w="120" w:type="dxa"/>
            </w:tcMar>
          </w:tcPr>
          <w:p w14:paraId="57D8B1E8" w14:textId="77777777" w:rsidR="001B631F" w:rsidRDefault="00000000">
            <w:pPr>
              <w:spacing w:before="40" w:after="40"/>
            </w:pPr>
            <w:r>
              <w:rPr>
                <w:b/>
                <w:color w:val="FFFFFF"/>
                <w:sz w:val="19"/>
              </w:rPr>
              <w:t>Extracted Weight</w:t>
            </w:r>
          </w:p>
        </w:tc>
        <w:tc>
          <w:tcPr>
            <w:tcW w:w="1152" w:type="dxa"/>
            <w:shd w:val="clear" w:color="auto" w:fill="1F4E79"/>
            <w:tcMar>
              <w:top w:w="100" w:type="dxa"/>
              <w:left w:w="120" w:type="dxa"/>
              <w:bottom w:w="100" w:type="dxa"/>
              <w:right w:w="120" w:type="dxa"/>
            </w:tcMar>
          </w:tcPr>
          <w:p w14:paraId="2F2DE3C7" w14:textId="77777777" w:rsidR="001B631F" w:rsidRDefault="00000000">
            <w:pPr>
              <w:spacing w:before="40" w:after="40"/>
            </w:pPr>
            <w:r>
              <w:rPr>
                <w:b/>
                <w:color w:val="FFFFFF"/>
                <w:sz w:val="19"/>
              </w:rPr>
              <w:t>Confidence</w:t>
            </w:r>
          </w:p>
        </w:tc>
        <w:tc>
          <w:tcPr>
            <w:tcW w:w="1296" w:type="dxa"/>
            <w:shd w:val="clear" w:color="auto" w:fill="1F4E79"/>
            <w:tcMar>
              <w:top w:w="100" w:type="dxa"/>
              <w:left w:w="120" w:type="dxa"/>
              <w:bottom w:w="100" w:type="dxa"/>
              <w:right w:w="120" w:type="dxa"/>
            </w:tcMar>
          </w:tcPr>
          <w:p w14:paraId="0E88229C" w14:textId="77777777" w:rsidR="001B631F" w:rsidRDefault="00000000">
            <w:pPr>
              <w:spacing w:before="40" w:after="40"/>
            </w:pPr>
            <w:r>
              <w:rPr>
                <w:b/>
                <w:color w:val="FFFFFF"/>
                <w:sz w:val="19"/>
              </w:rPr>
              <w:t>Reconciliation Outcome</w:t>
            </w:r>
          </w:p>
        </w:tc>
      </w:tr>
      <w:tr w:rsidR="001B631F" w14:paraId="1995443A" w14:textId="77777777">
        <w:trPr>
          <w:jc w:val="center"/>
        </w:trPr>
        <w:tc>
          <w:tcPr>
            <w:tcW w:w="2592" w:type="dxa"/>
            <w:shd w:val="clear" w:color="auto" w:fill="FFFFFF"/>
            <w:tcMar>
              <w:top w:w="80" w:type="dxa"/>
              <w:left w:w="120" w:type="dxa"/>
              <w:bottom w:w="80" w:type="dxa"/>
              <w:right w:w="120" w:type="dxa"/>
            </w:tcMar>
          </w:tcPr>
          <w:p w14:paraId="1D195756" w14:textId="77777777" w:rsidR="001B631F" w:rsidRDefault="00000000">
            <w:pPr>
              <w:spacing w:before="30" w:after="30" w:line="264" w:lineRule="auto"/>
            </w:pPr>
            <w:r>
              <w:rPr>
                <w:sz w:val="18"/>
              </w:rPr>
              <w:t>delivery-slip-match.jpg</w:t>
            </w:r>
          </w:p>
        </w:tc>
        <w:tc>
          <w:tcPr>
            <w:tcW w:w="2160" w:type="dxa"/>
            <w:shd w:val="clear" w:color="auto" w:fill="FFFFFF"/>
            <w:tcMar>
              <w:top w:w="80" w:type="dxa"/>
              <w:left w:w="120" w:type="dxa"/>
              <w:bottom w:w="80" w:type="dxa"/>
              <w:right w:w="120" w:type="dxa"/>
            </w:tcMar>
          </w:tcPr>
          <w:p w14:paraId="703849D8" w14:textId="77777777" w:rsidR="001B631F" w:rsidRDefault="00000000">
            <w:pPr>
              <w:spacing w:before="30" w:after="30" w:line="264" w:lineRule="auto"/>
            </w:pPr>
            <w:r>
              <w:rPr>
                <w:sz w:val="18"/>
              </w:rPr>
              <w:t>Clean Match (Perfect)</w:t>
            </w:r>
          </w:p>
        </w:tc>
        <w:tc>
          <w:tcPr>
            <w:tcW w:w="1584" w:type="dxa"/>
            <w:shd w:val="clear" w:color="auto" w:fill="FFFFFF"/>
            <w:tcMar>
              <w:top w:w="80" w:type="dxa"/>
              <w:left w:w="120" w:type="dxa"/>
              <w:bottom w:w="80" w:type="dxa"/>
              <w:right w:w="120" w:type="dxa"/>
            </w:tcMar>
          </w:tcPr>
          <w:p w14:paraId="3A75C7E0" w14:textId="77777777" w:rsidR="001B631F" w:rsidRDefault="00000000">
            <w:pPr>
              <w:spacing w:before="30" w:after="30" w:line="264" w:lineRule="auto"/>
            </w:pPr>
            <w:r>
              <w:rPr>
                <w:sz w:val="18"/>
              </w:rPr>
              <w:t>WB-998821</w:t>
            </w:r>
          </w:p>
        </w:tc>
        <w:tc>
          <w:tcPr>
            <w:tcW w:w="1440" w:type="dxa"/>
            <w:shd w:val="clear" w:color="auto" w:fill="FFFFFF"/>
            <w:tcMar>
              <w:top w:w="80" w:type="dxa"/>
              <w:left w:w="120" w:type="dxa"/>
              <w:bottom w:w="80" w:type="dxa"/>
              <w:right w:w="120" w:type="dxa"/>
            </w:tcMar>
          </w:tcPr>
          <w:p w14:paraId="53819F23" w14:textId="77777777" w:rsidR="001B631F" w:rsidRDefault="00000000">
            <w:pPr>
              <w:spacing w:before="30" w:after="30" w:line="264" w:lineRule="auto"/>
            </w:pPr>
            <w:r>
              <w:rPr>
                <w:sz w:val="18"/>
              </w:rPr>
              <w:t>34.82 TO</w:t>
            </w:r>
          </w:p>
        </w:tc>
        <w:tc>
          <w:tcPr>
            <w:tcW w:w="1152" w:type="dxa"/>
            <w:shd w:val="clear" w:color="auto" w:fill="FFFFFF"/>
            <w:tcMar>
              <w:top w:w="80" w:type="dxa"/>
              <w:left w:w="120" w:type="dxa"/>
              <w:bottom w:w="80" w:type="dxa"/>
              <w:right w:w="120" w:type="dxa"/>
            </w:tcMar>
          </w:tcPr>
          <w:p w14:paraId="2EC2D57C" w14:textId="77777777" w:rsidR="001B631F" w:rsidRDefault="00000000">
            <w:pPr>
              <w:spacing w:before="30" w:after="30" w:line="264" w:lineRule="auto"/>
            </w:pPr>
            <w:r>
              <w:rPr>
                <w:sz w:val="18"/>
              </w:rPr>
              <w:t>98.4%</w:t>
            </w:r>
          </w:p>
        </w:tc>
        <w:tc>
          <w:tcPr>
            <w:tcW w:w="1296" w:type="dxa"/>
            <w:shd w:val="clear" w:color="auto" w:fill="FFFFFF"/>
            <w:tcMar>
              <w:top w:w="80" w:type="dxa"/>
              <w:left w:w="120" w:type="dxa"/>
              <w:bottom w:w="80" w:type="dxa"/>
              <w:right w:w="120" w:type="dxa"/>
            </w:tcMar>
          </w:tcPr>
          <w:p w14:paraId="0384D2BD" w14:textId="77777777" w:rsidR="001B631F" w:rsidRDefault="00000000">
            <w:pPr>
              <w:spacing w:before="30" w:after="30" w:line="264" w:lineRule="auto"/>
            </w:pPr>
            <w:r>
              <w:rPr>
                <w:sz w:val="18"/>
              </w:rPr>
              <w:t>Auto-Approved</w:t>
            </w:r>
          </w:p>
        </w:tc>
      </w:tr>
      <w:tr w:rsidR="001B631F" w14:paraId="14AE2682" w14:textId="77777777">
        <w:trPr>
          <w:jc w:val="center"/>
        </w:trPr>
        <w:tc>
          <w:tcPr>
            <w:tcW w:w="2592" w:type="dxa"/>
            <w:shd w:val="clear" w:color="auto" w:fill="F9FAFB"/>
            <w:tcMar>
              <w:top w:w="80" w:type="dxa"/>
              <w:left w:w="120" w:type="dxa"/>
              <w:bottom w:w="80" w:type="dxa"/>
              <w:right w:w="120" w:type="dxa"/>
            </w:tcMar>
          </w:tcPr>
          <w:p w14:paraId="0E6714F4" w14:textId="77777777" w:rsidR="001B631F" w:rsidRDefault="00000000">
            <w:pPr>
              <w:spacing w:before="30" w:after="30" w:line="264" w:lineRule="auto"/>
            </w:pPr>
            <w:r>
              <w:rPr>
                <w:sz w:val="18"/>
              </w:rPr>
              <w:t>delivery-slip-mismatch.jpg</w:t>
            </w:r>
          </w:p>
        </w:tc>
        <w:tc>
          <w:tcPr>
            <w:tcW w:w="2160" w:type="dxa"/>
            <w:shd w:val="clear" w:color="auto" w:fill="F9FAFB"/>
            <w:tcMar>
              <w:top w:w="80" w:type="dxa"/>
              <w:left w:w="120" w:type="dxa"/>
              <w:bottom w:w="80" w:type="dxa"/>
              <w:right w:w="120" w:type="dxa"/>
            </w:tcMar>
          </w:tcPr>
          <w:p w14:paraId="239B8ABE" w14:textId="77777777" w:rsidR="001B631F" w:rsidRDefault="00000000">
            <w:pPr>
              <w:spacing w:before="30" w:after="30" w:line="264" w:lineRule="auto"/>
            </w:pPr>
            <w:r>
              <w:rPr>
                <w:sz w:val="18"/>
              </w:rPr>
              <w:t>Weight Discrepancy</w:t>
            </w:r>
          </w:p>
        </w:tc>
        <w:tc>
          <w:tcPr>
            <w:tcW w:w="1584" w:type="dxa"/>
            <w:shd w:val="clear" w:color="auto" w:fill="F9FAFB"/>
            <w:tcMar>
              <w:top w:w="80" w:type="dxa"/>
              <w:left w:w="120" w:type="dxa"/>
              <w:bottom w:w="80" w:type="dxa"/>
              <w:right w:w="120" w:type="dxa"/>
            </w:tcMar>
          </w:tcPr>
          <w:p w14:paraId="2126540C" w14:textId="77777777" w:rsidR="001B631F" w:rsidRDefault="00000000">
            <w:pPr>
              <w:spacing w:before="30" w:after="30" w:line="264" w:lineRule="auto"/>
            </w:pPr>
            <w:r>
              <w:rPr>
                <w:sz w:val="18"/>
              </w:rPr>
              <w:t>WB-998821</w:t>
            </w:r>
          </w:p>
        </w:tc>
        <w:tc>
          <w:tcPr>
            <w:tcW w:w="1440" w:type="dxa"/>
            <w:shd w:val="clear" w:color="auto" w:fill="F9FAFB"/>
            <w:tcMar>
              <w:top w:w="80" w:type="dxa"/>
              <w:left w:w="120" w:type="dxa"/>
              <w:bottom w:w="80" w:type="dxa"/>
              <w:right w:w="120" w:type="dxa"/>
            </w:tcMar>
          </w:tcPr>
          <w:p w14:paraId="56730C9A" w14:textId="77777777" w:rsidR="001B631F" w:rsidRDefault="00000000">
            <w:pPr>
              <w:spacing w:before="30" w:after="30" w:line="264" w:lineRule="auto"/>
            </w:pPr>
            <w:r>
              <w:rPr>
                <w:sz w:val="18"/>
              </w:rPr>
              <w:t>31.50 TO</w:t>
            </w:r>
          </w:p>
        </w:tc>
        <w:tc>
          <w:tcPr>
            <w:tcW w:w="1152" w:type="dxa"/>
            <w:shd w:val="clear" w:color="auto" w:fill="F9FAFB"/>
            <w:tcMar>
              <w:top w:w="80" w:type="dxa"/>
              <w:left w:w="120" w:type="dxa"/>
              <w:bottom w:w="80" w:type="dxa"/>
              <w:right w:w="120" w:type="dxa"/>
            </w:tcMar>
          </w:tcPr>
          <w:p w14:paraId="16B74B49" w14:textId="77777777" w:rsidR="001B631F" w:rsidRDefault="00000000">
            <w:pPr>
              <w:spacing w:before="30" w:after="30" w:line="264" w:lineRule="auto"/>
            </w:pPr>
            <w:r>
              <w:rPr>
                <w:sz w:val="18"/>
              </w:rPr>
              <w:t>95.1%</w:t>
            </w:r>
          </w:p>
        </w:tc>
        <w:tc>
          <w:tcPr>
            <w:tcW w:w="1296" w:type="dxa"/>
            <w:shd w:val="clear" w:color="auto" w:fill="F9FAFB"/>
            <w:tcMar>
              <w:top w:w="80" w:type="dxa"/>
              <w:left w:w="120" w:type="dxa"/>
              <w:bottom w:w="80" w:type="dxa"/>
              <w:right w:w="120" w:type="dxa"/>
            </w:tcMar>
          </w:tcPr>
          <w:p w14:paraId="10CFF31C" w14:textId="77777777" w:rsidR="001B631F" w:rsidRDefault="00000000">
            <w:pPr>
              <w:spacing w:before="30" w:after="30" w:line="264" w:lineRule="auto"/>
            </w:pPr>
            <w:r>
              <w:rPr>
                <w:sz w:val="18"/>
              </w:rPr>
              <w:t>Flagged (Review Queue)</w:t>
            </w:r>
          </w:p>
        </w:tc>
      </w:tr>
      <w:tr w:rsidR="001B631F" w14:paraId="309F6492" w14:textId="77777777">
        <w:trPr>
          <w:jc w:val="center"/>
        </w:trPr>
        <w:tc>
          <w:tcPr>
            <w:tcW w:w="2592" w:type="dxa"/>
            <w:shd w:val="clear" w:color="auto" w:fill="FFFFFF"/>
            <w:tcMar>
              <w:top w:w="80" w:type="dxa"/>
              <w:left w:w="120" w:type="dxa"/>
              <w:bottom w:w="80" w:type="dxa"/>
              <w:right w:w="120" w:type="dxa"/>
            </w:tcMar>
          </w:tcPr>
          <w:p w14:paraId="7807F894" w14:textId="77777777" w:rsidR="001B631F" w:rsidRDefault="00000000">
            <w:pPr>
              <w:spacing w:before="30" w:after="30" w:line="264" w:lineRule="auto"/>
            </w:pPr>
            <w:r>
              <w:rPr>
                <w:sz w:val="18"/>
              </w:rPr>
              <w:t>delivery-slip-blurry.jpg</w:t>
            </w:r>
          </w:p>
        </w:tc>
        <w:tc>
          <w:tcPr>
            <w:tcW w:w="2160" w:type="dxa"/>
            <w:shd w:val="clear" w:color="auto" w:fill="FFFFFF"/>
            <w:tcMar>
              <w:top w:w="80" w:type="dxa"/>
              <w:left w:w="120" w:type="dxa"/>
              <w:bottom w:w="80" w:type="dxa"/>
              <w:right w:w="120" w:type="dxa"/>
            </w:tcMar>
          </w:tcPr>
          <w:p w14:paraId="64D83E2C" w14:textId="77777777" w:rsidR="001B631F" w:rsidRDefault="00000000">
            <w:pPr>
              <w:spacing w:before="30" w:after="30" w:line="264" w:lineRule="auto"/>
            </w:pPr>
            <w:r>
              <w:rPr>
                <w:sz w:val="18"/>
              </w:rPr>
              <w:t>Low Quality / Illegible</w:t>
            </w:r>
          </w:p>
        </w:tc>
        <w:tc>
          <w:tcPr>
            <w:tcW w:w="1584" w:type="dxa"/>
            <w:shd w:val="clear" w:color="auto" w:fill="FFFFFF"/>
            <w:tcMar>
              <w:top w:w="80" w:type="dxa"/>
              <w:left w:w="120" w:type="dxa"/>
              <w:bottom w:w="80" w:type="dxa"/>
              <w:right w:w="120" w:type="dxa"/>
            </w:tcMar>
          </w:tcPr>
          <w:p w14:paraId="56D61A4A" w14:textId="77777777" w:rsidR="001B631F" w:rsidRDefault="00000000">
            <w:pPr>
              <w:spacing w:before="30" w:after="30" w:line="264" w:lineRule="auto"/>
            </w:pPr>
            <w:r>
              <w:rPr>
                <w:sz w:val="18"/>
              </w:rPr>
              <w:t>UNKNOWN</w:t>
            </w:r>
          </w:p>
        </w:tc>
        <w:tc>
          <w:tcPr>
            <w:tcW w:w="1440" w:type="dxa"/>
            <w:shd w:val="clear" w:color="auto" w:fill="FFFFFF"/>
            <w:tcMar>
              <w:top w:w="80" w:type="dxa"/>
              <w:left w:w="120" w:type="dxa"/>
              <w:bottom w:w="80" w:type="dxa"/>
              <w:right w:w="120" w:type="dxa"/>
            </w:tcMar>
          </w:tcPr>
          <w:p w14:paraId="6EBB6FD5" w14:textId="77777777" w:rsidR="001B631F" w:rsidRDefault="00000000">
            <w:pPr>
              <w:spacing w:before="30" w:after="30" w:line="264" w:lineRule="auto"/>
            </w:pPr>
            <w:r>
              <w:rPr>
                <w:sz w:val="18"/>
              </w:rPr>
              <w:t>0.00 TO</w:t>
            </w:r>
          </w:p>
        </w:tc>
        <w:tc>
          <w:tcPr>
            <w:tcW w:w="1152" w:type="dxa"/>
            <w:shd w:val="clear" w:color="auto" w:fill="FFFFFF"/>
            <w:tcMar>
              <w:top w:w="80" w:type="dxa"/>
              <w:left w:w="120" w:type="dxa"/>
              <w:bottom w:w="80" w:type="dxa"/>
              <w:right w:w="120" w:type="dxa"/>
            </w:tcMar>
          </w:tcPr>
          <w:p w14:paraId="27BE2E40" w14:textId="77777777" w:rsidR="001B631F" w:rsidRDefault="00000000">
            <w:pPr>
              <w:spacing w:before="30" w:after="30" w:line="264" w:lineRule="auto"/>
            </w:pPr>
            <w:r>
              <w:rPr>
                <w:sz w:val="18"/>
              </w:rPr>
              <w:t>42.0%</w:t>
            </w:r>
          </w:p>
        </w:tc>
        <w:tc>
          <w:tcPr>
            <w:tcW w:w="1296" w:type="dxa"/>
            <w:shd w:val="clear" w:color="auto" w:fill="FFFFFF"/>
            <w:tcMar>
              <w:top w:w="80" w:type="dxa"/>
              <w:left w:w="120" w:type="dxa"/>
              <w:bottom w:w="80" w:type="dxa"/>
              <w:right w:w="120" w:type="dxa"/>
            </w:tcMar>
          </w:tcPr>
          <w:p w14:paraId="46010812" w14:textId="77777777" w:rsidR="001B631F" w:rsidRDefault="00000000">
            <w:pPr>
              <w:spacing w:before="30" w:after="30" w:line="264" w:lineRule="auto"/>
            </w:pPr>
            <w:r>
              <w:rPr>
                <w:sz w:val="18"/>
              </w:rPr>
              <w:t>Flagged (Review Queue)</w:t>
            </w:r>
          </w:p>
        </w:tc>
      </w:tr>
      <w:tr w:rsidR="001B631F" w14:paraId="74C4D053" w14:textId="77777777">
        <w:trPr>
          <w:jc w:val="center"/>
        </w:trPr>
        <w:tc>
          <w:tcPr>
            <w:tcW w:w="2592" w:type="dxa"/>
            <w:shd w:val="clear" w:color="auto" w:fill="F9FAFB"/>
            <w:tcMar>
              <w:top w:w="80" w:type="dxa"/>
              <w:left w:w="120" w:type="dxa"/>
              <w:bottom w:w="80" w:type="dxa"/>
              <w:right w:w="120" w:type="dxa"/>
            </w:tcMar>
          </w:tcPr>
          <w:p w14:paraId="6DE1FA32" w14:textId="77777777" w:rsidR="001B631F" w:rsidRDefault="00000000">
            <w:pPr>
              <w:spacing w:before="30" w:after="30" w:line="264" w:lineRule="auto"/>
            </w:pPr>
            <w:r>
              <w:rPr>
                <w:sz w:val="18"/>
              </w:rPr>
              <w:t>tax-bill-sample.pdf</w:t>
            </w:r>
          </w:p>
        </w:tc>
        <w:tc>
          <w:tcPr>
            <w:tcW w:w="2160" w:type="dxa"/>
            <w:shd w:val="clear" w:color="auto" w:fill="F9FAFB"/>
            <w:tcMar>
              <w:top w:w="80" w:type="dxa"/>
              <w:left w:w="120" w:type="dxa"/>
              <w:bottom w:w="80" w:type="dxa"/>
              <w:right w:w="120" w:type="dxa"/>
            </w:tcMar>
          </w:tcPr>
          <w:p w14:paraId="1148431B" w14:textId="77777777" w:rsidR="001B631F" w:rsidRDefault="00000000">
            <w:pPr>
              <w:spacing w:before="30" w:after="30" w:line="264" w:lineRule="auto"/>
            </w:pPr>
            <w:r>
              <w:rPr>
                <w:sz w:val="18"/>
              </w:rPr>
              <w:t>Transporter Freight Invoice</w:t>
            </w:r>
          </w:p>
        </w:tc>
        <w:tc>
          <w:tcPr>
            <w:tcW w:w="1584" w:type="dxa"/>
            <w:shd w:val="clear" w:color="auto" w:fill="F9FAFB"/>
            <w:tcMar>
              <w:top w:w="80" w:type="dxa"/>
              <w:left w:w="120" w:type="dxa"/>
              <w:bottom w:w="80" w:type="dxa"/>
              <w:right w:w="120" w:type="dxa"/>
            </w:tcMar>
          </w:tcPr>
          <w:p w14:paraId="1C432EDD" w14:textId="77777777" w:rsidR="001B631F" w:rsidRDefault="00000000">
            <w:pPr>
              <w:spacing w:before="30" w:after="30" w:line="264" w:lineRule="auto"/>
            </w:pPr>
            <w:r>
              <w:rPr>
                <w:sz w:val="18"/>
              </w:rPr>
              <w:t>INV-2026-091</w:t>
            </w:r>
          </w:p>
        </w:tc>
        <w:tc>
          <w:tcPr>
            <w:tcW w:w="1440" w:type="dxa"/>
            <w:shd w:val="clear" w:color="auto" w:fill="F9FAFB"/>
            <w:tcMar>
              <w:top w:w="80" w:type="dxa"/>
              <w:left w:w="120" w:type="dxa"/>
              <w:bottom w:w="80" w:type="dxa"/>
              <w:right w:w="120" w:type="dxa"/>
            </w:tcMar>
          </w:tcPr>
          <w:p w14:paraId="586995C5" w14:textId="77777777" w:rsidR="001B631F" w:rsidRDefault="00000000">
            <w:pPr>
              <w:spacing w:before="30" w:after="30" w:line="264" w:lineRule="auto"/>
            </w:pPr>
            <w:r>
              <w:rPr>
                <w:sz w:val="18"/>
              </w:rPr>
              <w:t>R 5,066.31</w:t>
            </w:r>
          </w:p>
        </w:tc>
        <w:tc>
          <w:tcPr>
            <w:tcW w:w="1152" w:type="dxa"/>
            <w:shd w:val="clear" w:color="auto" w:fill="F9FAFB"/>
            <w:tcMar>
              <w:top w:w="80" w:type="dxa"/>
              <w:left w:w="120" w:type="dxa"/>
              <w:bottom w:w="80" w:type="dxa"/>
              <w:right w:w="120" w:type="dxa"/>
            </w:tcMar>
          </w:tcPr>
          <w:p w14:paraId="65A39D53" w14:textId="77777777" w:rsidR="001B631F" w:rsidRDefault="00000000">
            <w:pPr>
              <w:spacing w:before="30" w:after="30" w:line="264" w:lineRule="auto"/>
            </w:pPr>
            <w:r>
              <w:rPr>
                <w:sz w:val="18"/>
              </w:rPr>
              <w:t>99.0%</w:t>
            </w:r>
          </w:p>
        </w:tc>
        <w:tc>
          <w:tcPr>
            <w:tcW w:w="1296" w:type="dxa"/>
            <w:shd w:val="clear" w:color="auto" w:fill="F9FAFB"/>
            <w:tcMar>
              <w:top w:w="80" w:type="dxa"/>
              <w:left w:w="120" w:type="dxa"/>
              <w:bottom w:w="80" w:type="dxa"/>
              <w:right w:w="120" w:type="dxa"/>
            </w:tcMar>
          </w:tcPr>
          <w:p w14:paraId="50D77588" w14:textId="77777777" w:rsidR="001B631F" w:rsidRDefault="00000000">
            <w:pPr>
              <w:spacing w:before="30" w:after="30" w:line="264" w:lineRule="auto"/>
            </w:pPr>
            <w:r>
              <w:rPr>
                <w:sz w:val="18"/>
              </w:rPr>
              <w:t>Processed to MIRO</w:t>
            </w:r>
          </w:p>
        </w:tc>
      </w:tr>
    </w:tbl>
    <w:p w14:paraId="3D78EBE6" w14:textId="77777777" w:rsidR="001B631F" w:rsidRDefault="001B631F"/>
    <w:p w14:paraId="62FEB82F" w14:textId="77777777" w:rsidR="001B631F" w:rsidRDefault="00000000">
      <w:pPr>
        <w:pStyle w:val="Heading1"/>
      </w:pPr>
      <w:r>
        <w:t>9. SAP API &amp; Event Integration Roadmap</w:t>
      </w:r>
    </w:p>
    <w:p w14:paraId="60ECD6E9" w14:textId="77777777" w:rsidR="001B631F" w:rsidRDefault="00000000">
      <w:r>
        <w:t>PODZO is architected to interface seamlessly with standard SAP S/4HANA (On-Premise, S21, and Private/Public Cloud) via certified integration surfaces without requiring any modifications to the SAP core.</w:t>
      </w:r>
    </w:p>
    <w:p w14:paraId="78FDA1CD" w14:textId="77777777" w:rsidR="001B631F" w:rsidRDefault="00000000">
      <w:r>
        <w:t>Table 6 details the planned SAP S/4HANA integration interfaces and standard ERP object mappings: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32"/>
        <w:gridCol w:w="3345"/>
        <w:gridCol w:w="1431"/>
        <w:gridCol w:w="1245"/>
        <w:gridCol w:w="2453"/>
      </w:tblGrid>
      <w:tr w:rsidR="001B631F" w14:paraId="08EA26CB" w14:textId="77777777">
        <w:trPr>
          <w:jc w:val="center"/>
        </w:trPr>
        <w:tc>
          <w:tcPr>
            <w:tcW w:w="2016" w:type="dxa"/>
            <w:shd w:val="clear" w:color="auto" w:fill="1F4E79"/>
            <w:tcMar>
              <w:top w:w="100" w:type="dxa"/>
              <w:left w:w="120" w:type="dxa"/>
              <w:bottom w:w="100" w:type="dxa"/>
              <w:right w:w="120" w:type="dxa"/>
            </w:tcMar>
          </w:tcPr>
          <w:p w14:paraId="35352AA9" w14:textId="77777777" w:rsidR="001B631F" w:rsidRDefault="00000000">
            <w:pPr>
              <w:spacing w:before="40" w:after="40"/>
            </w:pPr>
            <w:r>
              <w:rPr>
                <w:b/>
                <w:color w:val="FFFFFF"/>
                <w:sz w:val="19"/>
              </w:rPr>
              <w:t>Capability</w:t>
            </w:r>
          </w:p>
        </w:tc>
        <w:tc>
          <w:tcPr>
            <w:tcW w:w="2592" w:type="dxa"/>
            <w:shd w:val="clear" w:color="auto" w:fill="1F4E79"/>
            <w:tcMar>
              <w:top w:w="100" w:type="dxa"/>
              <w:left w:w="120" w:type="dxa"/>
              <w:bottom w:w="100" w:type="dxa"/>
              <w:right w:w="120" w:type="dxa"/>
            </w:tcMar>
          </w:tcPr>
          <w:p w14:paraId="53B27288" w14:textId="77777777" w:rsidR="001B631F" w:rsidRDefault="00000000">
            <w:pPr>
              <w:spacing w:before="40" w:after="40"/>
            </w:pPr>
            <w:r>
              <w:rPr>
                <w:b/>
                <w:color w:val="FFFFFF"/>
                <w:sz w:val="19"/>
              </w:rPr>
              <w:t>SAP Interface / BAPI</w:t>
            </w:r>
          </w:p>
        </w:tc>
        <w:tc>
          <w:tcPr>
            <w:tcW w:w="1584" w:type="dxa"/>
            <w:shd w:val="clear" w:color="auto" w:fill="1F4E79"/>
            <w:tcMar>
              <w:top w:w="100" w:type="dxa"/>
              <w:left w:w="120" w:type="dxa"/>
              <w:bottom w:w="100" w:type="dxa"/>
              <w:right w:w="120" w:type="dxa"/>
            </w:tcMar>
          </w:tcPr>
          <w:p w14:paraId="7FE09CC6" w14:textId="77777777" w:rsidR="001B631F" w:rsidRDefault="00000000">
            <w:pPr>
              <w:spacing w:before="40" w:after="40"/>
            </w:pPr>
            <w:r>
              <w:rPr>
                <w:b/>
                <w:color w:val="FFFFFF"/>
                <w:sz w:val="19"/>
              </w:rPr>
              <w:t>ERP Object</w:t>
            </w:r>
          </w:p>
        </w:tc>
        <w:tc>
          <w:tcPr>
            <w:tcW w:w="1296" w:type="dxa"/>
            <w:shd w:val="clear" w:color="auto" w:fill="1F4E79"/>
            <w:tcMar>
              <w:top w:w="100" w:type="dxa"/>
              <w:left w:w="120" w:type="dxa"/>
              <w:bottom w:w="100" w:type="dxa"/>
              <w:right w:w="120" w:type="dxa"/>
            </w:tcMar>
          </w:tcPr>
          <w:p w14:paraId="66EB622C" w14:textId="77777777" w:rsidR="001B631F" w:rsidRDefault="00000000">
            <w:pPr>
              <w:spacing w:before="40" w:after="40"/>
            </w:pPr>
            <w:r>
              <w:rPr>
                <w:b/>
                <w:color w:val="FFFFFF"/>
                <w:sz w:val="19"/>
              </w:rPr>
              <w:t>Direction</w:t>
            </w:r>
          </w:p>
        </w:tc>
        <w:tc>
          <w:tcPr>
            <w:tcW w:w="2736" w:type="dxa"/>
            <w:shd w:val="clear" w:color="auto" w:fill="1F4E79"/>
            <w:tcMar>
              <w:top w:w="100" w:type="dxa"/>
              <w:left w:w="120" w:type="dxa"/>
              <w:bottom w:w="100" w:type="dxa"/>
              <w:right w:w="120" w:type="dxa"/>
            </w:tcMar>
          </w:tcPr>
          <w:p w14:paraId="6F2210C4" w14:textId="77777777" w:rsidR="001B631F" w:rsidRDefault="00000000">
            <w:pPr>
              <w:spacing w:before="40" w:after="40"/>
            </w:pPr>
            <w:r>
              <w:rPr>
                <w:b/>
                <w:color w:val="FFFFFF"/>
                <w:sz w:val="19"/>
              </w:rPr>
              <w:t>Verification &amp; Scope</w:t>
            </w:r>
          </w:p>
        </w:tc>
      </w:tr>
      <w:tr w:rsidR="001B631F" w14:paraId="07EBD7A5" w14:textId="77777777">
        <w:trPr>
          <w:jc w:val="center"/>
        </w:trPr>
        <w:tc>
          <w:tcPr>
            <w:tcW w:w="2016" w:type="dxa"/>
            <w:shd w:val="clear" w:color="auto" w:fill="FFFFFF"/>
            <w:tcMar>
              <w:top w:w="80" w:type="dxa"/>
              <w:left w:w="120" w:type="dxa"/>
              <w:bottom w:w="80" w:type="dxa"/>
              <w:right w:w="120" w:type="dxa"/>
            </w:tcMar>
          </w:tcPr>
          <w:p w14:paraId="19DEE954" w14:textId="77777777" w:rsidR="001B631F" w:rsidRDefault="00000000">
            <w:pPr>
              <w:spacing w:before="30" w:after="30" w:line="264" w:lineRule="auto"/>
            </w:pPr>
            <w:r>
              <w:rPr>
                <w:sz w:val="18"/>
              </w:rPr>
              <w:t>Outline Agreements</w:t>
            </w:r>
          </w:p>
        </w:tc>
        <w:tc>
          <w:tcPr>
            <w:tcW w:w="2592" w:type="dxa"/>
            <w:shd w:val="clear" w:color="auto" w:fill="FFFFFF"/>
            <w:tcMar>
              <w:top w:w="80" w:type="dxa"/>
              <w:left w:w="120" w:type="dxa"/>
              <w:bottom w:w="80" w:type="dxa"/>
              <w:right w:w="120" w:type="dxa"/>
            </w:tcMar>
          </w:tcPr>
          <w:p w14:paraId="17A9FC1B" w14:textId="77777777" w:rsidR="001B631F" w:rsidRDefault="00000000">
            <w:pPr>
              <w:spacing w:before="30" w:after="30" w:line="264" w:lineRule="auto"/>
            </w:pPr>
            <w:r>
              <w:rPr>
                <w:sz w:val="18"/>
              </w:rPr>
              <w:t>ZPOD_CONTRACTS_SRV / ContractSet</w:t>
            </w:r>
          </w:p>
        </w:tc>
        <w:tc>
          <w:tcPr>
            <w:tcW w:w="1584" w:type="dxa"/>
            <w:shd w:val="clear" w:color="auto" w:fill="FFFFFF"/>
            <w:tcMar>
              <w:top w:w="80" w:type="dxa"/>
              <w:left w:w="120" w:type="dxa"/>
              <w:bottom w:w="80" w:type="dxa"/>
              <w:right w:w="120" w:type="dxa"/>
            </w:tcMar>
          </w:tcPr>
          <w:p w14:paraId="6F396150" w14:textId="77777777" w:rsidR="001B631F" w:rsidRDefault="00000000">
            <w:pPr>
              <w:spacing w:before="30" w:after="30" w:line="264" w:lineRule="auto"/>
            </w:pPr>
            <w:r>
              <w:rPr>
                <w:sz w:val="18"/>
              </w:rPr>
              <w:t>EKKO / EKPO</w:t>
            </w:r>
          </w:p>
        </w:tc>
        <w:tc>
          <w:tcPr>
            <w:tcW w:w="1296" w:type="dxa"/>
            <w:shd w:val="clear" w:color="auto" w:fill="FFFFFF"/>
            <w:tcMar>
              <w:top w:w="80" w:type="dxa"/>
              <w:left w:w="120" w:type="dxa"/>
              <w:bottom w:w="80" w:type="dxa"/>
              <w:right w:w="120" w:type="dxa"/>
            </w:tcMar>
          </w:tcPr>
          <w:p w14:paraId="07571B2C" w14:textId="77777777" w:rsidR="001B631F" w:rsidRDefault="00000000">
            <w:pPr>
              <w:spacing w:before="30" w:after="30" w:line="264" w:lineRule="auto"/>
            </w:pPr>
            <w:r>
              <w:rPr>
                <w:sz w:val="18"/>
              </w:rPr>
              <w:t>SAP ➔ PODZO</w:t>
            </w:r>
          </w:p>
        </w:tc>
        <w:tc>
          <w:tcPr>
            <w:tcW w:w="2736" w:type="dxa"/>
            <w:shd w:val="clear" w:color="auto" w:fill="FFFFFF"/>
            <w:tcMar>
              <w:top w:w="80" w:type="dxa"/>
              <w:left w:w="120" w:type="dxa"/>
              <w:bottom w:w="80" w:type="dxa"/>
              <w:right w:w="120" w:type="dxa"/>
            </w:tcMar>
          </w:tcPr>
          <w:p w14:paraId="33BA2A0C" w14:textId="77777777" w:rsidR="001B631F" w:rsidRDefault="00000000">
            <w:pPr>
              <w:spacing w:before="30" w:after="30" w:line="264" w:lineRule="auto"/>
            </w:pPr>
            <w:r>
              <w:rPr>
                <w:sz w:val="18"/>
              </w:rPr>
              <w:t>Read active long-term bulk haulage contracts (ME33K).</w:t>
            </w:r>
          </w:p>
        </w:tc>
      </w:tr>
      <w:tr w:rsidR="001B631F" w14:paraId="241B4318" w14:textId="77777777">
        <w:trPr>
          <w:jc w:val="center"/>
        </w:trPr>
        <w:tc>
          <w:tcPr>
            <w:tcW w:w="2016" w:type="dxa"/>
            <w:shd w:val="clear" w:color="auto" w:fill="F9FAFB"/>
            <w:tcMar>
              <w:top w:w="80" w:type="dxa"/>
              <w:left w:w="120" w:type="dxa"/>
              <w:bottom w:w="80" w:type="dxa"/>
              <w:right w:w="120" w:type="dxa"/>
            </w:tcMar>
          </w:tcPr>
          <w:p w14:paraId="7DBC7AC7" w14:textId="77777777" w:rsidR="001B631F" w:rsidRDefault="00000000">
            <w:pPr>
              <w:spacing w:before="30" w:after="30" w:line="264" w:lineRule="auto"/>
            </w:pPr>
            <w:r>
              <w:rPr>
                <w:sz w:val="18"/>
              </w:rPr>
              <w:t>Transport POs</w:t>
            </w:r>
          </w:p>
        </w:tc>
        <w:tc>
          <w:tcPr>
            <w:tcW w:w="2592" w:type="dxa"/>
            <w:shd w:val="clear" w:color="auto" w:fill="F9FAFB"/>
            <w:tcMar>
              <w:top w:w="80" w:type="dxa"/>
              <w:left w:w="120" w:type="dxa"/>
              <w:bottom w:w="80" w:type="dxa"/>
              <w:right w:w="120" w:type="dxa"/>
            </w:tcMar>
          </w:tcPr>
          <w:p w14:paraId="42BF1A15" w14:textId="77777777" w:rsidR="001B631F" w:rsidRDefault="00000000">
            <w:pPr>
              <w:spacing w:before="30" w:after="30" w:line="264" w:lineRule="auto"/>
            </w:pPr>
            <w:r>
              <w:rPr>
                <w:sz w:val="18"/>
              </w:rPr>
              <w:t>ZPOD_PURCHASE_ORDERS_SRV / PurchaseOrderSet</w:t>
            </w:r>
          </w:p>
        </w:tc>
        <w:tc>
          <w:tcPr>
            <w:tcW w:w="1584" w:type="dxa"/>
            <w:shd w:val="clear" w:color="auto" w:fill="F9FAFB"/>
            <w:tcMar>
              <w:top w:w="80" w:type="dxa"/>
              <w:left w:w="120" w:type="dxa"/>
              <w:bottom w:w="80" w:type="dxa"/>
              <w:right w:w="120" w:type="dxa"/>
            </w:tcMar>
          </w:tcPr>
          <w:p w14:paraId="38585FC9" w14:textId="77777777" w:rsidR="001B631F" w:rsidRDefault="00000000">
            <w:pPr>
              <w:spacing w:before="30" w:after="30" w:line="264" w:lineRule="auto"/>
            </w:pPr>
            <w:r>
              <w:rPr>
                <w:sz w:val="18"/>
              </w:rPr>
              <w:t>EKKO / EKPO</w:t>
            </w:r>
          </w:p>
        </w:tc>
        <w:tc>
          <w:tcPr>
            <w:tcW w:w="1296" w:type="dxa"/>
            <w:shd w:val="clear" w:color="auto" w:fill="F9FAFB"/>
            <w:tcMar>
              <w:top w:w="80" w:type="dxa"/>
              <w:left w:w="120" w:type="dxa"/>
              <w:bottom w:w="80" w:type="dxa"/>
              <w:right w:w="120" w:type="dxa"/>
            </w:tcMar>
          </w:tcPr>
          <w:p w14:paraId="315F78CA" w14:textId="77777777" w:rsidR="001B631F" w:rsidRDefault="00000000">
            <w:pPr>
              <w:spacing w:before="30" w:after="30" w:line="264" w:lineRule="auto"/>
            </w:pPr>
            <w:r>
              <w:rPr>
                <w:sz w:val="18"/>
              </w:rPr>
              <w:t>SAP ➔ PODZO</w:t>
            </w:r>
          </w:p>
        </w:tc>
        <w:tc>
          <w:tcPr>
            <w:tcW w:w="2736" w:type="dxa"/>
            <w:shd w:val="clear" w:color="auto" w:fill="F9FAFB"/>
            <w:tcMar>
              <w:top w:w="80" w:type="dxa"/>
              <w:left w:w="120" w:type="dxa"/>
              <w:bottom w:w="80" w:type="dxa"/>
              <w:right w:w="120" w:type="dxa"/>
            </w:tcMar>
          </w:tcPr>
          <w:p w14:paraId="36A99DE6" w14:textId="77777777" w:rsidR="001B631F" w:rsidRDefault="00000000">
            <w:pPr>
              <w:spacing w:before="30" w:after="30" w:line="264" w:lineRule="auto"/>
            </w:pPr>
            <w:r>
              <w:rPr>
                <w:sz w:val="18"/>
              </w:rPr>
              <w:t>Read released transport freight purchase orders (ME23N).</w:t>
            </w:r>
          </w:p>
        </w:tc>
      </w:tr>
      <w:tr w:rsidR="001B631F" w14:paraId="58347C12" w14:textId="77777777">
        <w:trPr>
          <w:jc w:val="center"/>
        </w:trPr>
        <w:tc>
          <w:tcPr>
            <w:tcW w:w="2016" w:type="dxa"/>
            <w:shd w:val="clear" w:color="auto" w:fill="FFFFFF"/>
            <w:tcMar>
              <w:top w:w="80" w:type="dxa"/>
              <w:left w:w="120" w:type="dxa"/>
              <w:bottom w:w="80" w:type="dxa"/>
              <w:right w:w="120" w:type="dxa"/>
            </w:tcMar>
          </w:tcPr>
          <w:p w14:paraId="44E9AE95" w14:textId="77777777" w:rsidR="001B631F" w:rsidRDefault="00000000">
            <w:pPr>
              <w:spacing w:before="30" w:after="30" w:line="264" w:lineRule="auto"/>
            </w:pPr>
            <w:r>
              <w:rPr>
                <w:sz w:val="18"/>
              </w:rPr>
              <w:lastRenderedPageBreak/>
              <w:t>PO Acknowledgment</w:t>
            </w:r>
          </w:p>
        </w:tc>
        <w:tc>
          <w:tcPr>
            <w:tcW w:w="2592" w:type="dxa"/>
            <w:shd w:val="clear" w:color="auto" w:fill="FFFFFF"/>
            <w:tcMar>
              <w:top w:w="80" w:type="dxa"/>
              <w:left w:w="120" w:type="dxa"/>
              <w:bottom w:w="80" w:type="dxa"/>
              <w:right w:w="120" w:type="dxa"/>
            </w:tcMar>
          </w:tcPr>
          <w:p w14:paraId="53DB732D" w14:textId="77777777" w:rsidR="001B631F" w:rsidRDefault="00000000">
            <w:pPr>
              <w:spacing w:before="30" w:after="30" w:line="264" w:lineRule="auto"/>
            </w:pPr>
            <w:r>
              <w:rPr>
                <w:sz w:val="18"/>
              </w:rPr>
              <w:t>ZPOD_PO_ACK_SRV / AcknowledgePOSet</w:t>
            </w:r>
          </w:p>
        </w:tc>
        <w:tc>
          <w:tcPr>
            <w:tcW w:w="1584" w:type="dxa"/>
            <w:shd w:val="clear" w:color="auto" w:fill="FFFFFF"/>
            <w:tcMar>
              <w:top w:w="80" w:type="dxa"/>
              <w:left w:w="120" w:type="dxa"/>
              <w:bottom w:w="80" w:type="dxa"/>
              <w:right w:w="120" w:type="dxa"/>
            </w:tcMar>
          </w:tcPr>
          <w:p w14:paraId="24DE7884" w14:textId="77777777" w:rsidR="001B631F" w:rsidRDefault="00000000">
            <w:pPr>
              <w:spacing w:before="30" w:after="30" w:line="264" w:lineRule="auto"/>
            </w:pPr>
            <w:r>
              <w:rPr>
                <w:sz w:val="18"/>
              </w:rPr>
              <w:t>EKES / EKET</w:t>
            </w:r>
          </w:p>
        </w:tc>
        <w:tc>
          <w:tcPr>
            <w:tcW w:w="1296" w:type="dxa"/>
            <w:shd w:val="clear" w:color="auto" w:fill="FFFFFF"/>
            <w:tcMar>
              <w:top w:w="80" w:type="dxa"/>
              <w:left w:w="120" w:type="dxa"/>
              <w:bottom w:w="80" w:type="dxa"/>
              <w:right w:w="120" w:type="dxa"/>
            </w:tcMar>
          </w:tcPr>
          <w:p w14:paraId="05C21A67" w14:textId="77777777" w:rsidR="001B631F" w:rsidRDefault="00000000">
            <w:pPr>
              <w:spacing w:before="30" w:after="30" w:line="264" w:lineRule="auto"/>
            </w:pPr>
            <w:r>
              <w:rPr>
                <w:sz w:val="18"/>
              </w:rPr>
              <w:t>PODZO ➔ SAP</w:t>
            </w:r>
          </w:p>
        </w:tc>
        <w:tc>
          <w:tcPr>
            <w:tcW w:w="2736" w:type="dxa"/>
            <w:shd w:val="clear" w:color="auto" w:fill="FFFFFF"/>
            <w:tcMar>
              <w:top w:w="80" w:type="dxa"/>
              <w:left w:w="120" w:type="dxa"/>
              <w:bottom w:w="80" w:type="dxa"/>
              <w:right w:w="120" w:type="dxa"/>
            </w:tcMar>
          </w:tcPr>
          <w:p w14:paraId="027B889C" w14:textId="77777777" w:rsidR="001B631F" w:rsidRDefault="00000000">
            <w:pPr>
              <w:spacing w:before="30" w:after="30" w:line="264" w:lineRule="auto"/>
            </w:pPr>
            <w:r>
              <w:rPr>
                <w:sz w:val="18"/>
              </w:rPr>
              <w:t>Post driver/carrier e-sign acceptance confirmation.</w:t>
            </w:r>
          </w:p>
        </w:tc>
      </w:tr>
      <w:tr w:rsidR="001B631F" w14:paraId="30A9DE4A" w14:textId="77777777">
        <w:trPr>
          <w:jc w:val="center"/>
        </w:trPr>
        <w:tc>
          <w:tcPr>
            <w:tcW w:w="2016" w:type="dxa"/>
            <w:shd w:val="clear" w:color="auto" w:fill="F9FAFB"/>
            <w:tcMar>
              <w:top w:w="80" w:type="dxa"/>
              <w:left w:w="120" w:type="dxa"/>
              <w:bottom w:w="80" w:type="dxa"/>
              <w:right w:w="120" w:type="dxa"/>
            </w:tcMar>
          </w:tcPr>
          <w:p w14:paraId="7088AF9B" w14:textId="77777777" w:rsidR="001B631F" w:rsidRDefault="00000000">
            <w:pPr>
              <w:spacing w:before="30" w:after="30" w:line="264" w:lineRule="auto"/>
            </w:pPr>
            <w:r>
              <w:rPr>
                <w:sz w:val="18"/>
              </w:rPr>
              <w:t>Goods Movement</w:t>
            </w:r>
          </w:p>
        </w:tc>
        <w:tc>
          <w:tcPr>
            <w:tcW w:w="2592" w:type="dxa"/>
            <w:shd w:val="clear" w:color="auto" w:fill="F9FAFB"/>
            <w:tcMar>
              <w:top w:w="80" w:type="dxa"/>
              <w:left w:w="120" w:type="dxa"/>
              <w:bottom w:w="80" w:type="dxa"/>
              <w:right w:w="120" w:type="dxa"/>
            </w:tcMar>
          </w:tcPr>
          <w:p w14:paraId="46C5C1D2" w14:textId="77777777" w:rsidR="001B631F" w:rsidRDefault="00000000">
            <w:pPr>
              <w:spacing w:before="30" w:after="30" w:line="264" w:lineRule="auto"/>
            </w:pPr>
            <w:r>
              <w:rPr>
                <w:sz w:val="18"/>
              </w:rPr>
              <w:t>API_MATERIAL_DOCUMENT_SRV</w:t>
            </w:r>
          </w:p>
        </w:tc>
        <w:tc>
          <w:tcPr>
            <w:tcW w:w="1584" w:type="dxa"/>
            <w:shd w:val="clear" w:color="auto" w:fill="F9FAFB"/>
            <w:tcMar>
              <w:top w:w="80" w:type="dxa"/>
              <w:left w:w="120" w:type="dxa"/>
              <w:bottom w:w="80" w:type="dxa"/>
              <w:right w:w="120" w:type="dxa"/>
            </w:tcMar>
          </w:tcPr>
          <w:p w14:paraId="2BA98083" w14:textId="77777777" w:rsidR="001B631F" w:rsidRDefault="00000000">
            <w:pPr>
              <w:spacing w:before="30" w:after="30" w:line="264" w:lineRule="auto"/>
            </w:pPr>
            <w:r>
              <w:rPr>
                <w:sz w:val="18"/>
              </w:rPr>
              <w:t>MSEG / MKPF</w:t>
            </w:r>
          </w:p>
        </w:tc>
        <w:tc>
          <w:tcPr>
            <w:tcW w:w="1296" w:type="dxa"/>
            <w:shd w:val="clear" w:color="auto" w:fill="F9FAFB"/>
            <w:tcMar>
              <w:top w:w="80" w:type="dxa"/>
              <w:left w:w="120" w:type="dxa"/>
              <w:bottom w:w="80" w:type="dxa"/>
              <w:right w:w="120" w:type="dxa"/>
            </w:tcMar>
          </w:tcPr>
          <w:p w14:paraId="20B3F8A9" w14:textId="77777777" w:rsidR="001B631F" w:rsidRDefault="00000000">
            <w:pPr>
              <w:spacing w:before="30" w:after="30" w:line="264" w:lineRule="auto"/>
            </w:pPr>
            <w:r>
              <w:rPr>
                <w:sz w:val="18"/>
              </w:rPr>
              <w:t>PODZO ➔ SAP</w:t>
            </w:r>
          </w:p>
        </w:tc>
        <w:tc>
          <w:tcPr>
            <w:tcW w:w="2736" w:type="dxa"/>
            <w:shd w:val="clear" w:color="auto" w:fill="F9FAFB"/>
            <w:tcMar>
              <w:top w:w="80" w:type="dxa"/>
              <w:left w:w="120" w:type="dxa"/>
              <w:bottom w:w="80" w:type="dxa"/>
              <w:right w:w="120" w:type="dxa"/>
            </w:tcMar>
          </w:tcPr>
          <w:p w14:paraId="3357216B" w14:textId="77777777" w:rsidR="001B631F" w:rsidRDefault="00000000">
            <w:pPr>
              <w:spacing w:before="30" w:after="30" w:line="264" w:lineRule="auto"/>
            </w:pPr>
            <w:r>
              <w:rPr>
                <w:sz w:val="18"/>
              </w:rPr>
              <w:t>Post 101 Goods Receipt upon customer weighbridge confirmation.</w:t>
            </w:r>
          </w:p>
        </w:tc>
      </w:tr>
      <w:tr w:rsidR="001B631F" w14:paraId="17CA1E7E" w14:textId="77777777">
        <w:trPr>
          <w:jc w:val="center"/>
        </w:trPr>
        <w:tc>
          <w:tcPr>
            <w:tcW w:w="2016" w:type="dxa"/>
            <w:shd w:val="clear" w:color="auto" w:fill="FFFFFF"/>
            <w:tcMar>
              <w:top w:w="80" w:type="dxa"/>
              <w:left w:w="120" w:type="dxa"/>
              <w:bottom w:w="80" w:type="dxa"/>
              <w:right w:w="120" w:type="dxa"/>
            </w:tcMar>
          </w:tcPr>
          <w:p w14:paraId="7FC17D3E" w14:textId="77777777" w:rsidR="001B631F" w:rsidRDefault="00000000">
            <w:pPr>
              <w:spacing w:before="30" w:after="30" w:line="264" w:lineRule="auto"/>
            </w:pPr>
            <w:r>
              <w:rPr>
                <w:sz w:val="18"/>
              </w:rPr>
              <w:t>MIRO Parking</w:t>
            </w:r>
          </w:p>
        </w:tc>
        <w:tc>
          <w:tcPr>
            <w:tcW w:w="2592" w:type="dxa"/>
            <w:shd w:val="clear" w:color="auto" w:fill="FFFFFF"/>
            <w:tcMar>
              <w:top w:w="80" w:type="dxa"/>
              <w:left w:w="120" w:type="dxa"/>
              <w:bottom w:w="80" w:type="dxa"/>
              <w:right w:w="120" w:type="dxa"/>
            </w:tcMar>
          </w:tcPr>
          <w:p w14:paraId="3CEEB4DA" w14:textId="77777777" w:rsidR="001B631F" w:rsidRDefault="00000000">
            <w:pPr>
              <w:spacing w:before="30" w:after="30" w:line="264" w:lineRule="auto"/>
            </w:pPr>
            <w:r>
              <w:rPr>
                <w:sz w:val="18"/>
              </w:rPr>
              <w:t>BAPI_INCOMINGINVOICE_CREATE / API_SUPPLIERINVOICE</w:t>
            </w:r>
          </w:p>
        </w:tc>
        <w:tc>
          <w:tcPr>
            <w:tcW w:w="1584" w:type="dxa"/>
            <w:shd w:val="clear" w:color="auto" w:fill="FFFFFF"/>
            <w:tcMar>
              <w:top w:w="80" w:type="dxa"/>
              <w:left w:w="120" w:type="dxa"/>
              <w:bottom w:w="80" w:type="dxa"/>
              <w:right w:w="120" w:type="dxa"/>
            </w:tcMar>
          </w:tcPr>
          <w:p w14:paraId="2C9CD674" w14:textId="77777777" w:rsidR="001B631F" w:rsidRDefault="00000000">
            <w:pPr>
              <w:spacing w:before="30" w:after="30" w:line="264" w:lineRule="auto"/>
            </w:pPr>
            <w:r>
              <w:rPr>
                <w:sz w:val="18"/>
              </w:rPr>
              <w:t>RBKP / RSEG</w:t>
            </w:r>
          </w:p>
        </w:tc>
        <w:tc>
          <w:tcPr>
            <w:tcW w:w="1296" w:type="dxa"/>
            <w:shd w:val="clear" w:color="auto" w:fill="FFFFFF"/>
            <w:tcMar>
              <w:top w:w="80" w:type="dxa"/>
              <w:left w:w="120" w:type="dxa"/>
              <w:bottom w:w="80" w:type="dxa"/>
              <w:right w:w="120" w:type="dxa"/>
            </w:tcMar>
          </w:tcPr>
          <w:p w14:paraId="17DBF004" w14:textId="77777777" w:rsidR="001B631F" w:rsidRDefault="00000000">
            <w:pPr>
              <w:spacing w:before="30" w:after="30" w:line="264" w:lineRule="auto"/>
            </w:pPr>
            <w:r>
              <w:rPr>
                <w:sz w:val="18"/>
              </w:rPr>
              <w:t>PODZO ➔ SAP</w:t>
            </w:r>
          </w:p>
        </w:tc>
        <w:tc>
          <w:tcPr>
            <w:tcW w:w="2736" w:type="dxa"/>
            <w:shd w:val="clear" w:color="auto" w:fill="FFFFFF"/>
            <w:tcMar>
              <w:top w:w="80" w:type="dxa"/>
              <w:left w:w="120" w:type="dxa"/>
              <w:bottom w:w="80" w:type="dxa"/>
              <w:right w:w="120" w:type="dxa"/>
            </w:tcMar>
          </w:tcPr>
          <w:p w14:paraId="6B93950E" w14:textId="77777777" w:rsidR="001B631F" w:rsidRDefault="00000000">
            <w:pPr>
              <w:spacing w:before="30" w:after="30" w:line="264" w:lineRule="auto"/>
            </w:pPr>
            <w:r>
              <w:rPr>
                <w:sz w:val="18"/>
              </w:rPr>
              <w:t>Create parked vendor invoice against PO lines and verified weight.</w:t>
            </w:r>
          </w:p>
        </w:tc>
      </w:tr>
      <w:tr w:rsidR="001B631F" w14:paraId="1D94CA10" w14:textId="77777777">
        <w:trPr>
          <w:jc w:val="center"/>
        </w:trPr>
        <w:tc>
          <w:tcPr>
            <w:tcW w:w="2016" w:type="dxa"/>
            <w:shd w:val="clear" w:color="auto" w:fill="F9FAFB"/>
            <w:tcMar>
              <w:top w:w="80" w:type="dxa"/>
              <w:left w:w="120" w:type="dxa"/>
              <w:bottom w:w="80" w:type="dxa"/>
              <w:right w:w="120" w:type="dxa"/>
            </w:tcMar>
          </w:tcPr>
          <w:p w14:paraId="40008A89" w14:textId="77777777" w:rsidR="001B631F" w:rsidRDefault="00000000">
            <w:pPr>
              <w:spacing w:before="30" w:after="30" w:line="264" w:lineRule="auto"/>
            </w:pPr>
            <w:r>
              <w:rPr>
                <w:sz w:val="18"/>
              </w:rPr>
              <w:t>Payment Clearing</w:t>
            </w:r>
          </w:p>
        </w:tc>
        <w:tc>
          <w:tcPr>
            <w:tcW w:w="2592" w:type="dxa"/>
            <w:shd w:val="clear" w:color="auto" w:fill="F9FAFB"/>
            <w:tcMar>
              <w:top w:w="80" w:type="dxa"/>
              <w:left w:w="120" w:type="dxa"/>
              <w:bottom w:w="80" w:type="dxa"/>
              <w:right w:w="120" w:type="dxa"/>
            </w:tcMar>
          </w:tcPr>
          <w:p w14:paraId="6FCF7D89" w14:textId="77777777" w:rsidR="001B631F" w:rsidRDefault="00000000">
            <w:pPr>
              <w:spacing w:before="30" w:after="30" w:line="264" w:lineRule="auto"/>
            </w:pPr>
            <w:r>
              <w:rPr>
                <w:sz w:val="18"/>
              </w:rPr>
              <w:t>API_OPERATIONAL_SUPPLIER_INVOICE</w:t>
            </w:r>
          </w:p>
        </w:tc>
        <w:tc>
          <w:tcPr>
            <w:tcW w:w="1584" w:type="dxa"/>
            <w:shd w:val="clear" w:color="auto" w:fill="F9FAFB"/>
            <w:tcMar>
              <w:top w:w="80" w:type="dxa"/>
              <w:left w:w="120" w:type="dxa"/>
              <w:bottom w:w="80" w:type="dxa"/>
              <w:right w:w="120" w:type="dxa"/>
            </w:tcMar>
          </w:tcPr>
          <w:p w14:paraId="060FF3D3" w14:textId="77777777" w:rsidR="001B631F" w:rsidRDefault="00000000">
            <w:pPr>
              <w:spacing w:before="30" w:after="30" w:line="264" w:lineRule="auto"/>
            </w:pPr>
            <w:r>
              <w:rPr>
                <w:sz w:val="18"/>
              </w:rPr>
              <w:t>BSIP / BSIK</w:t>
            </w:r>
          </w:p>
        </w:tc>
        <w:tc>
          <w:tcPr>
            <w:tcW w:w="1296" w:type="dxa"/>
            <w:shd w:val="clear" w:color="auto" w:fill="F9FAFB"/>
            <w:tcMar>
              <w:top w:w="80" w:type="dxa"/>
              <w:left w:w="120" w:type="dxa"/>
              <w:bottom w:w="80" w:type="dxa"/>
              <w:right w:w="120" w:type="dxa"/>
            </w:tcMar>
          </w:tcPr>
          <w:p w14:paraId="2D098D4A" w14:textId="77777777" w:rsidR="001B631F" w:rsidRDefault="00000000">
            <w:pPr>
              <w:spacing w:before="30" w:after="30" w:line="264" w:lineRule="auto"/>
            </w:pPr>
            <w:r>
              <w:rPr>
                <w:sz w:val="18"/>
              </w:rPr>
              <w:t>SAP ➔ PODZO</w:t>
            </w:r>
          </w:p>
        </w:tc>
        <w:tc>
          <w:tcPr>
            <w:tcW w:w="2736" w:type="dxa"/>
            <w:shd w:val="clear" w:color="auto" w:fill="F9FAFB"/>
            <w:tcMar>
              <w:top w:w="80" w:type="dxa"/>
              <w:left w:w="120" w:type="dxa"/>
              <w:bottom w:w="80" w:type="dxa"/>
              <w:right w:w="120" w:type="dxa"/>
            </w:tcMar>
          </w:tcPr>
          <w:p w14:paraId="627E2D18" w14:textId="77777777" w:rsidR="001B631F" w:rsidRDefault="00000000">
            <w:pPr>
              <w:spacing w:before="30" w:after="30" w:line="264" w:lineRule="auto"/>
            </w:pPr>
            <w:r>
              <w:rPr>
                <w:sz w:val="18"/>
              </w:rPr>
              <w:t>Query payment clearing date and financial disbursement status.</w:t>
            </w:r>
          </w:p>
        </w:tc>
      </w:tr>
    </w:tbl>
    <w:p w14:paraId="70188134" w14:textId="77777777" w:rsidR="001B631F" w:rsidRDefault="001B631F"/>
    <w:p w14:paraId="7721AD56" w14:textId="77777777" w:rsidR="001B631F" w:rsidRDefault="00000000">
      <w:pPr>
        <w:pStyle w:val="Heading1"/>
      </w:pPr>
      <w:r>
        <w:t>10. Technical Architecture</w:t>
      </w:r>
    </w:p>
    <w:p w14:paraId="6203A969" w14:textId="77777777" w:rsidR="001B631F" w:rsidRDefault="00000000">
      <w:r>
        <w:t>The PODZO platform utilizes a high-performance, modern technology stack combining Node.js, Express v5, SQLite v3 (via better-sqlite3), React 19, TypeScript, and Vite. The architecture emphasizes modularity, sub-second API latency, and offline demonstration portability.</w:t>
      </w:r>
    </w:p>
    <w:p w14:paraId="41871403" w14:textId="77777777" w:rsidR="001B631F" w:rsidRDefault="00000000">
      <w:pPr>
        <w:pStyle w:val="Heading2"/>
      </w:pPr>
      <w:r>
        <w:t>10.1 System Topology</w:t>
      </w:r>
    </w:p>
    <w:p w14:paraId="76177C05" w14:textId="77777777" w:rsidR="001B631F" w:rsidRDefault="00000000">
      <w:r>
        <w:t>• Presentation Layer (React 19 + TypeScript + Vite 8): Fully responsive single-page application incorporating Lucide icons, custom dark industrial styling, HTML5 canvas signature capture, and role-based route switching.</w:t>
      </w:r>
      <w:r>
        <w:br/>
        <w:t>• Integration &amp; Business Logic Layer (Node.js Express 5.2.1): RESTful micro-router architecture mounted under /api/v3, handling JWT authentication, quad-gate calculation algorithms, OCR analysis, and adapter-based SAP communications.</w:t>
      </w:r>
      <w:r>
        <w:br/>
        <w:t>• Persistence Layer (SQLite 3 via better-sqlite3 13.0.3): Single-file, relational database engine (podzo_portal_v3.db) delivering ACID compliance, foreign key constraint enforcement, and zero-latency operational state queries.</w:t>
      </w:r>
    </w:p>
    <w:p w14:paraId="7DFDD036" w14:textId="77777777" w:rsidR="001B631F" w:rsidRDefault="00000000">
      <w:pPr>
        <w:pStyle w:val="Heading2"/>
      </w:pPr>
      <w:r>
        <w:t>10.2 Relational Database Schema Specification (V3)</w:t>
      </w:r>
    </w:p>
    <w:p w14:paraId="0D29A653" w14:textId="77777777" w:rsidR="001B631F" w:rsidRDefault="00000000">
      <w:r>
        <w:t>Table 7 specifies the relational tables defining the V3 operational schema (server/db/schema_v3.sql):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0"/>
        <w:gridCol w:w="2880"/>
        <w:gridCol w:w="3312"/>
        <w:gridCol w:w="1872"/>
      </w:tblGrid>
      <w:tr w:rsidR="001B631F" w14:paraId="658A27A8" w14:textId="77777777">
        <w:trPr>
          <w:jc w:val="center"/>
        </w:trPr>
        <w:tc>
          <w:tcPr>
            <w:tcW w:w="2160" w:type="dxa"/>
            <w:shd w:val="clear" w:color="auto" w:fill="1F4E79"/>
            <w:tcMar>
              <w:top w:w="100" w:type="dxa"/>
              <w:left w:w="120" w:type="dxa"/>
              <w:bottom w:w="100" w:type="dxa"/>
              <w:right w:w="120" w:type="dxa"/>
            </w:tcMar>
          </w:tcPr>
          <w:p w14:paraId="11DE77A0" w14:textId="77777777" w:rsidR="001B631F" w:rsidRDefault="00000000">
            <w:pPr>
              <w:spacing w:before="40" w:after="40"/>
            </w:pPr>
            <w:r>
              <w:rPr>
                <w:b/>
                <w:color w:val="FFFFFF"/>
                <w:sz w:val="19"/>
              </w:rPr>
              <w:t>Table Name</w:t>
            </w:r>
          </w:p>
        </w:tc>
        <w:tc>
          <w:tcPr>
            <w:tcW w:w="2880" w:type="dxa"/>
            <w:shd w:val="clear" w:color="auto" w:fill="1F4E79"/>
            <w:tcMar>
              <w:top w:w="100" w:type="dxa"/>
              <w:left w:w="120" w:type="dxa"/>
              <w:bottom w:w="100" w:type="dxa"/>
              <w:right w:w="120" w:type="dxa"/>
            </w:tcMar>
          </w:tcPr>
          <w:p w14:paraId="1E9FF4D1" w14:textId="77777777" w:rsidR="001B631F" w:rsidRDefault="00000000">
            <w:pPr>
              <w:spacing w:before="40" w:after="40"/>
            </w:pPr>
            <w:r>
              <w:rPr>
                <w:b/>
                <w:color w:val="FFFFFF"/>
                <w:sz w:val="19"/>
              </w:rPr>
              <w:t>Primary Purpose</w:t>
            </w:r>
          </w:p>
        </w:tc>
        <w:tc>
          <w:tcPr>
            <w:tcW w:w="3312" w:type="dxa"/>
            <w:shd w:val="clear" w:color="auto" w:fill="1F4E79"/>
            <w:tcMar>
              <w:top w:w="100" w:type="dxa"/>
              <w:left w:w="120" w:type="dxa"/>
              <w:bottom w:w="100" w:type="dxa"/>
              <w:right w:w="120" w:type="dxa"/>
            </w:tcMar>
          </w:tcPr>
          <w:p w14:paraId="797FB889" w14:textId="77777777" w:rsidR="001B631F" w:rsidRDefault="00000000">
            <w:pPr>
              <w:spacing w:before="40" w:after="40"/>
            </w:pPr>
            <w:r>
              <w:rPr>
                <w:b/>
                <w:color w:val="FFFFFF"/>
                <w:sz w:val="19"/>
              </w:rPr>
              <w:t>Key Columns &amp; Foreign Keys</w:t>
            </w:r>
          </w:p>
        </w:tc>
        <w:tc>
          <w:tcPr>
            <w:tcW w:w="1872" w:type="dxa"/>
            <w:shd w:val="clear" w:color="auto" w:fill="1F4E79"/>
            <w:tcMar>
              <w:top w:w="100" w:type="dxa"/>
              <w:left w:w="120" w:type="dxa"/>
              <w:bottom w:w="100" w:type="dxa"/>
              <w:right w:w="120" w:type="dxa"/>
            </w:tcMar>
          </w:tcPr>
          <w:p w14:paraId="33D74BF8" w14:textId="77777777" w:rsidR="001B631F" w:rsidRDefault="00000000">
            <w:pPr>
              <w:spacing w:before="40" w:after="40"/>
            </w:pPr>
            <w:r>
              <w:rPr>
                <w:b/>
                <w:color w:val="FFFFFF"/>
                <w:sz w:val="19"/>
              </w:rPr>
              <w:t>Storage Category</w:t>
            </w:r>
          </w:p>
        </w:tc>
      </w:tr>
      <w:tr w:rsidR="001B631F" w14:paraId="25B6357E" w14:textId="77777777">
        <w:trPr>
          <w:jc w:val="center"/>
        </w:trPr>
        <w:tc>
          <w:tcPr>
            <w:tcW w:w="2160" w:type="dxa"/>
            <w:shd w:val="clear" w:color="auto" w:fill="FFFFFF"/>
            <w:tcMar>
              <w:top w:w="80" w:type="dxa"/>
              <w:left w:w="120" w:type="dxa"/>
              <w:bottom w:w="80" w:type="dxa"/>
              <w:right w:w="120" w:type="dxa"/>
            </w:tcMar>
          </w:tcPr>
          <w:p w14:paraId="00204B93" w14:textId="77777777" w:rsidR="001B631F" w:rsidRDefault="00000000">
            <w:pPr>
              <w:spacing w:before="30" w:after="30" w:line="264" w:lineRule="auto"/>
            </w:pPr>
            <w:r>
              <w:rPr>
                <w:sz w:val="18"/>
              </w:rPr>
              <w:t>users</w:t>
            </w:r>
          </w:p>
        </w:tc>
        <w:tc>
          <w:tcPr>
            <w:tcW w:w="2880" w:type="dxa"/>
            <w:shd w:val="clear" w:color="auto" w:fill="FFFFFF"/>
            <w:tcMar>
              <w:top w:w="80" w:type="dxa"/>
              <w:left w:w="120" w:type="dxa"/>
              <w:bottom w:w="80" w:type="dxa"/>
              <w:right w:w="120" w:type="dxa"/>
            </w:tcMar>
          </w:tcPr>
          <w:p w14:paraId="71FFFD52" w14:textId="77777777" w:rsidR="001B631F" w:rsidRDefault="00000000">
            <w:pPr>
              <w:spacing w:before="30" w:after="30" w:line="264" w:lineRule="auto"/>
            </w:pPr>
            <w:r>
              <w:rPr>
                <w:sz w:val="18"/>
              </w:rPr>
              <w:t>System credentials and RBAC identities</w:t>
            </w:r>
          </w:p>
        </w:tc>
        <w:tc>
          <w:tcPr>
            <w:tcW w:w="3312" w:type="dxa"/>
            <w:shd w:val="clear" w:color="auto" w:fill="FFFFFF"/>
            <w:tcMar>
              <w:top w:w="80" w:type="dxa"/>
              <w:left w:w="120" w:type="dxa"/>
              <w:bottom w:w="80" w:type="dxa"/>
              <w:right w:w="120" w:type="dxa"/>
            </w:tcMar>
          </w:tcPr>
          <w:p w14:paraId="04A63877" w14:textId="77777777" w:rsidR="001B631F" w:rsidRDefault="00000000">
            <w:pPr>
              <w:spacing w:before="30" w:after="30" w:line="264" w:lineRule="auto"/>
            </w:pPr>
            <w:r>
              <w:rPr>
                <w:sz w:val="18"/>
              </w:rPr>
              <w:t>id, username, password_hash, role (CA, TA, DR, CR, SR), display_name</w:t>
            </w:r>
          </w:p>
        </w:tc>
        <w:tc>
          <w:tcPr>
            <w:tcW w:w="1872" w:type="dxa"/>
            <w:shd w:val="clear" w:color="auto" w:fill="FFFFFF"/>
            <w:tcMar>
              <w:top w:w="80" w:type="dxa"/>
              <w:left w:w="120" w:type="dxa"/>
              <w:bottom w:w="80" w:type="dxa"/>
              <w:right w:w="120" w:type="dxa"/>
            </w:tcMar>
          </w:tcPr>
          <w:p w14:paraId="77D0F0E3" w14:textId="77777777" w:rsidR="001B631F" w:rsidRDefault="00000000">
            <w:pPr>
              <w:spacing w:before="30" w:after="30" w:line="264" w:lineRule="auto"/>
            </w:pPr>
            <w:r>
              <w:rPr>
                <w:sz w:val="18"/>
              </w:rPr>
              <w:t>Core Identity</w:t>
            </w:r>
          </w:p>
        </w:tc>
      </w:tr>
      <w:tr w:rsidR="001B631F" w14:paraId="7698DA05" w14:textId="77777777">
        <w:trPr>
          <w:jc w:val="center"/>
        </w:trPr>
        <w:tc>
          <w:tcPr>
            <w:tcW w:w="2160" w:type="dxa"/>
            <w:shd w:val="clear" w:color="auto" w:fill="F9FAFB"/>
            <w:tcMar>
              <w:top w:w="80" w:type="dxa"/>
              <w:left w:w="120" w:type="dxa"/>
              <w:bottom w:w="80" w:type="dxa"/>
              <w:right w:w="120" w:type="dxa"/>
            </w:tcMar>
          </w:tcPr>
          <w:p w14:paraId="5A2EF485" w14:textId="77777777" w:rsidR="001B631F" w:rsidRDefault="00000000">
            <w:pPr>
              <w:spacing w:before="30" w:after="30" w:line="264" w:lineRule="auto"/>
            </w:pPr>
            <w:r>
              <w:rPr>
                <w:sz w:val="18"/>
              </w:rPr>
              <w:t>contracts</w:t>
            </w:r>
          </w:p>
        </w:tc>
        <w:tc>
          <w:tcPr>
            <w:tcW w:w="2880" w:type="dxa"/>
            <w:shd w:val="clear" w:color="auto" w:fill="F9FAFB"/>
            <w:tcMar>
              <w:top w:w="80" w:type="dxa"/>
              <w:left w:w="120" w:type="dxa"/>
              <w:bottom w:w="80" w:type="dxa"/>
              <w:right w:w="120" w:type="dxa"/>
            </w:tcMar>
          </w:tcPr>
          <w:p w14:paraId="566772AC" w14:textId="77777777" w:rsidR="001B631F" w:rsidRDefault="00000000">
            <w:pPr>
              <w:spacing w:before="30" w:after="30" w:line="264" w:lineRule="auto"/>
            </w:pPr>
            <w:r>
              <w:rPr>
                <w:sz w:val="18"/>
              </w:rPr>
              <w:t>SAP Outline Agreement master data</w:t>
            </w:r>
          </w:p>
        </w:tc>
        <w:tc>
          <w:tcPr>
            <w:tcW w:w="3312" w:type="dxa"/>
            <w:shd w:val="clear" w:color="auto" w:fill="F9FAFB"/>
            <w:tcMar>
              <w:top w:w="80" w:type="dxa"/>
              <w:left w:w="120" w:type="dxa"/>
              <w:bottom w:w="80" w:type="dxa"/>
              <w:right w:w="120" w:type="dxa"/>
            </w:tcMar>
          </w:tcPr>
          <w:p w14:paraId="59A720F3" w14:textId="77777777" w:rsidR="001B631F" w:rsidRDefault="00000000">
            <w:pPr>
              <w:spacing w:before="30" w:after="30" w:line="264" w:lineRule="auto"/>
            </w:pPr>
            <w:r>
              <w:rPr>
                <w:sz w:val="18"/>
              </w:rPr>
              <w:t>id, sap_contract_no, customer_id, start_date, end_date, pdf_url, status</w:t>
            </w:r>
          </w:p>
        </w:tc>
        <w:tc>
          <w:tcPr>
            <w:tcW w:w="1872" w:type="dxa"/>
            <w:shd w:val="clear" w:color="auto" w:fill="F9FAFB"/>
            <w:tcMar>
              <w:top w:w="80" w:type="dxa"/>
              <w:left w:w="120" w:type="dxa"/>
              <w:bottom w:w="80" w:type="dxa"/>
              <w:right w:w="120" w:type="dxa"/>
            </w:tcMar>
          </w:tcPr>
          <w:p w14:paraId="7BA7FCC4" w14:textId="77777777" w:rsidR="001B631F" w:rsidRDefault="00000000">
            <w:pPr>
              <w:spacing w:before="30" w:after="30" w:line="264" w:lineRule="auto"/>
            </w:pPr>
            <w:r>
              <w:rPr>
                <w:sz w:val="18"/>
              </w:rPr>
              <w:t>Real SAP Data (Preserved)</w:t>
            </w:r>
          </w:p>
        </w:tc>
      </w:tr>
      <w:tr w:rsidR="001B631F" w14:paraId="4BBEC9A3" w14:textId="77777777">
        <w:trPr>
          <w:jc w:val="center"/>
        </w:trPr>
        <w:tc>
          <w:tcPr>
            <w:tcW w:w="2160" w:type="dxa"/>
            <w:shd w:val="clear" w:color="auto" w:fill="FFFFFF"/>
            <w:tcMar>
              <w:top w:w="80" w:type="dxa"/>
              <w:left w:w="120" w:type="dxa"/>
              <w:bottom w:w="80" w:type="dxa"/>
              <w:right w:w="120" w:type="dxa"/>
            </w:tcMar>
          </w:tcPr>
          <w:p w14:paraId="60F0E488" w14:textId="77777777" w:rsidR="001B631F" w:rsidRDefault="00000000">
            <w:pPr>
              <w:spacing w:before="30" w:after="30" w:line="264" w:lineRule="auto"/>
            </w:pPr>
            <w:r>
              <w:rPr>
                <w:sz w:val="18"/>
              </w:rPr>
              <w:t>purchase_orders</w:t>
            </w:r>
          </w:p>
        </w:tc>
        <w:tc>
          <w:tcPr>
            <w:tcW w:w="2880" w:type="dxa"/>
            <w:shd w:val="clear" w:color="auto" w:fill="FFFFFF"/>
            <w:tcMar>
              <w:top w:w="80" w:type="dxa"/>
              <w:left w:w="120" w:type="dxa"/>
              <w:bottom w:w="80" w:type="dxa"/>
              <w:right w:w="120" w:type="dxa"/>
            </w:tcMar>
          </w:tcPr>
          <w:p w14:paraId="147C12D8" w14:textId="77777777" w:rsidR="001B631F" w:rsidRDefault="00000000">
            <w:pPr>
              <w:spacing w:before="30" w:after="30" w:line="264" w:lineRule="auto"/>
            </w:pPr>
            <w:r>
              <w:rPr>
                <w:sz w:val="18"/>
              </w:rPr>
              <w:t>SAP Freight Purchase Orders</w:t>
            </w:r>
          </w:p>
        </w:tc>
        <w:tc>
          <w:tcPr>
            <w:tcW w:w="3312" w:type="dxa"/>
            <w:shd w:val="clear" w:color="auto" w:fill="FFFFFF"/>
            <w:tcMar>
              <w:top w:w="80" w:type="dxa"/>
              <w:left w:w="120" w:type="dxa"/>
              <w:bottom w:w="80" w:type="dxa"/>
              <w:right w:w="120" w:type="dxa"/>
            </w:tcMar>
          </w:tcPr>
          <w:p w14:paraId="76EBAF59" w14:textId="77777777" w:rsidR="001B631F" w:rsidRDefault="00000000">
            <w:pPr>
              <w:spacing w:before="30" w:after="30" w:line="264" w:lineRule="auto"/>
            </w:pPr>
            <w:r>
              <w:rPr>
                <w:sz w:val="18"/>
              </w:rPr>
              <w:t>id, contract_id, sap_po_no, material, target_qty, rate, tolerance_pct</w:t>
            </w:r>
          </w:p>
        </w:tc>
        <w:tc>
          <w:tcPr>
            <w:tcW w:w="1872" w:type="dxa"/>
            <w:shd w:val="clear" w:color="auto" w:fill="FFFFFF"/>
            <w:tcMar>
              <w:top w:w="80" w:type="dxa"/>
              <w:left w:w="120" w:type="dxa"/>
              <w:bottom w:w="80" w:type="dxa"/>
              <w:right w:w="120" w:type="dxa"/>
            </w:tcMar>
          </w:tcPr>
          <w:p w14:paraId="4AB2E317" w14:textId="77777777" w:rsidR="001B631F" w:rsidRDefault="00000000">
            <w:pPr>
              <w:spacing w:before="30" w:after="30" w:line="264" w:lineRule="auto"/>
            </w:pPr>
            <w:r>
              <w:rPr>
                <w:sz w:val="18"/>
              </w:rPr>
              <w:t>Real SAP Data (Preserved)</w:t>
            </w:r>
          </w:p>
        </w:tc>
      </w:tr>
      <w:tr w:rsidR="001B631F" w14:paraId="32EC4624" w14:textId="77777777">
        <w:trPr>
          <w:jc w:val="center"/>
        </w:trPr>
        <w:tc>
          <w:tcPr>
            <w:tcW w:w="2160" w:type="dxa"/>
            <w:shd w:val="clear" w:color="auto" w:fill="F9FAFB"/>
            <w:tcMar>
              <w:top w:w="80" w:type="dxa"/>
              <w:left w:w="120" w:type="dxa"/>
              <w:bottom w:w="80" w:type="dxa"/>
              <w:right w:w="120" w:type="dxa"/>
            </w:tcMar>
          </w:tcPr>
          <w:p w14:paraId="714A5BB6" w14:textId="77777777" w:rsidR="001B631F" w:rsidRDefault="00000000">
            <w:pPr>
              <w:spacing w:before="30" w:after="30" w:line="264" w:lineRule="auto"/>
            </w:pPr>
            <w:r>
              <w:rPr>
                <w:sz w:val="18"/>
              </w:rPr>
              <w:t>job_configs</w:t>
            </w:r>
          </w:p>
        </w:tc>
        <w:tc>
          <w:tcPr>
            <w:tcW w:w="2880" w:type="dxa"/>
            <w:shd w:val="clear" w:color="auto" w:fill="F9FAFB"/>
            <w:tcMar>
              <w:top w:w="80" w:type="dxa"/>
              <w:left w:w="120" w:type="dxa"/>
              <w:bottom w:w="80" w:type="dxa"/>
              <w:right w:w="120" w:type="dxa"/>
            </w:tcMar>
          </w:tcPr>
          <w:p w14:paraId="4CAD4BBA" w14:textId="77777777" w:rsidR="001B631F" w:rsidRDefault="00000000">
            <w:pPr>
              <w:spacing w:before="30" w:after="30" w:line="264" w:lineRule="auto"/>
            </w:pPr>
            <w:r>
              <w:rPr>
                <w:sz w:val="18"/>
              </w:rPr>
              <w:t>Carrier job batch configurations</w:t>
            </w:r>
          </w:p>
        </w:tc>
        <w:tc>
          <w:tcPr>
            <w:tcW w:w="3312" w:type="dxa"/>
            <w:shd w:val="clear" w:color="auto" w:fill="F9FAFB"/>
            <w:tcMar>
              <w:top w:w="80" w:type="dxa"/>
              <w:left w:w="120" w:type="dxa"/>
              <w:bottom w:w="80" w:type="dxa"/>
              <w:right w:w="120" w:type="dxa"/>
            </w:tcMar>
          </w:tcPr>
          <w:p w14:paraId="2F3F0D17" w14:textId="77777777" w:rsidR="001B631F" w:rsidRDefault="00000000">
            <w:pPr>
              <w:spacing w:before="30" w:after="30" w:line="264" w:lineRule="auto"/>
            </w:pPr>
            <w:r>
              <w:rPr>
                <w:sz w:val="18"/>
              </w:rPr>
              <w:t>id, po_id, transporter_id, target_tons, rate_per_ton, status</w:t>
            </w:r>
          </w:p>
        </w:tc>
        <w:tc>
          <w:tcPr>
            <w:tcW w:w="1872" w:type="dxa"/>
            <w:shd w:val="clear" w:color="auto" w:fill="F9FAFB"/>
            <w:tcMar>
              <w:top w:w="80" w:type="dxa"/>
              <w:left w:w="120" w:type="dxa"/>
              <w:bottom w:w="80" w:type="dxa"/>
              <w:right w:w="120" w:type="dxa"/>
            </w:tcMar>
          </w:tcPr>
          <w:p w14:paraId="20E60220" w14:textId="77777777" w:rsidR="001B631F" w:rsidRDefault="00000000">
            <w:pPr>
              <w:spacing w:before="30" w:after="30" w:line="264" w:lineRule="auto"/>
            </w:pPr>
            <w:r>
              <w:rPr>
                <w:sz w:val="18"/>
              </w:rPr>
              <w:t>Operational Execution</w:t>
            </w:r>
          </w:p>
        </w:tc>
      </w:tr>
      <w:tr w:rsidR="001B631F" w14:paraId="1B2963CC" w14:textId="77777777">
        <w:trPr>
          <w:jc w:val="center"/>
        </w:trPr>
        <w:tc>
          <w:tcPr>
            <w:tcW w:w="2160" w:type="dxa"/>
            <w:shd w:val="clear" w:color="auto" w:fill="FFFFFF"/>
            <w:tcMar>
              <w:top w:w="80" w:type="dxa"/>
              <w:left w:w="120" w:type="dxa"/>
              <w:bottom w:w="80" w:type="dxa"/>
              <w:right w:w="120" w:type="dxa"/>
            </w:tcMar>
          </w:tcPr>
          <w:p w14:paraId="2D4B959E" w14:textId="77777777" w:rsidR="001B631F" w:rsidRDefault="00000000">
            <w:pPr>
              <w:spacing w:before="30" w:after="30" w:line="264" w:lineRule="auto"/>
            </w:pPr>
            <w:r>
              <w:rPr>
                <w:sz w:val="18"/>
              </w:rPr>
              <w:t>transport_assignments</w:t>
            </w:r>
          </w:p>
        </w:tc>
        <w:tc>
          <w:tcPr>
            <w:tcW w:w="2880" w:type="dxa"/>
            <w:shd w:val="clear" w:color="auto" w:fill="FFFFFF"/>
            <w:tcMar>
              <w:top w:w="80" w:type="dxa"/>
              <w:left w:w="120" w:type="dxa"/>
              <w:bottom w:w="80" w:type="dxa"/>
              <w:right w:w="120" w:type="dxa"/>
            </w:tcMar>
          </w:tcPr>
          <w:p w14:paraId="47B78D43" w14:textId="77777777" w:rsidR="001B631F" w:rsidRDefault="00000000">
            <w:pPr>
              <w:spacing w:before="30" w:after="30" w:line="264" w:lineRule="auto"/>
            </w:pPr>
            <w:r>
              <w:rPr>
                <w:sz w:val="18"/>
              </w:rPr>
              <w:t>Individual truck dispatch runs</w:t>
            </w:r>
          </w:p>
        </w:tc>
        <w:tc>
          <w:tcPr>
            <w:tcW w:w="3312" w:type="dxa"/>
            <w:shd w:val="clear" w:color="auto" w:fill="FFFFFF"/>
            <w:tcMar>
              <w:top w:w="80" w:type="dxa"/>
              <w:left w:w="120" w:type="dxa"/>
              <w:bottom w:w="80" w:type="dxa"/>
              <w:right w:w="120" w:type="dxa"/>
            </w:tcMar>
          </w:tcPr>
          <w:p w14:paraId="67B32C63" w14:textId="77777777" w:rsidR="001B631F" w:rsidRDefault="00000000">
            <w:pPr>
              <w:spacing w:before="30" w:after="30" w:line="264" w:lineRule="auto"/>
            </w:pPr>
            <w:r>
              <w:rPr>
                <w:sz w:val="18"/>
              </w:rPr>
              <w:t>id, job_config_id, driver_id, vehicle_id, license_no, scheduled_date, status</w:t>
            </w:r>
          </w:p>
        </w:tc>
        <w:tc>
          <w:tcPr>
            <w:tcW w:w="1872" w:type="dxa"/>
            <w:shd w:val="clear" w:color="auto" w:fill="FFFFFF"/>
            <w:tcMar>
              <w:top w:w="80" w:type="dxa"/>
              <w:left w:w="120" w:type="dxa"/>
              <w:bottom w:w="80" w:type="dxa"/>
              <w:right w:w="120" w:type="dxa"/>
            </w:tcMar>
          </w:tcPr>
          <w:p w14:paraId="5FBAC521" w14:textId="77777777" w:rsidR="001B631F" w:rsidRDefault="00000000">
            <w:pPr>
              <w:spacing w:before="30" w:after="30" w:line="264" w:lineRule="auto"/>
            </w:pPr>
            <w:r>
              <w:rPr>
                <w:sz w:val="18"/>
              </w:rPr>
              <w:t>Operational Execution</w:t>
            </w:r>
          </w:p>
        </w:tc>
      </w:tr>
      <w:tr w:rsidR="001B631F" w14:paraId="1C10E392" w14:textId="77777777">
        <w:trPr>
          <w:jc w:val="center"/>
        </w:trPr>
        <w:tc>
          <w:tcPr>
            <w:tcW w:w="2160" w:type="dxa"/>
            <w:shd w:val="clear" w:color="auto" w:fill="F9FAFB"/>
            <w:tcMar>
              <w:top w:w="80" w:type="dxa"/>
              <w:left w:w="120" w:type="dxa"/>
              <w:bottom w:w="80" w:type="dxa"/>
              <w:right w:w="120" w:type="dxa"/>
            </w:tcMar>
          </w:tcPr>
          <w:p w14:paraId="1DE656AA" w14:textId="77777777" w:rsidR="001B631F" w:rsidRDefault="00000000">
            <w:pPr>
              <w:spacing w:before="30" w:after="30" w:line="264" w:lineRule="auto"/>
            </w:pPr>
            <w:r>
              <w:rPr>
                <w:sz w:val="18"/>
              </w:rPr>
              <w:t>weight_logs</w:t>
            </w:r>
          </w:p>
        </w:tc>
        <w:tc>
          <w:tcPr>
            <w:tcW w:w="2880" w:type="dxa"/>
            <w:shd w:val="clear" w:color="auto" w:fill="F9FAFB"/>
            <w:tcMar>
              <w:top w:w="80" w:type="dxa"/>
              <w:left w:w="120" w:type="dxa"/>
              <w:bottom w:w="80" w:type="dxa"/>
              <w:right w:w="120" w:type="dxa"/>
            </w:tcMar>
          </w:tcPr>
          <w:p w14:paraId="28976B29" w14:textId="77777777" w:rsidR="001B631F" w:rsidRDefault="00000000">
            <w:pPr>
              <w:spacing w:before="30" w:after="30" w:line="264" w:lineRule="auto"/>
            </w:pPr>
            <w:r>
              <w:rPr>
                <w:sz w:val="18"/>
              </w:rPr>
              <w:t>Quad-gate weighbridge telemetry</w:t>
            </w:r>
          </w:p>
        </w:tc>
        <w:tc>
          <w:tcPr>
            <w:tcW w:w="3312" w:type="dxa"/>
            <w:shd w:val="clear" w:color="auto" w:fill="F9FAFB"/>
            <w:tcMar>
              <w:top w:w="80" w:type="dxa"/>
              <w:left w:w="120" w:type="dxa"/>
              <w:bottom w:w="80" w:type="dxa"/>
              <w:right w:w="120" w:type="dxa"/>
            </w:tcMar>
          </w:tcPr>
          <w:p w14:paraId="53F6CE99" w14:textId="77777777" w:rsidR="001B631F" w:rsidRDefault="00000000">
            <w:pPr>
              <w:spacing w:before="30" w:after="30" w:line="264" w:lineRule="auto"/>
            </w:pPr>
            <w:r>
              <w:rPr>
                <w:sz w:val="18"/>
              </w:rPr>
              <w:t xml:space="preserve">id, assignment_id, stage (MINE_TARE, MINE_GROSS, DEST_GROSS, </w:t>
            </w:r>
            <w:r>
              <w:rPr>
                <w:sz w:val="18"/>
              </w:rPr>
              <w:lastRenderedPageBreak/>
              <w:t>DEST_TARE), weight_kg</w:t>
            </w:r>
          </w:p>
        </w:tc>
        <w:tc>
          <w:tcPr>
            <w:tcW w:w="1872" w:type="dxa"/>
            <w:shd w:val="clear" w:color="auto" w:fill="F9FAFB"/>
            <w:tcMar>
              <w:top w:w="80" w:type="dxa"/>
              <w:left w:w="120" w:type="dxa"/>
              <w:bottom w:w="80" w:type="dxa"/>
              <w:right w:w="120" w:type="dxa"/>
            </w:tcMar>
          </w:tcPr>
          <w:p w14:paraId="3E60A118" w14:textId="77777777" w:rsidR="001B631F" w:rsidRDefault="00000000">
            <w:pPr>
              <w:spacing w:before="30" w:after="30" w:line="264" w:lineRule="auto"/>
            </w:pPr>
            <w:r>
              <w:rPr>
                <w:sz w:val="18"/>
              </w:rPr>
              <w:lastRenderedPageBreak/>
              <w:t>Operational Execution</w:t>
            </w:r>
          </w:p>
        </w:tc>
      </w:tr>
      <w:tr w:rsidR="001B631F" w14:paraId="2B3EEF5D" w14:textId="77777777">
        <w:trPr>
          <w:jc w:val="center"/>
        </w:trPr>
        <w:tc>
          <w:tcPr>
            <w:tcW w:w="2160" w:type="dxa"/>
            <w:shd w:val="clear" w:color="auto" w:fill="FFFFFF"/>
            <w:tcMar>
              <w:top w:w="80" w:type="dxa"/>
              <w:left w:w="120" w:type="dxa"/>
              <w:bottom w:w="80" w:type="dxa"/>
              <w:right w:w="120" w:type="dxa"/>
            </w:tcMar>
          </w:tcPr>
          <w:p w14:paraId="4EF72750" w14:textId="77777777" w:rsidR="001B631F" w:rsidRDefault="00000000">
            <w:pPr>
              <w:spacing w:before="30" w:after="30" w:line="264" w:lineRule="auto"/>
            </w:pPr>
            <w:r>
              <w:rPr>
                <w:sz w:val="18"/>
              </w:rPr>
              <w:t>bilty_uploads</w:t>
            </w:r>
          </w:p>
        </w:tc>
        <w:tc>
          <w:tcPr>
            <w:tcW w:w="2880" w:type="dxa"/>
            <w:shd w:val="clear" w:color="auto" w:fill="FFFFFF"/>
            <w:tcMar>
              <w:top w:w="80" w:type="dxa"/>
              <w:left w:w="120" w:type="dxa"/>
              <w:bottom w:w="80" w:type="dxa"/>
              <w:right w:w="120" w:type="dxa"/>
            </w:tcMar>
          </w:tcPr>
          <w:p w14:paraId="7AAC08A4" w14:textId="77777777" w:rsidR="001B631F" w:rsidRDefault="00000000">
            <w:pPr>
              <w:spacing w:before="30" w:after="30" w:line="264" w:lineRule="auto"/>
            </w:pPr>
            <w:r>
              <w:rPr>
                <w:sz w:val="18"/>
              </w:rPr>
              <w:t>Digital waybill document records</w:t>
            </w:r>
          </w:p>
        </w:tc>
        <w:tc>
          <w:tcPr>
            <w:tcW w:w="3312" w:type="dxa"/>
            <w:shd w:val="clear" w:color="auto" w:fill="FFFFFF"/>
            <w:tcMar>
              <w:top w:w="80" w:type="dxa"/>
              <w:left w:w="120" w:type="dxa"/>
              <w:bottom w:w="80" w:type="dxa"/>
              <w:right w:w="120" w:type="dxa"/>
            </w:tcMar>
          </w:tcPr>
          <w:p w14:paraId="34D480F4" w14:textId="77777777" w:rsidR="001B631F" w:rsidRDefault="00000000">
            <w:pPr>
              <w:spacing w:before="30" w:after="30" w:line="264" w:lineRule="auto"/>
            </w:pPr>
            <w:r>
              <w:rPr>
                <w:sz w:val="18"/>
              </w:rPr>
              <w:t>id, assignment_id, bilty_no, file_url, tare_weight, gross_weight, uploaded_at</w:t>
            </w:r>
          </w:p>
        </w:tc>
        <w:tc>
          <w:tcPr>
            <w:tcW w:w="1872" w:type="dxa"/>
            <w:shd w:val="clear" w:color="auto" w:fill="FFFFFF"/>
            <w:tcMar>
              <w:top w:w="80" w:type="dxa"/>
              <w:left w:w="120" w:type="dxa"/>
              <w:bottom w:w="80" w:type="dxa"/>
              <w:right w:w="120" w:type="dxa"/>
            </w:tcMar>
          </w:tcPr>
          <w:p w14:paraId="5763D067" w14:textId="77777777" w:rsidR="001B631F" w:rsidRDefault="00000000">
            <w:pPr>
              <w:spacing w:before="30" w:after="30" w:line="264" w:lineRule="auto"/>
            </w:pPr>
            <w:r>
              <w:rPr>
                <w:sz w:val="18"/>
              </w:rPr>
              <w:t>Operational Execution</w:t>
            </w:r>
          </w:p>
        </w:tc>
      </w:tr>
      <w:tr w:rsidR="001B631F" w14:paraId="68CAA881" w14:textId="77777777">
        <w:trPr>
          <w:jc w:val="center"/>
        </w:trPr>
        <w:tc>
          <w:tcPr>
            <w:tcW w:w="2160" w:type="dxa"/>
            <w:shd w:val="clear" w:color="auto" w:fill="F9FAFB"/>
            <w:tcMar>
              <w:top w:w="80" w:type="dxa"/>
              <w:left w:w="120" w:type="dxa"/>
              <w:bottom w:w="80" w:type="dxa"/>
              <w:right w:w="120" w:type="dxa"/>
            </w:tcMar>
          </w:tcPr>
          <w:p w14:paraId="28718480" w14:textId="77777777" w:rsidR="001B631F" w:rsidRDefault="00000000">
            <w:pPr>
              <w:spacing w:before="30" w:after="30" w:line="264" w:lineRule="auto"/>
            </w:pPr>
            <w:r>
              <w:rPr>
                <w:sz w:val="18"/>
              </w:rPr>
              <w:t>pod_documents</w:t>
            </w:r>
          </w:p>
        </w:tc>
        <w:tc>
          <w:tcPr>
            <w:tcW w:w="2880" w:type="dxa"/>
            <w:shd w:val="clear" w:color="auto" w:fill="F9FAFB"/>
            <w:tcMar>
              <w:top w:w="80" w:type="dxa"/>
              <w:left w:w="120" w:type="dxa"/>
              <w:bottom w:w="80" w:type="dxa"/>
              <w:right w:w="120" w:type="dxa"/>
            </w:tcMar>
          </w:tcPr>
          <w:p w14:paraId="25F4E171" w14:textId="77777777" w:rsidR="001B631F" w:rsidRDefault="00000000">
            <w:pPr>
              <w:spacing w:before="30" w:after="30" w:line="264" w:lineRule="auto"/>
            </w:pPr>
            <w:r>
              <w:rPr>
                <w:sz w:val="18"/>
              </w:rPr>
              <w:t>Customer-stamped POD slip &amp; OCR</w:t>
            </w:r>
          </w:p>
        </w:tc>
        <w:tc>
          <w:tcPr>
            <w:tcW w:w="3312" w:type="dxa"/>
            <w:shd w:val="clear" w:color="auto" w:fill="F9FAFB"/>
            <w:tcMar>
              <w:top w:w="80" w:type="dxa"/>
              <w:left w:w="120" w:type="dxa"/>
              <w:bottom w:w="80" w:type="dxa"/>
              <w:right w:w="120" w:type="dxa"/>
            </w:tcMar>
          </w:tcPr>
          <w:p w14:paraId="3E7975B5" w14:textId="77777777" w:rsidR="001B631F" w:rsidRDefault="00000000">
            <w:pPr>
              <w:spacing w:before="30" w:after="30" w:line="264" w:lineRule="auto"/>
            </w:pPr>
            <w:r>
              <w:rPr>
                <w:sz w:val="18"/>
              </w:rPr>
              <w:t>id, assignment_id, pod_file_url, ocr_waybill, ocr_weight, ocr_confidence, match_status</w:t>
            </w:r>
          </w:p>
        </w:tc>
        <w:tc>
          <w:tcPr>
            <w:tcW w:w="1872" w:type="dxa"/>
            <w:shd w:val="clear" w:color="auto" w:fill="F9FAFB"/>
            <w:tcMar>
              <w:top w:w="80" w:type="dxa"/>
              <w:left w:w="120" w:type="dxa"/>
              <w:bottom w:w="80" w:type="dxa"/>
              <w:right w:w="120" w:type="dxa"/>
            </w:tcMar>
          </w:tcPr>
          <w:p w14:paraId="54A5696F" w14:textId="77777777" w:rsidR="001B631F" w:rsidRDefault="00000000">
            <w:pPr>
              <w:spacing w:before="30" w:after="30" w:line="264" w:lineRule="auto"/>
            </w:pPr>
            <w:r>
              <w:rPr>
                <w:sz w:val="18"/>
              </w:rPr>
              <w:t>Operational Execution</w:t>
            </w:r>
          </w:p>
        </w:tc>
      </w:tr>
      <w:tr w:rsidR="001B631F" w14:paraId="1B055D76" w14:textId="77777777">
        <w:trPr>
          <w:jc w:val="center"/>
        </w:trPr>
        <w:tc>
          <w:tcPr>
            <w:tcW w:w="2160" w:type="dxa"/>
            <w:shd w:val="clear" w:color="auto" w:fill="FFFFFF"/>
            <w:tcMar>
              <w:top w:w="80" w:type="dxa"/>
              <w:left w:w="120" w:type="dxa"/>
              <w:bottom w:w="80" w:type="dxa"/>
              <w:right w:w="120" w:type="dxa"/>
            </w:tcMar>
          </w:tcPr>
          <w:p w14:paraId="41AF4D42" w14:textId="77777777" w:rsidR="001B631F" w:rsidRDefault="00000000">
            <w:pPr>
              <w:spacing w:before="30" w:after="30" w:line="264" w:lineRule="auto"/>
            </w:pPr>
            <w:r>
              <w:rPr>
                <w:sz w:val="18"/>
              </w:rPr>
              <w:t>review_queue</w:t>
            </w:r>
          </w:p>
        </w:tc>
        <w:tc>
          <w:tcPr>
            <w:tcW w:w="2880" w:type="dxa"/>
            <w:shd w:val="clear" w:color="auto" w:fill="FFFFFF"/>
            <w:tcMar>
              <w:top w:w="80" w:type="dxa"/>
              <w:left w:w="120" w:type="dxa"/>
              <w:bottom w:w="80" w:type="dxa"/>
              <w:right w:w="120" w:type="dxa"/>
            </w:tcMar>
          </w:tcPr>
          <w:p w14:paraId="7D33A222" w14:textId="77777777" w:rsidR="001B631F" w:rsidRDefault="00000000">
            <w:pPr>
              <w:spacing w:before="30" w:after="30" w:line="264" w:lineRule="auto"/>
            </w:pPr>
            <w:r>
              <w:rPr>
                <w:sz w:val="18"/>
              </w:rPr>
              <w:t>Discrepancy and exception queue</w:t>
            </w:r>
          </w:p>
        </w:tc>
        <w:tc>
          <w:tcPr>
            <w:tcW w:w="3312" w:type="dxa"/>
            <w:shd w:val="clear" w:color="auto" w:fill="FFFFFF"/>
            <w:tcMar>
              <w:top w:w="80" w:type="dxa"/>
              <w:left w:w="120" w:type="dxa"/>
              <w:bottom w:w="80" w:type="dxa"/>
              <w:right w:w="120" w:type="dxa"/>
            </w:tcMar>
          </w:tcPr>
          <w:p w14:paraId="40DFE54B" w14:textId="77777777" w:rsidR="001B631F" w:rsidRDefault="00000000">
            <w:pPr>
              <w:spacing w:before="30" w:after="30" w:line="264" w:lineRule="auto"/>
            </w:pPr>
            <w:r>
              <w:rPr>
                <w:sz w:val="18"/>
              </w:rPr>
              <w:t>id, assignment_id, flag_reason, status, resolved_by_user_id, blocks_miro_bool</w:t>
            </w:r>
          </w:p>
        </w:tc>
        <w:tc>
          <w:tcPr>
            <w:tcW w:w="1872" w:type="dxa"/>
            <w:shd w:val="clear" w:color="auto" w:fill="FFFFFF"/>
            <w:tcMar>
              <w:top w:w="80" w:type="dxa"/>
              <w:left w:w="120" w:type="dxa"/>
              <w:bottom w:w="80" w:type="dxa"/>
              <w:right w:w="120" w:type="dxa"/>
            </w:tcMar>
          </w:tcPr>
          <w:p w14:paraId="686C3A4C" w14:textId="77777777" w:rsidR="001B631F" w:rsidRDefault="00000000">
            <w:pPr>
              <w:spacing w:before="30" w:after="30" w:line="264" w:lineRule="auto"/>
            </w:pPr>
            <w:r>
              <w:rPr>
                <w:sz w:val="18"/>
              </w:rPr>
              <w:t>Operational Execution</w:t>
            </w:r>
          </w:p>
        </w:tc>
      </w:tr>
      <w:tr w:rsidR="001B631F" w14:paraId="5D7BD5F9" w14:textId="77777777">
        <w:trPr>
          <w:jc w:val="center"/>
        </w:trPr>
        <w:tc>
          <w:tcPr>
            <w:tcW w:w="2160" w:type="dxa"/>
            <w:shd w:val="clear" w:color="auto" w:fill="F9FAFB"/>
            <w:tcMar>
              <w:top w:w="80" w:type="dxa"/>
              <w:left w:w="120" w:type="dxa"/>
              <w:bottom w:w="80" w:type="dxa"/>
              <w:right w:w="120" w:type="dxa"/>
            </w:tcMar>
          </w:tcPr>
          <w:p w14:paraId="37DF4844" w14:textId="77777777" w:rsidR="001B631F" w:rsidRDefault="00000000">
            <w:pPr>
              <w:spacing w:before="30" w:after="30" w:line="264" w:lineRule="auto"/>
            </w:pPr>
            <w:r>
              <w:rPr>
                <w:sz w:val="18"/>
              </w:rPr>
              <w:t>delivery_invoices</w:t>
            </w:r>
          </w:p>
        </w:tc>
        <w:tc>
          <w:tcPr>
            <w:tcW w:w="2880" w:type="dxa"/>
            <w:shd w:val="clear" w:color="auto" w:fill="F9FAFB"/>
            <w:tcMar>
              <w:top w:w="80" w:type="dxa"/>
              <w:left w:w="120" w:type="dxa"/>
              <w:bottom w:w="80" w:type="dxa"/>
              <w:right w:w="120" w:type="dxa"/>
            </w:tcMar>
          </w:tcPr>
          <w:p w14:paraId="0BE42EB9" w14:textId="77777777" w:rsidR="001B631F" w:rsidRDefault="00000000">
            <w:pPr>
              <w:spacing w:before="30" w:after="30" w:line="264" w:lineRule="auto"/>
            </w:pPr>
            <w:r>
              <w:rPr>
                <w:sz w:val="18"/>
              </w:rPr>
              <w:t>Calculated freight delivery bills</w:t>
            </w:r>
          </w:p>
        </w:tc>
        <w:tc>
          <w:tcPr>
            <w:tcW w:w="3312" w:type="dxa"/>
            <w:shd w:val="clear" w:color="auto" w:fill="F9FAFB"/>
            <w:tcMar>
              <w:top w:w="80" w:type="dxa"/>
              <w:left w:w="120" w:type="dxa"/>
              <w:bottom w:w="80" w:type="dxa"/>
              <w:right w:w="120" w:type="dxa"/>
            </w:tcMar>
          </w:tcPr>
          <w:p w14:paraId="4BE136C3" w14:textId="77777777" w:rsidR="001B631F" w:rsidRDefault="00000000">
            <w:pPr>
              <w:spacing w:before="30" w:after="30" w:line="264" w:lineRule="auto"/>
            </w:pPr>
            <w:r>
              <w:rPr>
                <w:sz w:val="18"/>
              </w:rPr>
              <w:t>id, assignment_id, invoice_no, accepted_payload_tons, po_rate, total_amount</w:t>
            </w:r>
          </w:p>
        </w:tc>
        <w:tc>
          <w:tcPr>
            <w:tcW w:w="1872" w:type="dxa"/>
            <w:shd w:val="clear" w:color="auto" w:fill="F9FAFB"/>
            <w:tcMar>
              <w:top w:w="80" w:type="dxa"/>
              <w:left w:w="120" w:type="dxa"/>
              <w:bottom w:w="80" w:type="dxa"/>
              <w:right w:w="120" w:type="dxa"/>
            </w:tcMar>
          </w:tcPr>
          <w:p w14:paraId="19FEC297" w14:textId="77777777" w:rsidR="001B631F" w:rsidRDefault="00000000">
            <w:pPr>
              <w:spacing w:before="30" w:after="30" w:line="264" w:lineRule="auto"/>
            </w:pPr>
            <w:r>
              <w:rPr>
                <w:sz w:val="18"/>
              </w:rPr>
              <w:t>Operational Execution</w:t>
            </w:r>
          </w:p>
        </w:tc>
      </w:tr>
      <w:tr w:rsidR="001B631F" w14:paraId="6E4B780B" w14:textId="77777777">
        <w:trPr>
          <w:jc w:val="center"/>
        </w:trPr>
        <w:tc>
          <w:tcPr>
            <w:tcW w:w="2160" w:type="dxa"/>
            <w:shd w:val="clear" w:color="auto" w:fill="FFFFFF"/>
            <w:tcMar>
              <w:top w:w="80" w:type="dxa"/>
              <w:left w:w="120" w:type="dxa"/>
              <w:bottom w:w="80" w:type="dxa"/>
              <w:right w:w="120" w:type="dxa"/>
            </w:tcMar>
          </w:tcPr>
          <w:p w14:paraId="72CC975B" w14:textId="77777777" w:rsidR="001B631F" w:rsidRDefault="00000000">
            <w:pPr>
              <w:spacing w:before="30" w:after="30" w:line="264" w:lineRule="auto"/>
            </w:pPr>
            <w:r>
              <w:rPr>
                <w:sz w:val="18"/>
              </w:rPr>
              <w:t>miro_invoices</w:t>
            </w:r>
          </w:p>
        </w:tc>
        <w:tc>
          <w:tcPr>
            <w:tcW w:w="2880" w:type="dxa"/>
            <w:shd w:val="clear" w:color="auto" w:fill="FFFFFF"/>
            <w:tcMar>
              <w:top w:w="80" w:type="dxa"/>
              <w:left w:w="120" w:type="dxa"/>
              <w:bottom w:w="80" w:type="dxa"/>
              <w:right w:w="120" w:type="dxa"/>
            </w:tcMar>
          </w:tcPr>
          <w:p w14:paraId="2DD77F76" w14:textId="77777777" w:rsidR="001B631F" w:rsidRDefault="00000000">
            <w:pPr>
              <w:spacing w:before="30" w:after="30" w:line="264" w:lineRule="auto"/>
            </w:pPr>
            <w:r>
              <w:rPr>
                <w:sz w:val="18"/>
              </w:rPr>
              <w:t>SAP MIRO parking references</w:t>
            </w:r>
          </w:p>
        </w:tc>
        <w:tc>
          <w:tcPr>
            <w:tcW w:w="3312" w:type="dxa"/>
            <w:shd w:val="clear" w:color="auto" w:fill="FFFFFF"/>
            <w:tcMar>
              <w:top w:w="80" w:type="dxa"/>
              <w:left w:w="120" w:type="dxa"/>
              <w:bottom w:w="80" w:type="dxa"/>
              <w:right w:w="120" w:type="dxa"/>
            </w:tcMar>
          </w:tcPr>
          <w:p w14:paraId="3F41A005" w14:textId="77777777" w:rsidR="001B631F" w:rsidRDefault="00000000">
            <w:pPr>
              <w:spacing w:before="30" w:after="30" w:line="264" w:lineRule="auto"/>
            </w:pPr>
            <w:r>
              <w:rPr>
                <w:sz w:val="18"/>
              </w:rPr>
              <w:t>id, delivery_invoice_id, sap_invoice_no, status (PARKED, POSTED, CLEARED)</w:t>
            </w:r>
          </w:p>
        </w:tc>
        <w:tc>
          <w:tcPr>
            <w:tcW w:w="1872" w:type="dxa"/>
            <w:shd w:val="clear" w:color="auto" w:fill="FFFFFF"/>
            <w:tcMar>
              <w:top w:w="80" w:type="dxa"/>
              <w:left w:w="120" w:type="dxa"/>
              <w:bottom w:w="80" w:type="dxa"/>
              <w:right w:w="120" w:type="dxa"/>
            </w:tcMar>
          </w:tcPr>
          <w:p w14:paraId="53A4A49A" w14:textId="77777777" w:rsidR="001B631F" w:rsidRDefault="00000000">
            <w:pPr>
              <w:spacing w:before="30" w:after="30" w:line="264" w:lineRule="auto"/>
            </w:pPr>
            <w:r>
              <w:rPr>
                <w:sz w:val="18"/>
              </w:rPr>
              <w:t>Financial Staging</w:t>
            </w:r>
          </w:p>
        </w:tc>
      </w:tr>
    </w:tbl>
    <w:p w14:paraId="60491E81" w14:textId="77777777" w:rsidR="001B631F" w:rsidRDefault="001B631F"/>
    <w:p w14:paraId="702412E7" w14:textId="77777777" w:rsidR="001B631F" w:rsidRDefault="00000000">
      <w:pPr>
        <w:pStyle w:val="Heading1"/>
      </w:pPr>
      <w:r>
        <w:t>11. Security, Authorization &amp; Clean Core</w:t>
      </w:r>
    </w:p>
    <w:p w14:paraId="32F6122B" w14:textId="77777777" w:rsidR="001B631F" w:rsidRDefault="00000000">
      <w:r>
        <w:t>PODZO adheres strictly to SAP Clean Core guidelines, zero-trust network principles, and modern web application security standards.</w:t>
      </w:r>
    </w:p>
    <w:p w14:paraId="2523C4FA" w14:textId="77777777" w:rsidR="001B631F" w:rsidRDefault="00000000">
      <w:pPr>
        <w:pStyle w:val="Heading2"/>
      </w:pPr>
      <w:r>
        <w:t>11.1 Security Boundary</w:t>
      </w:r>
    </w:p>
    <w:p w14:paraId="68487DFD" w14:textId="77777777" w:rsidR="001B631F" w:rsidRDefault="00000000">
      <w:r>
        <w:t>1. Token-Based Authentication: User login requests (/api/v3/auth/login) yield cryptographically signed JSON Web Tokens (JWT) containing user identity and role codes. Passwords are encrypted using bcryptjs with a work factor of 10.</w:t>
      </w:r>
      <w:r>
        <w:br/>
        <w:t>2. Zero Secrets in Client: SAP ERP master credentials, client IDs, and secret keys reside exclusively within backend environment configurations (.env) or SAP BTP Destination Service. Browser JavaScript bundles contain zero secrets.</w:t>
      </w:r>
      <w:r>
        <w:br/>
        <w:t>3. Route Middleware Enforcement: Every administrative and mutating endpoint is guarded by requireAuth and requireRole middleware, ensuring unauthorized role escalation is rejected at the HTTP gateway layer with 401 Unauthorized or 403 Forbidden.</w:t>
      </w:r>
    </w:p>
    <w:p w14:paraId="40164494" w14:textId="77777777" w:rsidR="001B631F" w:rsidRDefault="00000000">
      <w:pPr>
        <w:pStyle w:val="Heading1"/>
      </w:pPr>
      <w:r>
        <w:t>12. Error Handling &amp; Consistency</w:t>
      </w:r>
    </w:p>
    <w:p w14:paraId="3151AA4C" w14:textId="77777777" w:rsidR="001B631F" w:rsidRDefault="00000000">
      <w:r>
        <w:t>Robust error normalization and resilient transaction handling ensure data integrity across unstable network environments.</w:t>
      </w:r>
    </w:p>
    <w:p w14:paraId="24FEF8DB" w14:textId="77777777" w:rsidR="001B631F" w:rsidRDefault="00000000">
      <w:r>
        <w:t>Table 8 specifies system responses to typical edge cases, communication failures, and operational exceptions: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4608"/>
        <w:gridCol w:w="3024"/>
      </w:tblGrid>
      <w:tr w:rsidR="001B631F" w14:paraId="15E0181E" w14:textId="77777777">
        <w:trPr>
          <w:jc w:val="center"/>
        </w:trPr>
        <w:tc>
          <w:tcPr>
            <w:tcW w:w="2592" w:type="dxa"/>
            <w:shd w:val="clear" w:color="auto" w:fill="1F4E79"/>
            <w:tcMar>
              <w:top w:w="100" w:type="dxa"/>
              <w:left w:w="120" w:type="dxa"/>
              <w:bottom w:w="100" w:type="dxa"/>
              <w:right w:w="120" w:type="dxa"/>
            </w:tcMar>
          </w:tcPr>
          <w:p w14:paraId="649DBBD4" w14:textId="77777777" w:rsidR="001B631F" w:rsidRDefault="00000000">
            <w:pPr>
              <w:spacing w:before="40" w:after="40"/>
            </w:pPr>
            <w:r>
              <w:rPr>
                <w:b/>
                <w:color w:val="FFFFFF"/>
                <w:sz w:val="19"/>
              </w:rPr>
              <w:t>Condition / Error Code</w:t>
            </w:r>
          </w:p>
        </w:tc>
        <w:tc>
          <w:tcPr>
            <w:tcW w:w="4608" w:type="dxa"/>
            <w:shd w:val="clear" w:color="auto" w:fill="1F4E79"/>
            <w:tcMar>
              <w:top w:w="100" w:type="dxa"/>
              <w:left w:w="120" w:type="dxa"/>
              <w:bottom w:w="100" w:type="dxa"/>
              <w:right w:w="120" w:type="dxa"/>
            </w:tcMar>
          </w:tcPr>
          <w:p w14:paraId="123B9ECB" w14:textId="77777777" w:rsidR="001B631F" w:rsidRDefault="00000000">
            <w:pPr>
              <w:spacing w:before="40" w:after="40"/>
            </w:pPr>
            <w:r>
              <w:rPr>
                <w:b/>
                <w:color w:val="FFFFFF"/>
                <w:sz w:val="19"/>
              </w:rPr>
              <w:t>System Behavior &amp; Operational Response</w:t>
            </w:r>
          </w:p>
        </w:tc>
        <w:tc>
          <w:tcPr>
            <w:tcW w:w="3024" w:type="dxa"/>
            <w:shd w:val="clear" w:color="auto" w:fill="1F4E79"/>
            <w:tcMar>
              <w:top w:w="100" w:type="dxa"/>
              <w:left w:w="120" w:type="dxa"/>
              <w:bottom w:w="100" w:type="dxa"/>
              <w:right w:w="120" w:type="dxa"/>
            </w:tcMar>
          </w:tcPr>
          <w:p w14:paraId="14477F01" w14:textId="77777777" w:rsidR="001B631F" w:rsidRDefault="00000000">
            <w:pPr>
              <w:spacing w:before="40" w:after="40"/>
            </w:pPr>
            <w:r>
              <w:rPr>
                <w:b/>
                <w:color w:val="FFFFFF"/>
                <w:sz w:val="19"/>
              </w:rPr>
              <w:t>Consistency Safeguard</w:t>
            </w:r>
          </w:p>
        </w:tc>
      </w:tr>
      <w:tr w:rsidR="001B631F" w14:paraId="35FE758A" w14:textId="77777777">
        <w:trPr>
          <w:jc w:val="center"/>
        </w:trPr>
        <w:tc>
          <w:tcPr>
            <w:tcW w:w="2592" w:type="dxa"/>
            <w:shd w:val="clear" w:color="auto" w:fill="FFFFFF"/>
            <w:tcMar>
              <w:top w:w="80" w:type="dxa"/>
              <w:left w:w="120" w:type="dxa"/>
              <w:bottom w:w="80" w:type="dxa"/>
              <w:right w:w="120" w:type="dxa"/>
            </w:tcMar>
          </w:tcPr>
          <w:p w14:paraId="5109E6B4" w14:textId="77777777" w:rsidR="001B631F" w:rsidRDefault="00000000">
            <w:pPr>
              <w:spacing w:before="30" w:after="30" w:line="264" w:lineRule="auto"/>
            </w:pPr>
            <w:r>
              <w:rPr>
                <w:sz w:val="18"/>
              </w:rPr>
              <w:t>400 Bad Request / Validation</w:t>
            </w:r>
          </w:p>
        </w:tc>
        <w:tc>
          <w:tcPr>
            <w:tcW w:w="4608" w:type="dxa"/>
            <w:shd w:val="clear" w:color="auto" w:fill="FFFFFF"/>
            <w:tcMar>
              <w:top w:w="80" w:type="dxa"/>
              <w:left w:w="120" w:type="dxa"/>
              <w:bottom w:w="80" w:type="dxa"/>
              <w:right w:w="120" w:type="dxa"/>
            </w:tcMar>
          </w:tcPr>
          <w:p w14:paraId="03E45CE3" w14:textId="77777777" w:rsidR="001B631F" w:rsidRDefault="00000000">
            <w:pPr>
              <w:spacing w:before="30" w:after="30" w:line="264" w:lineRule="auto"/>
            </w:pPr>
            <w:r>
              <w:rPr>
                <w:sz w:val="18"/>
              </w:rPr>
              <w:t>Rejects malformed weighbridge weights or negative quantities. Returns descriptive JSON error payload.</w:t>
            </w:r>
          </w:p>
        </w:tc>
        <w:tc>
          <w:tcPr>
            <w:tcW w:w="3024" w:type="dxa"/>
            <w:shd w:val="clear" w:color="auto" w:fill="FFFFFF"/>
            <w:tcMar>
              <w:top w:w="80" w:type="dxa"/>
              <w:left w:w="120" w:type="dxa"/>
              <w:bottom w:w="80" w:type="dxa"/>
              <w:right w:w="120" w:type="dxa"/>
            </w:tcMar>
          </w:tcPr>
          <w:p w14:paraId="6ACC2D9B" w14:textId="77777777" w:rsidR="001B631F" w:rsidRDefault="00000000">
            <w:pPr>
              <w:spacing w:before="30" w:after="30" w:line="264" w:lineRule="auto"/>
            </w:pPr>
            <w:r>
              <w:rPr>
                <w:sz w:val="18"/>
              </w:rPr>
              <w:t>Prevents invalid data entry.</w:t>
            </w:r>
          </w:p>
        </w:tc>
      </w:tr>
      <w:tr w:rsidR="001B631F" w14:paraId="4465FE11" w14:textId="77777777">
        <w:trPr>
          <w:jc w:val="center"/>
        </w:trPr>
        <w:tc>
          <w:tcPr>
            <w:tcW w:w="2592" w:type="dxa"/>
            <w:shd w:val="clear" w:color="auto" w:fill="F9FAFB"/>
            <w:tcMar>
              <w:top w:w="80" w:type="dxa"/>
              <w:left w:w="120" w:type="dxa"/>
              <w:bottom w:w="80" w:type="dxa"/>
              <w:right w:w="120" w:type="dxa"/>
            </w:tcMar>
          </w:tcPr>
          <w:p w14:paraId="7DF00E10" w14:textId="77777777" w:rsidR="001B631F" w:rsidRDefault="00000000">
            <w:pPr>
              <w:spacing w:before="30" w:after="30" w:line="264" w:lineRule="auto"/>
            </w:pPr>
            <w:r>
              <w:rPr>
                <w:sz w:val="18"/>
              </w:rPr>
              <w:t>401 / 403 Authentication Error</w:t>
            </w:r>
          </w:p>
        </w:tc>
        <w:tc>
          <w:tcPr>
            <w:tcW w:w="4608" w:type="dxa"/>
            <w:shd w:val="clear" w:color="auto" w:fill="F9FAFB"/>
            <w:tcMar>
              <w:top w:w="80" w:type="dxa"/>
              <w:left w:w="120" w:type="dxa"/>
              <w:bottom w:w="80" w:type="dxa"/>
              <w:right w:w="120" w:type="dxa"/>
            </w:tcMar>
          </w:tcPr>
          <w:p w14:paraId="7D588155" w14:textId="77777777" w:rsidR="001B631F" w:rsidRDefault="00000000">
            <w:pPr>
              <w:spacing w:before="30" w:after="30" w:line="264" w:lineRule="auto"/>
            </w:pPr>
            <w:r>
              <w:rPr>
                <w:sz w:val="18"/>
              </w:rPr>
              <w:t>Halts transaction immediately. Clears invalid browser session and redirects user to multi-persona login portal.</w:t>
            </w:r>
          </w:p>
        </w:tc>
        <w:tc>
          <w:tcPr>
            <w:tcW w:w="3024" w:type="dxa"/>
            <w:shd w:val="clear" w:color="auto" w:fill="F9FAFB"/>
            <w:tcMar>
              <w:top w:w="80" w:type="dxa"/>
              <w:left w:w="120" w:type="dxa"/>
              <w:bottom w:w="80" w:type="dxa"/>
              <w:right w:w="120" w:type="dxa"/>
            </w:tcMar>
          </w:tcPr>
          <w:p w14:paraId="47668E18" w14:textId="77777777" w:rsidR="001B631F" w:rsidRDefault="00000000">
            <w:pPr>
              <w:spacing w:before="30" w:after="30" w:line="264" w:lineRule="auto"/>
            </w:pPr>
            <w:r>
              <w:rPr>
                <w:sz w:val="18"/>
              </w:rPr>
              <w:t>Enforces zero unauthorized access.</w:t>
            </w:r>
          </w:p>
        </w:tc>
      </w:tr>
      <w:tr w:rsidR="001B631F" w14:paraId="267D0CC9" w14:textId="77777777">
        <w:trPr>
          <w:jc w:val="center"/>
        </w:trPr>
        <w:tc>
          <w:tcPr>
            <w:tcW w:w="2592" w:type="dxa"/>
            <w:shd w:val="clear" w:color="auto" w:fill="FFFFFF"/>
            <w:tcMar>
              <w:top w:w="80" w:type="dxa"/>
              <w:left w:w="120" w:type="dxa"/>
              <w:bottom w:w="80" w:type="dxa"/>
              <w:right w:w="120" w:type="dxa"/>
            </w:tcMar>
          </w:tcPr>
          <w:p w14:paraId="17D0B9BB" w14:textId="77777777" w:rsidR="001B631F" w:rsidRDefault="00000000">
            <w:pPr>
              <w:spacing w:before="30" w:after="30" w:line="264" w:lineRule="auto"/>
            </w:pPr>
            <w:r>
              <w:rPr>
                <w:sz w:val="18"/>
              </w:rPr>
              <w:t>Tolerance Exceeded (&gt;0.5%)</w:t>
            </w:r>
          </w:p>
        </w:tc>
        <w:tc>
          <w:tcPr>
            <w:tcW w:w="4608" w:type="dxa"/>
            <w:shd w:val="clear" w:color="auto" w:fill="FFFFFF"/>
            <w:tcMar>
              <w:top w:w="80" w:type="dxa"/>
              <w:left w:w="120" w:type="dxa"/>
              <w:bottom w:w="80" w:type="dxa"/>
              <w:right w:w="120" w:type="dxa"/>
            </w:tcMar>
          </w:tcPr>
          <w:p w14:paraId="3D71EF75" w14:textId="77777777" w:rsidR="001B631F" w:rsidRDefault="00000000">
            <w:pPr>
              <w:spacing w:before="30" w:after="30" w:line="264" w:lineRule="auto"/>
            </w:pPr>
            <w:r>
              <w:rPr>
                <w:sz w:val="18"/>
              </w:rPr>
              <w:t>Weight discrepancy triggers automatic Review Queue flag. Blocks MIRO parking. Alerts Company Admin.</w:t>
            </w:r>
          </w:p>
        </w:tc>
        <w:tc>
          <w:tcPr>
            <w:tcW w:w="3024" w:type="dxa"/>
            <w:shd w:val="clear" w:color="auto" w:fill="FFFFFF"/>
            <w:tcMar>
              <w:top w:w="80" w:type="dxa"/>
              <w:left w:w="120" w:type="dxa"/>
              <w:bottom w:w="80" w:type="dxa"/>
              <w:right w:w="120" w:type="dxa"/>
            </w:tcMar>
          </w:tcPr>
          <w:p w14:paraId="56FC4201" w14:textId="77777777" w:rsidR="001B631F" w:rsidRDefault="00000000">
            <w:pPr>
              <w:spacing w:before="30" w:after="30" w:line="264" w:lineRule="auto"/>
            </w:pPr>
            <w:r>
              <w:rPr>
                <w:sz w:val="18"/>
              </w:rPr>
              <w:t>Guarantees zero payment leakage.</w:t>
            </w:r>
          </w:p>
        </w:tc>
      </w:tr>
      <w:tr w:rsidR="001B631F" w14:paraId="015822AB" w14:textId="77777777">
        <w:trPr>
          <w:jc w:val="center"/>
        </w:trPr>
        <w:tc>
          <w:tcPr>
            <w:tcW w:w="2592" w:type="dxa"/>
            <w:shd w:val="clear" w:color="auto" w:fill="F9FAFB"/>
            <w:tcMar>
              <w:top w:w="80" w:type="dxa"/>
              <w:left w:w="120" w:type="dxa"/>
              <w:bottom w:w="80" w:type="dxa"/>
              <w:right w:w="120" w:type="dxa"/>
            </w:tcMar>
          </w:tcPr>
          <w:p w14:paraId="26604E7E" w14:textId="77777777" w:rsidR="001B631F" w:rsidRDefault="00000000">
            <w:pPr>
              <w:spacing w:before="30" w:after="30" w:line="264" w:lineRule="auto"/>
            </w:pPr>
            <w:r>
              <w:rPr>
                <w:sz w:val="18"/>
              </w:rPr>
              <w:t>OCR Low Confidence (&lt;80%)</w:t>
            </w:r>
          </w:p>
        </w:tc>
        <w:tc>
          <w:tcPr>
            <w:tcW w:w="4608" w:type="dxa"/>
            <w:shd w:val="clear" w:color="auto" w:fill="F9FAFB"/>
            <w:tcMar>
              <w:top w:w="80" w:type="dxa"/>
              <w:left w:w="120" w:type="dxa"/>
              <w:bottom w:w="80" w:type="dxa"/>
              <w:right w:w="120" w:type="dxa"/>
            </w:tcMar>
          </w:tcPr>
          <w:p w14:paraId="57AFF896" w14:textId="77777777" w:rsidR="001B631F" w:rsidRDefault="00000000">
            <w:pPr>
              <w:spacing w:before="30" w:after="30" w:line="264" w:lineRule="auto"/>
            </w:pPr>
            <w:r>
              <w:rPr>
                <w:sz w:val="18"/>
              </w:rPr>
              <w:t xml:space="preserve">Degraded image flagged for manual visual verification. </w:t>
            </w:r>
            <w:r>
              <w:rPr>
                <w:sz w:val="18"/>
              </w:rPr>
              <w:lastRenderedPageBreak/>
              <w:t>Admin inspects uploaded document side-by-side.</w:t>
            </w:r>
          </w:p>
        </w:tc>
        <w:tc>
          <w:tcPr>
            <w:tcW w:w="3024" w:type="dxa"/>
            <w:shd w:val="clear" w:color="auto" w:fill="F9FAFB"/>
            <w:tcMar>
              <w:top w:w="80" w:type="dxa"/>
              <w:left w:w="120" w:type="dxa"/>
              <w:bottom w:w="80" w:type="dxa"/>
              <w:right w:w="120" w:type="dxa"/>
            </w:tcMar>
          </w:tcPr>
          <w:p w14:paraId="14E070E8" w14:textId="77777777" w:rsidR="001B631F" w:rsidRDefault="00000000">
            <w:pPr>
              <w:spacing w:before="30" w:after="30" w:line="264" w:lineRule="auto"/>
            </w:pPr>
            <w:r>
              <w:rPr>
                <w:sz w:val="18"/>
              </w:rPr>
              <w:lastRenderedPageBreak/>
              <w:t xml:space="preserve">Prevents incorrect automated </w:t>
            </w:r>
            <w:r>
              <w:rPr>
                <w:sz w:val="18"/>
              </w:rPr>
              <w:lastRenderedPageBreak/>
              <w:t>reading.</w:t>
            </w:r>
          </w:p>
        </w:tc>
      </w:tr>
      <w:tr w:rsidR="001B631F" w14:paraId="798BD922" w14:textId="77777777">
        <w:trPr>
          <w:jc w:val="center"/>
        </w:trPr>
        <w:tc>
          <w:tcPr>
            <w:tcW w:w="2592" w:type="dxa"/>
            <w:shd w:val="clear" w:color="auto" w:fill="FFFFFF"/>
            <w:tcMar>
              <w:top w:w="80" w:type="dxa"/>
              <w:left w:w="120" w:type="dxa"/>
              <w:bottom w:w="80" w:type="dxa"/>
              <w:right w:w="120" w:type="dxa"/>
            </w:tcMar>
          </w:tcPr>
          <w:p w14:paraId="2D3697F2" w14:textId="77777777" w:rsidR="001B631F" w:rsidRDefault="00000000">
            <w:pPr>
              <w:spacing w:before="30" w:after="30" w:line="264" w:lineRule="auto"/>
            </w:pPr>
            <w:r>
              <w:rPr>
                <w:sz w:val="18"/>
              </w:rPr>
              <w:lastRenderedPageBreak/>
              <w:t>SAP Gateway Timeout / Down</w:t>
            </w:r>
          </w:p>
        </w:tc>
        <w:tc>
          <w:tcPr>
            <w:tcW w:w="4608" w:type="dxa"/>
            <w:shd w:val="clear" w:color="auto" w:fill="FFFFFF"/>
            <w:tcMar>
              <w:top w:w="80" w:type="dxa"/>
              <w:left w:w="120" w:type="dxa"/>
              <w:bottom w:w="80" w:type="dxa"/>
              <w:right w:w="120" w:type="dxa"/>
            </w:tcMar>
          </w:tcPr>
          <w:p w14:paraId="226FDDA2" w14:textId="77777777" w:rsidR="001B631F" w:rsidRDefault="00000000">
            <w:pPr>
              <w:spacing w:before="30" w:after="30" w:line="264" w:lineRule="auto"/>
            </w:pPr>
            <w:r>
              <w:rPr>
                <w:sz w:val="18"/>
              </w:rPr>
              <w:t>S21SAPAdapter falls back gracefully to local SQLite cache. Dispatches and weighments proceed uninterrupted.</w:t>
            </w:r>
          </w:p>
        </w:tc>
        <w:tc>
          <w:tcPr>
            <w:tcW w:w="3024" w:type="dxa"/>
            <w:shd w:val="clear" w:color="auto" w:fill="FFFFFF"/>
            <w:tcMar>
              <w:top w:w="80" w:type="dxa"/>
              <w:left w:w="120" w:type="dxa"/>
              <w:bottom w:w="80" w:type="dxa"/>
              <w:right w:w="120" w:type="dxa"/>
            </w:tcMar>
          </w:tcPr>
          <w:p w14:paraId="3896501A" w14:textId="77777777" w:rsidR="001B631F" w:rsidRDefault="00000000">
            <w:pPr>
              <w:spacing w:before="30" w:after="30" w:line="264" w:lineRule="auto"/>
            </w:pPr>
            <w:r>
              <w:rPr>
                <w:sz w:val="18"/>
              </w:rPr>
              <w:t>Ensures operational business continuity.</w:t>
            </w:r>
          </w:p>
        </w:tc>
      </w:tr>
      <w:tr w:rsidR="001B631F" w14:paraId="2AC3B16C" w14:textId="77777777">
        <w:trPr>
          <w:jc w:val="center"/>
        </w:trPr>
        <w:tc>
          <w:tcPr>
            <w:tcW w:w="2592" w:type="dxa"/>
            <w:shd w:val="clear" w:color="auto" w:fill="F9FAFB"/>
            <w:tcMar>
              <w:top w:w="80" w:type="dxa"/>
              <w:left w:w="120" w:type="dxa"/>
              <w:bottom w:w="80" w:type="dxa"/>
              <w:right w:w="120" w:type="dxa"/>
            </w:tcMar>
          </w:tcPr>
          <w:p w14:paraId="0515F43A" w14:textId="77777777" w:rsidR="001B631F" w:rsidRDefault="00000000">
            <w:pPr>
              <w:spacing w:before="30" w:after="30" w:line="264" w:lineRule="auto"/>
            </w:pPr>
            <w:r>
              <w:rPr>
                <w:sz w:val="18"/>
              </w:rPr>
              <w:t>Demo Reset Invoked</w:t>
            </w:r>
          </w:p>
        </w:tc>
        <w:tc>
          <w:tcPr>
            <w:tcW w:w="4608" w:type="dxa"/>
            <w:shd w:val="clear" w:color="auto" w:fill="F9FAFB"/>
            <w:tcMar>
              <w:top w:w="80" w:type="dxa"/>
              <w:left w:w="120" w:type="dxa"/>
              <w:bottom w:w="80" w:type="dxa"/>
              <w:right w:w="120" w:type="dxa"/>
            </w:tcMar>
          </w:tcPr>
          <w:p w14:paraId="364706C0" w14:textId="77777777" w:rsidR="001B631F" w:rsidRDefault="00000000">
            <w:pPr>
              <w:spacing w:before="30" w:after="30" w:line="264" w:lineRule="auto"/>
            </w:pPr>
            <w:r>
              <w:rPr>
                <w:sz w:val="18"/>
              </w:rPr>
              <w:t>Wipes execution records inside SQLite transaction while strictly preserving contracts &amp; POs. Restores clean state.</w:t>
            </w:r>
          </w:p>
        </w:tc>
        <w:tc>
          <w:tcPr>
            <w:tcW w:w="3024" w:type="dxa"/>
            <w:shd w:val="clear" w:color="auto" w:fill="F9FAFB"/>
            <w:tcMar>
              <w:top w:w="80" w:type="dxa"/>
              <w:left w:w="120" w:type="dxa"/>
              <w:bottom w:w="80" w:type="dxa"/>
              <w:right w:w="120" w:type="dxa"/>
            </w:tcMar>
          </w:tcPr>
          <w:p w14:paraId="5DDAB7A2" w14:textId="77777777" w:rsidR="001B631F" w:rsidRDefault="00000000">
            <w:pPr>
              <w:spacing w:before="30" w:after="30" w:line="264" w:lineRule="auto"/>
            </w:pPr>
            <w:r>
              <w:rPr>
                <w:sz w:val="18"/>
              </w:rPr>
              <w:t>Enforces deterministic demo testing.</w:t>
            </w:r>
          </w:p>
        </w:tc>
      </w:tr>
    </w:tbl>
    <w:p w14:paraId="307A4178" w14:textId="77777777" w:rsidR="001B631F" w:rsidRDefault="001B631F"/>
    <w:p w14:paraId="5D2E6C23" w14:textId="77777777" w:rsidR="001B631F" w:rsidRDefault="00000000">
      <w:pPr>
        <w:pStyle w:val="Heading1"/>
      </w:pPr>
      <w:r>
        <w:t>13. Testing &amp; Acceptance Verification</w:t>
      </w:r>
    </w:p>
    <w:p w14:paraId="58F768DC" w14:textId="77777777" w:rsidR="001B631F" w:rsidRDefault="00000000">
      <w:r>
        <w:t>The PODZO codebase is validated through an extensive suite of automated and manual testing methodologies, including Playwright end-to-end integration tests (e2e_live_test.spec.ts) and automated audit runner scripts (audit_runner.js).</w:t>
      </w:r>
    </w:p>
    <w:p w14:paraId="267E9A36" w14:textId="77777777" w:rsidR="001B631F" w:rsidRDefault="00000000">
      <w:pPr>
        <w:pStyle w:val="Heading2"/>
      </w:pPr>
      <w:r>
        <w:t>13.1 Primary Walkthrough Scenarios</w:t>
      </w:r>
    </w:p>
    <w:p w14:paraId="61EEDEBC" w14:textId="77777777" w:rsidR="001B631F" w:rsidRDefault="00000000">
      <w:r>
        <w:rPr>
          <w:b/>
        </w:rPr>
        <w:t xml:space="preserve">Scenario A — Clean Match Workflow (Happy Path): </w:t>
      </w:r>
      <w:r>
        <w:t>Transporter accepts PO ➔ Driver draws e-signature ➔ Empty truck weighed at Mine Gate 1 ➔ Loaded truck weighed at Mine Gate 2 ➔ Transit logged ➔ Truck offloaded at Customer Gate 3/4 ➔ delivery-slip-match.jpg uploaded ➔ OCR confirms 34.82 tons (98.4% confidence) ➔ Variance 0.086% (within 0.5% tolerance) ➔ Auto-Approved ➔ Delivery invoice generated ➔ SAP MIRO invoice parked.</w:t>
      </w:r>
    </w:p>
    <w:p w14:paraId="23E3B953" w14:textId="77777777" w:rsidR="001B631F" w:rsidRDefault="00000000">
      <w:r>
        <w:rPr>
          <w:b/>
        </w:rPr>
        <w:t xml:space="preserve">Scenario B — Weight Discrepancy &amp; Review Queue Override: </w:t>
      </w:r>
      <w:r>
        <w:t>Driver uploads delivery-slip-mismatch.jpg displaying 31.50 tons against recorded 34.82 tons. System flags OCR_MISMATCH, sets blocks_miro_bool = 1. Company Admin logs in, reviews side-by-side discrepancy modal, appends audit justification notes, and executes manual override, unblocking MIRO parking.</w:t>
      </w:r>
    </w:p>
    <w:p w14:paraId="7249759F" w14:textId="77777777" w:rsidR="001B631F" w:rsidRDefault="00000000">
      <w:r>
        <w:rPr>
          <w:b/>
        </w:rPr>
        <w:t xml:space="preserve">Scenario C — Blurry Document &amp; Resolution: </w:t>
      </w:r>
      <w:r>
        <w:t>Driver uploads delivery-slip-blurry.jpg. OCR confidence drops to 42%. System intercepts shipment into Review Queue with flag_reason = 'AWAITING_CA_VERIFY'. Admin inspects physical ticket image and verifies delivery manually.</w:t>
      </w:r>
    </w:p>
    <w:p w14:paraId="0732581D" w14:textId="77777777" w:rsidR="001B631F" w:rsidRDefault="00000000">
      <w:pPr>
        <w:pStyle w:val="Heading1"/>
      </w:pPr>
      <w:r>
        <w:t>14. Required SAP BTP Services</w:t>
      </w:r>
    </w:p>
    <w:p w14:paraId="316B140C" w14:textId="77777777" w:rsidR="001B631F" w:rsidRDefault="00000000">
      <w:r>
        <w:t>For enterprise enterprise deployment in a corporate SAP landscape, PODZO maps directly to the following SAP Business Technology Platform services: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20"/>
        <w:gridCol w:w="3168"/>
        <w:gridCol w:w="2592"/>
        <w:gridCol w:w="3744"/>
      </w:tblGrid>
      <w:tr w:rsidR="001B631F" w14:paraId="252D37A7" w14:textId="77777777">
        <w:trPr>
          <w:jc w:val="center"/>
        </w:trPr>
        <w:tc>
          <w:tcPr>
            <w:tcW w:w="720" w:type="dxa"/>
            <w:shd w:val="clear" w:color="auto" w:fill="1F4E79"/>
            <w:tcMar>
              <w:top w:w="100" w:type="dxa"/>
              <w:left w:w="120" w:type="dxa"/>
              <w:bottom w:w="100" w:type="dxa"/>
              <w:right w:w="120" w:type="dxa"/>
            </w:tcMar>
          </w:tcPr>
          <w:p w14:paraId="73ECDD15" w14:textId="77777777" w:rsidR="001B631F" w:rsidRDefault="00000000">
            <w:pPr>
              <w:spacing w:before="40" w:after="40"/>
            </w:pPr>
            <w:r>
              <w:rPr>
                <w:b/>
                <w:color w:val="FFFFFF"/>
                <w:sz w:val="19"/>
              </w:rPr>
              <w:t>#</w:t>
            </w:r>
          </w:p>
        </w:tc>
        <w:tc>
          <w:tcPr>
            <w:tcW w:w="3168" w:type="dxa"/>
            <w:shd w:val="clear" w:color="auto" w:fill="1F4E79"/>
            <w:tcMar>
              <w:top w:w="100" w:type="dxa"/>
              <w:left w:w="120" w:type="dxa"/>
              <w:bottom w:w="100" w:type="dxa"/>
              <w:right w:w="120" w:type="dxa"/>
            </w:tcMar>
          </w:tcPr>
          <w:p w14:paraId="60EA6ED4" w14:textId="77777777" w:rsidR="001B631F" w:rsidRDefault="00000000">
            <w:pPr>
              <w:spacing w:before="40" w:after="40"/>
            </w:pPr>
            <w:r>
              <w:rPr>
                <w:b/>
                <w:color w:val="FFFFFF"/>
                <w:sz w:val="19"/>
              </w:rPr>
              <w:t>Service / Capability</w:t>
            </w:r>
          </w:p>
        </w:tc>
        <w:tc>
          <w:tcPr>
            <w:tcW w:w="2592" w:type="dxa"/>
            <w:shd w:val="clear" w:color="auto" w:fill="1F4E79"/>
            <w:tcMar>
              <w:top w:w="100" w:type="dxa"/>
              <w:left w:w="120" w:type="dxa"/>
              <w:bottom w:w="100" w:type="dxa"/>
              <w:right w:w="120" w:type="dxa"/>
            </w:tcMar>
          </w:tcPr>
          <w:p w14:paraId="1CAAB321" w14:textId="77777777" w:rsidR="001B631F" w:rsidRDefault="00000000">
            <w:pPr>
              <w:spacing w:before="40" w:after="40"/>
            </w:pPr>
            <w:r>
              <w:rPr>
                <w:b/>
                <w:color w:val="FFFFFF"/>
                <w:sz w:val="19"/>
              </w:rPr>
              <w:t>Technical Plan</w:t>
            </w:r>
          </w:p>
        </w:tc>
        <w:tc>
          <w:tcPr>
            <w:tcW w:w="3744" w:type="dxa"/>
            <w:shd w:val="clear" w:color="auto" w:fill="1F4E79"/>
            <w:tcMar>
              <w:top w:w="100" w:type="dxa"/>
              <w:left w:w="120" w:type="dxa"/>
              <w:bottom w:w="100" w:type="dxa"/>
              <w:right w:w="120" w:type="dxa"/>
            </w:tcMar>
          </w:tcPr>
          <w:p w14:paraId="5BA6B2FB" w14:textId="77777777" w:rsidR="001B631F" w:rsidRDefault="00000000">
            <w:pPr>
              <w:spacing w:before="40" w:after="40"/>
            </w:pPr>
            <w:r>
              <w:rPr>
                <w:b/>
                <w:color w:val="FFFFFF"/>
                <w:sz w:val="19"/>
              </w:rPr>
              <w:t>Target Architecture Purpose</w:t>
            </w:r>
          </w:p>
        </w:tc>
      </w:tr>
      <w:tr w:rsidR="001B631F" w14:paraId="4D1ADD4E" w14:textId="77777777">
        <w:trPr>
          <w:jc w:val="center"/>
        </w:trPr>
        <w:tc>
          <w:tcPr>
            <w:tcW w:w="720" w:type="dxa"/>
            <w:shd w:val="clear" w:color="auto" w:fill="FFFFFF"/>
            <w:tcMar>
              <w:top w:w="80" w:type="dxa"/>
              <w:left w:w="120" w:type="dxa"/>
              <w:bottom w:w="80" w:type="dxa"/>
              <w:right w:w="120" w:type="dxa"/>
            </w:tcMar>
          </w:tcPr>
          <w:p w14:paraId="52BCCDCB" w14:textId="77777777" w:rsidR="001B631F" w:rsidRDefault="00000000">
            <w:pPr>
              <w:spacing w:before="30" w:after="30" w:line="264" w:lineRule="auto"/>
            </w:pPr>
            <w:r>
              <w:rPr>
                <w:sz w:val="18"/>
              </w:rPr>
              <w:t>1</w:t>
            </w:r>
          </w:p>
        </w:tc>
        <w:tc>
          <w:tcPr>
            <w:tcW w:w="3168" w:type="dxa"/>
            <w:shd w:val="clear" w:color="auto" w:fill="FFFFFF"/>
            <w:tcMar>
              <w:top w:w="80" w:type="dxa"/>
              <w:left w:w="120" w:type="dxa"/>
              <w:bottom w:w="80" w:type="dxa"/>
              <w:right w:w="120" w:type="dxa"/>
            </w:tcMar>
          </w:tcPr>
          <w:p w14:paraId="302FD391" w14:textId="77777777" w:rsidR="001B631F" w:rsidRDefault="00000000">
            <w:pPr>
              <w:spacing w:before="30" w:after="30" w:line="264" w:lineRule="auto"/>
            </w:pPr>
            <w:r>
              <w:rPr>
                <w:sz w:val="18"/>
              </w:rPr>
              <w:t>Authorization &amp; Trust (XSUAA)</w:t>
            </w:r>
          </w:p>
        </w:tc>
        <w:tc>
          <w:tcPr>
            <w:tcW w:w="2592" w:type="dxa"/>
            <w:shd w:val="clear" w:color="auto" w:fill="FFFFFF"/>
            <w:tcMar>
              <w:top w:w="80" w:type="dxa"/>
              <w:left w:w="120" w:type="dxa"/>
              <w:bottom w:w="80" w:type="dxa"/>
              <w:right w:w="120" w:type="dxa"/>
            </w:tcMar>
          </w:tcPr>
          <w:p w14:paraId="35D42DF4" w14:textId="77777777" w:rsidR="001B631F" w:rsidRDefault="00000000">
            <w:pPr>
              <w:spacing w:before="30" w:after="30" w:line="264" w:lineRule="auto"/>
            </w:pPr>
            <w:r>
              <w:rPr>
                <w:sz w:val="18"/>
              </w:rPr>
              <w:t>application</w:t>
            </w:r>
          </w:p>
        </w:tc>
        <w:tc>
          <w:tcPr>
            <w:tcW w:w="3744" w:type="dxa"/>
            <w:shd w:val="clear" w:color="auto" w:fill="FFFFFF"/>
            <w:tcMar>
              <w:top w:w="80" w:type="dxa"/>
              <w:left w:w="120" w:type="dxa"/>
              <w:bottom w:w="80" w:type="dxa"/>
              <w:right w:w="120" w:type="dxa"/>
            </w:tcMar>
          </w:tcPr>
          <w:p w14:paraId="27F3C009" w14:textId="77777777" w:rsidR="001B631F" w:rsidRDefault="00000000">
            <w:pPr>
              <w:spacing w:before="30" w:after="30" w:line="264" w:lineRule="auto"/>
            </w:pPr>
            <w:r>
              <w:rPr>
                <w:sz w:val="18"/>
              </w:rPr>
              <w:t>OAuth 2.0 corporate single sign-on, identity propagation, and role mappings.</w:t>
            </w:r>
          </w:p>
        </w:tc>
      </w:tr>
      <w:tr w:rsidR="001B631F" w14:paraId="16A18828" w14:textId="77777777">
        <w:trPr>
          <w:jc w:val="center"/>
        </w:trPr>
        <w:tc>
          <w:tcPr>
            <w:tcW w:w="720" w:type="dxa"/>
            <w:shd w:val="clear" w:color="auto" w:fill="F9FAFB"/>
            <w:tcMar>
              <w:top w:w="80" w:type="dxa"/>
              <w:left w:w="120" w:type="dxa"/>
              <w:bottom w:w="80" w:type="dxa"/>
              <w:right w:w="120" w:type="dxa"/>
            </w:tcMar>
          </w:tcPr>
          <w:p w14:paraId="1AA8D07B" w14:textId="77777777" w:rsidR="001B631F" w:rsidRDefault="00000000">
            <w:pPr>
              <w:spacing w:before="30" w:after="30" w:line="264" w:lineRule="auto"/>
            </w:pPr>
            <w:r>
              <w:rPr>
                <w:sz w:val="18"/>
              </w:rPr>
              <w:t>2</w:t>
            </w:r>
          </w:p>
        </w:tc>
        <w:tc>
          <w:tcPr>
            <w:tcW w:w="3168" w:type="dxa"/>
            <w:shd w:val="clear" w:color="auto" w:fill="F9FAFB"/>
            <w:tcMar>
              <w:top w:w="80" w:type="dxa"/>
              <w:left w:w="120" w:type="dxa"/>
              <w:bottom w:w="80" w:type="dxa"/>
              <w:right w:w="120" w:type="dxa"/>
            </w:tcMar>
          </w:tcPr>
          <w:p w14:paraId="5952BBAD" w14:textId="77777777" w:rsidR="001B631F" w:rsidRDefault="00000000">
            <w:pPr>
              <w:spacing w:before="30" w:after="30" w:line="264" w:lineRule="auto"/>
            </w:pPr>
            <w:r>
              <w:rPr>
                <w:sz w:val="18"/>
              </w:rPr>
              <w:t>Destination Service</w:t>
            </w:r>
          </w:p>
        </w:tc>
        <w:tc>
          <w:tcPr>
            <w:tcW w:w="2592" w:type="dxa"/>
            <w:shd w:val="clear" w:color="auto" w:fill="F9FAFB"/>
            <w:tcMar>
              <w:top w:w="80" w:type="dxa"/>
              <w:left w:w="120" w:type="dxa"/>
              <w:bottom w:w="80" w:type="dxa"/>
              <w:right w:w="120" w:type="dxa"/>
            </w:tcMar>
          </w:tcPr>
          <w:p w14:paraId="55F6B024" w14:textId="77777777" w:rsidR="001B631F" w:rsidRDefault="00000000">
            <w:pPr>
              <w:spacing w:before="30" w:after="30" w:line="264" w:lineRule="auto"/>
            </w:pPr>
            <w:r>
              <w:rPr>
                <w:sz w:val="18"/>
              </w:rPr>
              <w:t>lite / standard</w:t>
            </w:r>
          </w:p>
        </w:tc>
        <w:tc>
          <w:tcPr>
            <w:tcW w:w="3744" w:type="dxa"/>
            <w:shd w:val="clear" w:color="auto" w:fill="F9FAFB"/>
            <w:tcMar>
              <w:top w:w="80" w:type="dxa"/>
              <w:left w:w="120" w:type="dxa"/>
              <w:bottom w:w="80" w:type="dxa"/>
              <w:right w:w="120" w:type="dxa"/>
            </w:tcMar>
          </w:tcPr>
          <w:p w14:paraId="73D03C2D" w14:textId="77777777" w:rsidR="001B631F" w:rsidRDefault="00000000">
            <w:pPr>
              <w:spacing w:before="30" w:after="30" w:line="264" w:lineRule="auto"/>
            </w:pPr>
            <w:r>
              <w:rPr>
                <w:sz w:val="18"/>
              </w:rPr>
              <w:t>Secure credential storage and mutual TLS connectivity to SAP S/4HANA OData services.</w:t>
            </w:r>
          </w:p>
        </w:tc>
      </w:tr>
      <w:tr w:rsidR="001B631F" w14:paraId="65573FE7" w14:textId="77777777">
        <w:trPr>
          <w:jc w:val="center"/>
        </w:trPr>
        <w:tc>
          <w:tcPr>
            <w:tcW w:w="720" w:type="dxa"/>
            <w:shd w:val="clear" w:color="auto" w:fill="FFFFFF"/>
            <w:tcMar>
              <w:top w:w="80" w:type="dxa"/>
              <w:left w:w="120" w:type="dxa"/>
              <w:bottom w:w="80" w:type="dxa"/>
              <w:right w:w="120" w:type="dxa"/>
            </w:tcMar>
          </w:tcPr>
          <w:p w14:paraId="4DF1191B" w14:textId="77777777" w:rsidR="001B631F" w:rsidRDefault="00000000">
            <w:pPr>
              <w:spacing w:before="30" w:after="30" w:line="264" w:lineRule="auto"/>
            </w:pPr>
            <w:r>
              <w:rPr>
                <w:sz w:val="18"/>
              </w:rPr>
              <w:t>3</w:t>
            </w:r>
          </w:p>
        </w:tc>
        <w:tc>
          <w:tcPr>
            <w:tcW w:w="3168" w:type="dxa"/>
            <w:shd w:val="clear" w:color="auto" w:fill="FFFFFF"/>
            <w:tcMar>
              <w:top w:w="80" w:type="dxa"/>
              <w:left w:w="120" w:type="dxa"/>
              <w:bottom w:w="80" w:type="dxa"/>
              <w:right w:w="120" w:type="dxa"/>
            </w:tcMar>
          </w:tcPr>
          <w:p w14:paraId="355D11F4" w14:textId="77777777" w:rsidR="001B631F" w:rsidRDefault="00000000">
            <w:pPr>
              <w:spacing w:before="30" w:after="30" w:line="264" w:lineRule="auto"/>
            </w:pPr>
            <w:r>
              <w:rPr>
                <w:sz w:val="18"/>
              </w:rPr>
              <w:t>Cloud Foundry Runtime</w:t>
            </w:r>
          </w:p>
        </w:tc>
        <w:tc>
          <w:tcPr>
            <w:tcW w:w="2592" w:type="dxa"/>
            <w:shd w:val="clear" w:color="auto" w:fill="FFFFFF"/>
            <w:tcMar>
              <w:top w:w="80" w:type="dxa"/>
              <w:left w:w="120" w:type="dxa"/>
              <w:bottom w:w="80" w:type="dxa"/>
              <w:right w:w="120" w:type="dxa"/>
            </w:tcMar>
          </w:tcPr>
          <w:p w14:paraId="4E867BC1" w14:textId="77777777" w:rsidR="001B631F" w:rsidRDefault="00000000">
            <w:pPr>
              <w:spacing w:before="30" w:after="30" w:line="264" w:lineRule="auto"/>
            </w:pPr>
            <w:r>
              <w:rPr>
                <w:sz w:val="18"/>
              </w:rPr>
              <w:t>standard</w:t>
            </w:r>
          </w:p>
        </w:tc>
        <w:tc>
          <w:tcPr>
            <w:tcW w:w="3744" w:type="dxa"/>
            <w:shd w:val="clear" w:color="auto" w:fill="FFFFFF"/>
            <w:tcMar>
              <w:top w:w="80" w:type="dxa"/>
              <w:left w:w="120" w:type="dxa"/>
              <w:bottom w:w="80" w:type="dxa"/>
              <w:right w:w="120" w:type="dxa"/>
            </w:tcMar>
          </w:tcPr>
          <w:p w14:paraId="18468B35" w14:textId="77777777" w:rsidR="001B631F" w:rsidRDefault="00000000">
            <w:pPr>
              <w:spacing w:before="30" w:after="30" w:line="264" w:lineRule="auto"/>
            </w:pPr>
            <w:r>
              <w:rPr>
                <w:sz w:val="18"/>
              </w:rPr>
              <w:t>Managed container execution platform for the Node.js Express backend service.</w:t>
            </w:r>
          </w:p>
        </w:tc>
      </w:tr>
      <w:tr w:rsidR="001B631F" w14:paraId="4791A206" w14:textId="77777777">
        <w:trPr>
          <w:jc w:val="center"/>
        </w:trPr>
        <w:tc>
          <w:tcPr>
            <w:tcW w:w="720" w:type="dxa"/>
            <w:shd w:val="clear" w:color="auto" w:fill="F9FAFB"/>
            <w:tcMar>
              <w:top w:w="80" w:type="dxa"/>
              <w:left w:w="120" w:type="dxa"/>
              <w:bottom w:w="80" w:type="dxa"/>
              <w:right w:w="120" w:type="dxa"/>
            </w:tcMar>
          </w:tcPr>
          <w:p w14:paraId="5F3B5DFA" w14:textId="77777777" w:rsidR="001B631F" w:rsidRDefault="00000000">
            <w:pPr>
              <w:spacing w:before="30" w:after="30" w:line="264" w:lineRule="auto"/>
            </w:pPr>
            <w:r>
              <w:rPr>
                <w:sz w:val="18"/>
              </w:rPr>
              <w:t>4</w:t>
            </w:r>
          </w:p>
        </w:tc>
        <w:tc>
          <w:tcPr>
            <w:tcW w:w="3168" w:type="dxa"/>
            <w:shd w:val="clear" w:color="auto" w:fill="F9FAFB"/>
            <w:tcMar>
              <w:top w:w="80" w:type="dxa"/>
              <w:left w:w="120" w:type="dxa"/>
              <w:bottom w:w="80" w:type="dxa"/>
              <w:right w:w="120" w:type="dxa"/>
            </w:tcMar>
          </w:tcPr>
          <w:p w14:paraId="03913097" w14:textId="77777777" w:rsidR="001B631F" w:rsidRDefault="00000000">
            <w:pPr>
              <w:spacing w:before="30" w:after="30" w:line="264" w:lineRule="auto"/>
            </w:pPr>
            <w:r>
              <w:rPr>
                <w:sz w:val="18"/>
              </w:rPr>
              <w:t>HTML5 Application Repository</w:t>
            </w:r>
          </w:p>
        </w:tc>
        <w:tc>
          <w:tcPr>
            <w:tcW w:w="2592" w:type="dxa"/>
            <w:shd w:val="clear" w:color="auto" w:fill="F9FAFB"/>
            <w:tcMar>
              <w:top w:w="80" w:type="dxa"/>
              <w:left w:w="120" w:type="dxa"/>
              <w:bottom w:w="80" w:type="dxa"/>
              <w:right w:w="120" w:type="dxa"/>
            </w:tcMar>
          </w:tcPr>
          <w:p w14:paraId="7401D27D" w14:textId="77777777" w:rsidR="001B631F" w:rsidRDefault="00000000">
            <w:pPr>
              <w:spacing w:before="30" w:after="30" w:line="264" w:lineRule="auto"/>
            </w:pPr>
            <w:r>
              <w:rPr>
                <w:sz w:val="18"/>
              </w:rPr>
              <w:t>app-host</w:t>
            </w:r>
          </w:p>
        </w:tc>
        <w:tc>
          <w:tcPr>
            <w:tcW w:w="3744" w:type="dxa"/>
            <w:shd w:val="clear" w:color="auto" w:fill="F9FAFB"/>
            <w:tcMar>
              <w:top w:w="80" w:type="dxa"/>
              <w:left w:w="120" w:type="dxa"/>
              <w:bottom w:w="80" w:type="dxa"/>
              <w:right w:w="120" w:type="dxa"/>
            </w:tcMar>
          </w:tcPr>
          <w:p w14:paraId="04F50A1D" w14:textId="77777777" w:rsidR="001B631F" w:rsidRDefault="00000000">
            <w:pPr>
              <w:spacing w:before="30" w:after="30" w:line="264" w:lineRule="auto"/>
            </w:pPr>
            <w:r>
              <w:rPr>
                <w:sz w:val="18"/>
              </w:rPr>
              <w:t>Optimized static content delivery network hosting the compiled React Vite frontend.</w:t>
            </w:r>
          </w:p>
        </w:tc>
      </w:tr>
      <w:tr w:rsidR="001B631F" w14:paraId="642470C0" w14:textId="77777777">
        <w:trPr>
          <w:jc w:val="center"/>
        </w:trPr>
        <w:tc>
          <w:tcPr>
            <w:tcW w:w="720" w:type="dxa"/>
            <w:shd w:val="clear" w:color="auto" w:fill="FFFFFF"/>
            <w:tcMar>
              <w:top w:w="80" w:type="dxa"/>
              <w:left w:w="120" w:type="dxa"/>
              <w:bottom w:w="80" w:type="dxa"/>
              <w:right w:w="120" w:type="dxa"/>
            </w:tcMar>
          </w:tcPr>
          <w:p w14:paraId="39018F74" w14:textId="77777777" w:rsidR="001B631F" w:rsidRDefault="00000000">
            <w:pPr>
              <w:spacing w:before="30" w:after="30" w:line="264" w:lineRule="auto"/>
            </w:pPr>
            <w:r>
              <w:rPr>
                <w:sz w:val="18"/>
              </w:rPr>
              <w:t>5</w:t>
            </w:r>
          </w:p>
        </w:tc>
        <w:tc>
          <w:tcPr>
            <w:tcW w:w="3168" w:type="dxa"/>
            <w:shd w:val="clear" w:color="auto" w:fill="FFFFFF"/>
            <w:tcMar>
              <w:top w:w="80" w:type="dxa"/>
              <w:left w:w="120" w:type="dxa"/>
              <w:bottom w:w="80" w:type="dxa"/>
              <w:right w:w="120" w:type="dxa"/>
            </w:tcMar>
          </w:tcPr>
          <w:p w14:paraId="0BE935BA" w14:textId="77777777" w:rsidR="001B631F" w:rsidRDefault="00000000">
            <w:pPr>
              <w:spacing w:before="30" w:after="30" w:line="264" w:lineRule="auto"/>
            </w:pPr>
            <w:r>
              <w:rPr>
                <w:sz w:val="18"/>
              </w:rPr>
              <w:t>SAP Event Mesh</w:t>
            </w:r>
          </w:p>
        </w:tc>
        <w:tc>
          <w:tcPr>
            <w:tcW w:w="2592" w:type="dxa"/>
            <w:shd w:val="clear" w:color="auto" w:fill="FFFFFF"/>
            <w:tcMar>
              <w:top w:w="80" w:type="dxa"/>
              <w:left w:w="120" w:type="dxa"/>
              <w:bottom w:w="80" w:type="dxa"/>
              <w:right w:w="120" w:type="dxa"/>
            </w:tcMar>
          </w:tcPr>
          <w:p w14:paraId="0CBED938" w14:textId="77777777" w:rsidR="001B631F" w:rsidRDefault="00000000">
            <w:pPr>
              <w:spacing w:before="30" w:after="30" w:line="264" w:lineRule="auto"/>
            </w:pPr>
            <w:r>
              <w:rPr>
                <w:sz w:val="18"/>
              </w:rPr>
              <w:t>default</w:t>
            </w:r>
          </w:p>
        </w:tc>
        <w:tc>
          <w:tcPr>
            <w:tcW w:w="3744" w:type="dxa"/>
            <w:shd w:val="clear" w:color="auto" w:fill="FFFFFF"/>
            <w:tcMar>
              <w:top w:w="80" w:type="dxa"/>
              <w:left w:w="120" w:type="dxa"/>
              <w:bottom w:w="80" w:type="dxa"/>
              <w:right w:w="120" w:type="dxa"/>
            </w:tcMar>
          </w:tcPr>
          <w:p w14:paraId="109FF91C" w14:textId="77777777" w:rsidR="001B631F" w:rsidRDefault="00000000">
            <w:pPr>
              <w:spacing w:before="30" w:after="30" w:line="264" w:lineRule="auto"/>
            </w:pPr>
            <w:r>
              <w:rPr>
                <w:sz w:val="18"/>
              </w:rPr>
              <w:t xml:space="preserve">Event-driven pub/sub broker routing SAP purchase order creation events to PODZO in </w:t>
            </w:r>
            <w:r>
              <w:rPr>
                <w:sz w:val="18"/>
              </w:rPr>
              <w:lastRenderedPageBreak/>
              <w:t>real time.</w:t>
            </w:r>
          </w:p>
        </w:tc>
      </w:tr>
      <w:tr w:rsidR="001B631F" w14:paraId="7640E23B" w14:textId="77777777">
        <w:trPr>
          <w:jc w:val="center"/>
        </w:trPr>
        <w:tc>
          <w:tcPr>
            <w:tcW w:w="720" w:type="dxa"/>
            <w:shd w:val="clear" w:color="auto" w:fill="F9FAFB"/>
            <w:tcMar>
              <w:top w:w="80" w:type="dxa"/>
              <w:left w:w="120" w:type="dxa"/>
              <w:bottom w:w="80" w:type="dxa"/>
              <w:right w:w="120" w:type="dxa"/>
            </w:tcMar>
          </w:tcPr>
          <w:p w14:paraId="65065DD3" w14:textId="77777777" w:rsidR="001B631F" w:rsidRDefault="00000000">
            <w:pPr>
              <w:spacing w:before="30" w:after="30" w:line="264" w:lineRule="auto"/>
            </w:pPr>
            <w:r>
              <w:rPr>
                <w:sz w:val="18"/>
              </w:rPr>
              <w:lastRenderedPageBreak/>
              <w:t>6</w:t>
            </w:r>
          </w:p>
        </w:tc>
        <w:tc>
          <w:tcPr>
            <w:tcW w:w="3168" w:type="dxa"/>
            <w:shd w:val="clear" w:color="auto" w:fill="F9FAFB"/>
            <w:tcMar>
              <w:top w:w="80" w:type="dxa"/>
              <w:left w:w="120" w:type="dxa"/>
              <w:bottom w:w="80" w:type="dxa"/>
              <w:right w:w="120" w:type="dxa"/>
            </w:tcMar>
          </w:tcPr>
          <w:p w14:paraId="404A4CF5" w14:textId="77777777" w:rsidR="001B631F" w:rsidRDefault="00000000">
            <w:pPr>
              <w:spacing w:before="30" w:after="30" w:line="264" w:lineRule="auto"/>
            </w:pPr>
            <w:r>
              <w:rPr>
                <w:sz w:val="18"/>
              </w:rPr>
              <w:t>SAP Build Work Zone</w:t>
            </w:r>
          </w:p>
        </w:tc>
        <w:tc>
          <w:tcPr>
            <w:tcW w:w="2592" w:type="dxa"/>
            <w:shd w:val="clear" w:color="auto" w:fill="F9FAFB"/>
            <w:tcMar>
              <w:top w:w="80" w:type="dxa"/>
              <w:left w:w="120" w:type="dxa"/>
              <w:bottom w:w="80" w:type="dxa"/>
              <w:right w:w="120" w:type="dxa"/>
            </w:tcMar>
          </w:tcPr>
          <w:p w14:paraId="7D771CA8" w14:textId="77777777" w:rsidR="001B631F" w:rsidRDefault="00000000">
            <w:pPr>
              <w:spacing w:before="30" w:after="30" w:line="264" w:lineRule="auto"/>
            </w:pPr>
            <w:r>
              <w:rPr>
                <w:sz w:val="18"/>
              </w:rPr>
              <w:t>standard</w:t>
            </w:r>
          </w:p>
        </w:tc>
        <w:tc>
          <w:tcPr>
            <w:tcW w:w="3744" w:type="dxa"/>
            <w:shd w:val="clear" w:color="auto" w:fill="F9FAFB"/>
            <w:tcMar>
              <w:top w:w="80" w:type="dxa"/>
              <w:left w:w="120" w:type="dxa"/>
              <w:bottom w:w="80" w:type="dxa"/>
              <w:right w:w="120" w:type="dxa"/>
            </w:tcMar>
          </w:tcPr>
          <w:p w14:paraId="5D934813" w14:textId="77777777" w:rsidR="001B631F" w:rsidRDefault="00000000">
            <w:pPr>
              <w:spacing w:before="30" w:after="30" w:line="264" w:lineRule="auto"/>
            </w:pPr>
            <w:r>
              <w:rPr>
                <w:sz w:val="18"/>
              </w:rPr>
              <w:t>Unified enterprise launchpad integrating the Transporter Portal into corporate Fiori portals.</w:t>
            </w:r>
          </w:p>
        </w:tc>
      </w:tr>
    </w:tbl>
    <w:p w14:paraId="3233EFC4" w14:textId="77777777" w:rsidR="001B631F" w:rsidRDefault="001B631F"/>
    <w:p w14:paraId="0D81EF46" w14:textId="77777777" w:rsidR="001B631F" w:rsidRDefault="00000000">
      <w:pPr>
        <w:pStyle w:val="Heading1"/>
      </w:pPr>
      <w:r>
        <w:t>15. Deployment &amp; Runtime Flow</w:t>
      </w:r>
    </w:p>
    <w:p w14:paraId="4CC50554" w14:textId="77777777" w:rsidR="001B631F" w:rsidRDefault="00000000">
      <w:r>
        <w:t>The solution is configured for dual-mode deployment: lightweight standalone execution for on-premise demonstration, and Cloud Foundry Multi-Target Application (MTA) deployment for enterprise SAP BTP environments.</w:t>
      </w:r>
    </w:p>
    <w:p w14:paraId="3D6A4A7F" w14:textId="77777777" w:rsidR="001B631F" w:rsidRDefault="00000000">
      <w:pPr>
        <w:pStyle w:val="Heading2"/>
      </w:pPr>
      <w:r>
        <w:t>15.1 Cloud Foundry Manifest (manifest.yml)</w:t>
      </w:r>
    </w:p>
    <w:p w14:paraId="31B8C1F4" w14:textId="77777777" w:rsidR="001B631F" w:rsidRDefault="00000000">
      <w:r>
        <w:t>Configuration for deploying PODZO backend services to SAP BTP Cloud Foundry:</w:t>
      </w:r>
    </w:p>
    <w:tbl>
      <w:tblPr>
        <w:tblW w:w="0" w:type="auto"/>
        <w:jc w:val="center"/>
        <w:tblLayout w:type="fixed"/>
        <w:tblLook w:val="04A0" w:firstRow="1" w:lastRow="0" w:firstColumn="1" w:lastColumn="0" w:noHBand="0" w:noVBand="1"/>
      </w:tblPr>
      <w:tblGrid>
        <w:gridCol w:w="10224"/>
      </w:tblGrid>
      <w:tr w:rsidR="001B631F" w14:paraId="40AED31E" w14:textId="77777777">
        <w:trPr>
          <w:jc w:val="center"/>
        </w:trPr>
        <w:tc>
          <w:tcPr>
            <w:tcW w:w="10224" w:type="dxa"/>
            <w:tcBorders>
              <w:top w:val="single" w:sz="4" w:space="0" w:color="E2E8F0"/>
              <w:left w:val="single" w:sz="12" w:space="0" w:color="CBD5E1"/>
              <w:bottom w:val="single" w:sz="4" w:space="0" w:color="E2E8F0"/>
              <w:right w:val="single" w:sz="4" w:space="0" w:color="E2E8F0"/>
            </w:tcBorders>
            <w:shd w:val="clear" w:color="auto" w:fill="F8F9FA"/>
            <w:tcMar>
              <w:top w:w="100" w:type="dxa"/>
              <w:left w:w="140" w:type="dxa"/>
              <w:bottom w:w="100" w:type="dxa"/>
              <w:right w:w="140" w:type="dxa"/>
            </w:tcMar>
          </w:tcPr>
          <w:p w14:paraId="17F582FD" w14:textId="77777777" w:rsidR="001B631F" w:rsidRDefault="00000000">
            <w:pPr>
              <w:spacing w:before="40" w:after="40"/>
            </w:pPr>
            <w:r>
              <w:rPr>
                <w:rFonts w:ascii="Consolas" w:hAnsi="Consolas"/>
                <w:color w:val="1E293B"/>
                <w:sz w:val="17"/>
              </w:rPr>
              <w:t>applications:</w:t>
            </w:r>
            <w:r>
              <w:rPr>
                <w:rFonts w:ascii="Consolas" w:hAnsi="Consolas"/>
                <w:color w:val="1E293B"/>
                <w:sz w:val="17"/>
              </w:rPr>
              <w:br/>
              <w:t xml:space="preserve">  - name: podzo-portal-backend</w:t>
            </w:r>
            <w:r>
              <w:rPr>
                <w:rFonts w:ascii="Consolas" w:hAnsi="Consolas"/>
                <w:color w:val="1E293B"/>
                <w:sz w:val="17"/>
              </w:rPr>
              <w:br/>
              <w:t xml:space="preserve">    memory: 512M</w:t>
            </w:r>
            <w:r>
              <w:rPr>
                <w:rFonts w:ascii="Consolas" w:hAnsi="Consolas"/>
                <w:color w:val="1E293B"/>
                <w:sz w:val="17"/>
              </w:rPr>
              <w:br/>
              <w:t xml:space="preserve">    buildpacks:</w:t>
            </w:r>
            <w:r>
              <w:rPr>
                <w:rFonts w:ascii="Consolas" w:hAnsi="Consolas"/>
                <w:color w:val="1E293B"/>
                <w:sz w:val="17"/>
              </w:rPr>
              <w:br/>
              <w:t xml:space="preserve">      - nodejs_buildpack</w:t>
            </w:r>
            <w:r>
              <w:rPr>
                <w:rFonts w:ascii="Consolas" w:hAnsi="Consolas"/>
                <w:color w:val="1E293B"/>
                <w:sz w:val="17"/>
              </w:rPr>
              <w:br/>
              <w:t xml:space="preserve">    command: npm run server</w:t>
            </w:r>
            <w:r>
              <w:rPr>
                <w:rFonts w:ascii="Consolas" w:hAnsi="Consolas"/>
                <w:color w:val="1E293B"/>
                <w:sz w:val="17"/>
              </w:rPr>
              <w:br/>
              <w:t xml:space="preserve">    env:</w:t>
            </w:r>
            <w:r>
              <w:rPr>
                <w:rFonts w:ascii="Consolas" w:hAnsi="Consolas"/>
                <w:color w:val="1E293B"/>
                <w:sz w:val="17"/>
              </w:rPr>
              <w:br/>
              <w:t xml:space="preserve">      PORT: 8080</w:t>
            </w:r>
            <w:r>
              <w:rPr>
                <w:rFonts w:ascii="Consolas" w:hAnsi="Consolas"/>
                <w:color w:val="1E293B"/>
                <w:sz w:val="17"/>
              </w:rPr>
              <w:br/>
              <w:t xml:space="preserve">      NODE_ENV: production</w:t>
            </w:r>
            <w:r>
              <w:rPr>
                <w:rFonts w:ascii="Consolas" w:hAnsi="Consolas"/>
                <w:color w:val="1E293B"/>
                <w:sz w:val="17"/>
              </w:rPr>
              <w:br/>
              <w:t xml:space="preserve">      SAP_S21_BASE_URL: ((destinations.S21_GATEWAY.url))</w:t>
            </w:r>
            <w:r>
              <w:rPr>
                <w:rFonts w:ascii="Consolas" w:hAnsi="Consolas"/>
                <w:color w:val="1E293B"/>
                <w:sz w:val="17"/>
              </w:rPr>
              <w:br/>
              <w:t xml:space="preserve">    services:</w:t>
            </w:r>
            <w:r>
              <w:rPr>
                <w:rFonts w:ascii="Consolas" w:hAnsi="Consolas"/>
                <w:color w:val="1E293B"/>
                <w:sz w:val="17"/>
              </w:rPr>
              <w:br/>
              <w:t xml:space="preserve">      - podzo-xsuaa</w:t>
            </w:r>
            <w:r>
              <w:rPr>
                <w:rFonts w:ascii="Consolas" w:hAnsi="Consolas"/>
                <w:color w:val="1E293B"/>
                <w:sz w:val="17"/>
              </w:rPr>
              <w:br/>
              <w:t xml:space="preserve">      - podzo-destination</w:t>
            </w:r>
          </w:p>
        </w:tc>
      </w:tr>
    </w:tbl>
    <w:p w14:paraId="0DE5EA03" w14:textId="77777777" w:rsidR="001B631F" w:rsidRDefault="001B631F"/>
    <w:p w14:paraId="484F2CD6" w14:textId="77777777" w:rsidR="001B631F" w:rsidRDefault="00000000">
      <w:pPr>
        <w:pStyle w:val="Heading2"/>
      </w:pPr>
      <w:r>
        <w:t>15.2 Local Standalone Execution</w:t>
      </w:r>
    </w:p>
    <w:p w14:paraId="2077ECFA" w14:textId="77777777" w:rsidR="001B631F" w:rsidRDefault="00000000">
      <w:r>
        <w:t>To run the complete full-stack environment locally:</w:t>
      </w:r>
    </w:p>
    <w:p w14:paraId="33CB077E" w14:textId="77777777" w:rsidR="001B631F" w:rsidRDefault="00000000">
      <w:r>
        <w:t>1. Start Backend API Server (Express + SQLite):  npm run server  (Port 3001)</w:t>
      </w:r>
    </w:p>
    <w:p w14:paraId="0EEB29FE" w14:textId="77777777" w:rsidR="001B631F" w:rsidRDefault="00000000">
      <w:r>
        <w:t>2. Start Frontend Dev Server (Vite + React):       npm run dev     (Port 5173)</w:t>
      </w:r>
    </w:p>
    <w:p w14:paraId="6EB6B81B" w14:textId="77777777" w:rsidR="001B631F" w:rsidRDefault="00000000">
      <w:r>
        <w:t>3. Access Application via Web Browser:            http://localhost:5173/</w:t>
      </w:r>
    </w:p>
    <w:p w14:paraId="72C1E4E8" w14:textId="77777777" w:rsidR="001B631F" w:rsidRDefault="00000000">
      <w:pPr>
        <w:pStyle w:val="Heading1"/>
      </w:pPr>
      <w:r>
        <w:t>16. Implementation Phases</w:t>
      </w:r>
    </w:p>
    <w:p w14:paraId="1377974A" w14:textId="77777777" w:rsidR="001B631F" w:rsidRDefault="00000000">
      <w:r>
        <w:t>The project follows a structured four-phase transition from initial prototype to certified enterprise production.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2592"/>
        <w:gridCol w:w="4176"/>
        <w:gridCol w:w="1728"/>
      </w:tblGrid>
      <w:tr w:rsidR="001B631F" w14:paraId="3420AC73" w14:textId="77777777">
        <w:trPr>
          <w:jc w:val="center"/>
        </w:trPr>
        <w:tc>
          <w:tcPr>
            <w:tcW w:w="1728" w:type="dxa"/>
            <w:shd w:val="clear" w:color="auto" w:fill="1F4E79"/>
            <w:tcMar>
              <w:top w:w="100" w:type="dxa"/>
              <w:left w:w="120" w:type="dxa"/>
              <w:bottom w:w="100" w:type="dxa"/>
              <w:right w:w="120" w:type="dxa"/>
            </w:tcMar>
          </w:tcPr>
          <w:p w14:paraId="6DF3A0DC" w14:textId="77777777" w:rsidR="001B631F" w:rsidRDefault="00000000">
            <w:pPr>
              <w:spacing w:before="40" w:after="40"/>
            </w:pPr>
            <w:r>
              <w:rPr>
                <w:b/>
                <w:color w:val="FFFFFF"/>
                <w:sz w:val="19"/>
              </w:rPr>
              <w:t>Phase</w:t>
            </w:r>
          </w:p>
        </w:tc>
        <w:tc>
          <w:tcPr>
            <w:tcW w:w="2592" w:type="dxa"/>
            <w:shd w:val="clear" w:color="auto" w:fill="1F4E79"/>
            <w:tcMar>
              <w:top w:w="100" w:type="dxa"/>
              <w:left w:w="120" w:type="dxa"/>
              <w:bottom w:w="100" w:type="dxa"/>
              <w:right w:w="120" w:type="dxa"/>
            </w:tcMar>
          </w:tcPr>
          <w:p w14:paraId="366F13DB" w14:textId="77777777" w:rsidR="001B631F" w:rsidRDefault="00000000">
            <w:pPr>
              <w:spacing w:before="40" w:after="40"/>
            </w:pPr>
            <w:r>
              <w:rPr>
                <w:b/>
                <w:color w:val="FFFFFF"/>
                <w:sz w:val="19"/>
              </w:rPr>
              <w:t>Milestone Focus</w:t>
            </w:r>
          </w:p>
        </w:tc>
        <w:tc>
          <w:tcPr>
            <w:tcW w:w="4176" w:type="dxa"/>
            <w:shd w:val="clear" w:color="auto" w:fill="1F4E79"/>
            <w:tcMar>
              <w:top w:w="100" w:type="dxa"/>
              <w:left w:w="120" w:type="dxa"/>
              <w:bottom w:w="100" w:type="dxa"/>
              <w:right w:w="120" w:type="dxa"/>
            </w:tcMar>
          </w:tcPr>
          <w:p w14:paraId="5E597CD1" w14:textId="77777777" w:rsidR="001B631F" w:rsidRDefault="00000000">
            <w:pPr>
              <w:spacing w:before="40" w:after="40"/>
            </w:pPr>
            <w:r>
              <w:rPr>
                <w:b/>
                <w:color w:val="FFFFFF"/>
                <w:sz w:val="19"/>
              </w:rPr>
              <w:t>Key Deliverables</w:t>
            </w:r>
          </w:p>
        </w:tc>
        <w:tc>
          <w:tcPr>
            <w:tcW w:w="1728" w:type="dxa"/>
            <w:shd w:val="clear" w:color="auto" w:fill="1F4E79"/>
            <w:tcMar>
              <w:top w:w="100" w:type="dxa"/>
              <w:left w:w="120" w:type="dxa"/>
              <w:bottom w:w="100" w:type="dxa"/>
              <w:right w:w="120" w:type="dxa"/>
            </w:tcMar>
          </w:tcPr>
          <w:p w14:paraId="2A1649F9" w14:textId="77777777" w:rsidR="001B631F" w:rsidRDefault="00000000">
            <w:pPr>
              <w:spacing w:before="40" w:after="40"/>
            </w:pPr>
            <w:r>
              <w:rPr>
                <w:b/>
                <w:color w:val="FFFFFF"/>
                <w:sz w:val="19"/>
              </w:rPr>
              <w:t>Status</w:t>
            </w:r>
          </w:p>
        </w:tc>
      </w:tr>
      <w:tr w:rsidR="001B631F" w14:paraId="52D41FFE" w14:textId="77777777">
        <w:trPr>
          <w:jc w:val="center"/>
        </w:trPr>
        <w:tc>
          <w:tcPr>
            <w:tcW w:w="1728" w:type="dxa"/>
            <w:shd w:val="clear" w:color="auto" w:fill="FFFFFF"/>
            <w:tcMar>
              <w:top w:w="80" w:type="dxa"/>
              <w:left w:w="120" w:type="dxa"/>
              <w:bottom w:w="80" w:type="dxa"/>
              <w:right w:w="120" w:type="dxa"/>
            </w:tcMar>
          </w:tcPr>
          <w:p w14:paraId="64848D32" w14:textId="77777777" w:rsidR="001B631F" w:rsidRDefault="00000000">
            <w:pPr>
              <w:spacing w:before="30" w:after="30" w:line="264" w:lineRule="auto"/>
            </w:pPr>
            <w:r>
              <w:rPr>
                <w:sz w:val="18"/>
              </w:rPr>
              <w:t>Phase 1</w:t>
            </w:r>
          </w:p>
        </w:tc>
        <w:tc>
          <w:tcPr>
            <w:tcW w:w="2592" w:type="dxa"/>
            <w:shd w:val="clear" w:color="auto" w:fill="FFFFFF"/>
            <w:tcMar>
              <w:top w:w="80" w:type="dxa"/>
              <w:left w:w="120" w:type="dxa"/>
              <w:bottom w:w="80" w:type="dxa"/>
              <w:right w:w="120" w:type="dxa"/>
            </w:tcMar>
          </w:tcPr>
          <w:p w14:paraId="4C2993B3" w14:textId="77777777" w:rsidR="001B631F" w:rsidRDefault="00000000">
            <w:pPr>
              <w:spacing w:before="30" w:after="30" w:line="264" w:lineRule="auto"/>
            </w:pPr>
            <w:r>
              <w:rPr>
                <w:sz w:val="18"/>
              </w:rPr>
              <w:t>Prototype &amp; UX Design</w:t>
            </w:r>
          </w:p>
        </w:tc>
        <w:tc>
          <w:tcPr>
            <w:tcW w:w="4176" w:type="dxa"/>
            <w:shd w:val="clear" w:color="auto" w:fill="FFFFFF"/>
            <w:tcMar>
              <w:top w:w="80" w:type="dxa"/>
              <w:left w:w="120" w:type="dxa"/>
              <w:bottom w:w="80" w:type="dxa"/>
              <w:right w:w="120" w:type="dxa"/>
            </w:tcMar>
          </w:tcPr>
          <w:p w14:paraId="72142060" w14:textId="77777777" w:rsidR="001B631F" w:rsidRDefault="00000000">
            <w:pPr>
              <w:spacing w:before="30" w:after="30" w:line="264" w:lineRule="auto"/>
            </w:pPr>
            <w:r>
              <w:rPr>
                <w:sz w:val="18"/>
              </w:rPr>
              <w:t>React click-through prototype, mock Excel database, initial CSS styling.</w:t>
            </w:r>
          </w:p>
        </w:tc>
        <w:tc>
          <w:tcPr>
            <w:tcW w:w="1728" w:type="dxa"/>
            <w:shd w:val="clear" w:color="auto" w:fill="FFFFFF"/>
            <w:tcMar>
              <w:top w:w="80" w:type="dxa"/>
              <w:left w:w="120" w:type="dxa"/>
              <w:bottom w:w="80" w:type="dxa"/>
              <w:right w:w="120" w:type="dxa"/>
            </w:tcMar>
          </w:tcPr>
          <w:p w14:paraId="092B07BA" w14:textId="77777777" w:rsidR="001B631F" w:rsidRDefault="00000000">
            <w:pPr>
              <w:spacing w:before="30" w:after="30" w:line="264" w:lineRule="auto"/>
            </w:pPr>
            <w:r>
              <w:rPr>
                <w:sz w:val="18"/>
              </w:rPr>
              <w:t>Completed</w:t>
            </w:r>
          </w:p>
        </w:tc>
      </w:tr>
      <w:tr w:rsidR="001B631F" w14:paraId="245761AF" w14:textId="77777777">
        <w:trPr>
          <w:jc w:val="center"/>
        </w:trPr>
        <w:tc>
          <w:tcPr>
            <w:tcW w:w="1728" w:type="dxa"/>
            <w:shd w:val="clear" w:color="auto" w:fill="F9FAFB"/>
            <w:tcMar>
              <w:top w:w="80" w:type="dxa"/>
              <w:left w:w="120" w:type="dxa"/>
              <w:bottom w:w="80" w:type="dxa"/>
              <w:right w:w="120" w:type="dxa"/>
            </w:tcMar>
          </w:tcPr>
          <w:p w14:paraId="2EDC40AC" w14:textId="77777777" w:rsidR="001B631F" w:rsidRDefault="00000000">
            <w:pPr>
              <w:spacing w:before="30" w:after="30" w:line="264" w:lineRule="auto"/>
            </w:pPr>
            <w:r>
              <w:rPr>
                <w:sz w:val="18"/>
              </w:rPr>
              <w:t>Phase 2</w:t>
            </w:r>
          </w:p>
        </w:tc>
        <w:tc>
          <w:tcPr>
            <w:tcW w:w="2592" w:type="dxa"/>
            <w:shd w:val="clear" w:color="auto" w:fill="F9FAFB"/>
            <w:tcMar>
              <w:top w:w="80" w:type="dxa"/>
              <w:left w:w="120" w:type="dxa"/>
              <w:bottom w:w="80" w:type="dxa"/>
              <w:right w:w="120" w:type="dxa"/>
            </w:tcMar>
          </w:tcPr>
          <w:p w14:paraId="52A9C174" w14:textId="77777777" w:rsidR="001B631F" w:rsidRDefault="00000000">
            <w:pPr>
              <w:spacing w:before="30" w:after="30" w:line="264" w:lineRule="auto"/>
            </w:pPr>
            <w:r>
              <w:rPr>
                <w:sz w:val="18"/>
              </w:rPr>
              <w:t>V3 Engine &amp; Full-Stack</w:t>
            </w:r>
          </w:p>
        </w:tc>
        <w:tc>
          <w:tcPr>
            <w:tcW w:w="4176" w:type="dxa"/>
            <w:shd w:val="clear" w:color="auto" w:fill="F9FAFB"/>
            <w:tcMar>
              <w:top w:w="80" w:type="dxa"/>
              <w:left w:w="120" w:type="dxa"/>
              <w:bottom w:w="80" w:type="dxa"/>
              <w:right w:w="120" w:type="dxa"/>
            </w:tcMar>
          </w:tcPr>
          <w:p w14:paraId="556F571B" w14:textId="77777777" w:rsidR="001B631F" w:rsidRDefault="00000000">
            <w:pPr>
              <w:spacing w:before="30" w:after="30" w:line="264" w:lineRule="auto"/>
            </w:pPr>
            <w:r>
              <w:rPr>
                <w:sz w:val="18"/>
              </w:rPr>
              <w:t>SQLite V3 database, 5-persona RBAC, Quad-Gate weighbridge, simulated OCR, Review Queue.</w:t>
            </w:r>
          </w:p>
        </w:tc>
        <w:tc>
          <w:tcPr>
            <w:tcW w:w="1728" w:type="dxa"/>
            <w:shd w:val="clear" w:color="auto" w:fill="F9FAFB"/>
            <w:tcMar>
              <w:top w:w="80" w:type="dxa"/>
              <w:left w:w="120" w:type="dxa"/>
              <w:bottom w:w="80" w:type="dxa"/>
              <w:right w:w="120" w:type="dxa"/>
            </w:tcMar>
          </w:tcPr>
          <w:p w14:paraId="2B6D8A17" w14:textId="77777777" w:rsidR="001B631F" w:rsidRDefault="00000000">
            <w:pPr>
              <w:spacing w:before="30" w:after="30" w:line="264" w:lineRule="auto"/>
            </w:pPr>
            <w:r>
              <w:rPr>
                <w:sz w:val="18"/>
              </w:rPr>
              <w:t>Current Active</w:t>
            </w:r>
          </w:p>
        </w:tc>
      </w:tr>
      <w:tr w:rsidR="001B631F" w14:paraId="14800BEC" w14:textId="77777777">
        <w:trPr>
          <w:jc w:val="center"/>
        </w:trPr>
        <w:tc>
          <w:tcPr>
            <w:tcW w:w="1728" w:type="dxa"/>
            <w:shd w:val="clear" w:color="auto" w:fill="FFFFFF"/>
            <w:tcMar>
              <w:top w:w="80" w:type="dxa"/>
              <w:left w:w="120" w:type="dxa"/>
              <w:bottom w:w="80" w:type="dxa"/>
              <w:right w:w="120" w:type="dxa"/>
            </w:tcMar>
          </w:tcPr>
          <w:p w14:paraId="474B3B6F" w14:textId="77777777" w:rsidR="001B631F" w:rsidRDefault="00000000">
            <w:pPr>
              <w:spacing w:before="30" w:after="30" w:line="264" w:lineRule="auto"/>
            </w:pPr>
            <w:r>
              <w:rPr>
                <w:sz w:val="18"/>
              </w:rPr>
              <w:t>Phase 3</w:t>
            </w:r>
          </w:p>
        </w:tc>
        <w:tc>
          <w:tcPr>
            <w:tcW w:w="2592" w:type="dxa"/>
            <w:shd w:val="clear" w:color="auto" w:fill="FFFFFF"/>
            <w:tcMar>
              <w:top w:w="80" w:type="dxa"/>
              <w:left w:w="120" w:type="dxa"/>
              <w:bottom w:w="80" w:type="dxa"/>
              <w:right w:w="120" w:type="dxa"/>
            </w:tcMar>
          </w:tcPr>
          <w:p w14:paraId="2C33E864" w14:textId="77777777" w:rsidR="001B631F" w:rsidRDefault="00000000">
            <w:pPr>
              <w:spacing w:before="30" w:after="30" w:line="264" w:lineRule="auto"/>
            </w:pPr>
            <w:r>
              <w:rPr>
                <w:sz w:val="18"/>
              </w:rPr>
              <w:t>SAP OData &amp; Cloud AI</w:t>
            </w:r>
          </w:p>
        </w:tc>
        <w:tc>
          <w:tcPr>
            <w:tcW w:w="4176" w:type="dxa"/>
            <w:shd w:val="clear" w:color="auto" w:fill="FFFFFF"/>
            <w:tcMar>
              <w:top w:w="80" w:type="dxa"/>
              <w:left w:w="120" w:type="dxa"/>
              <w:bottom w:w="80" w:type="dxa"/>
              <w:right w:w="120" w:type="dxa"/>
            </w:tcMar>
          </w:tcPr>
          <w:p w14:paraId="5E6720B7" w14:textId="77777777" w:rsidR="001B631F" w:rsidRDefault="00000000">
            <w:pPr>
              <w:spacing w:before="30" w:after="30" w:line="264" w:lineRule="auto"/>
            </w:pPr>
            <w:r>
              <w:rPr>
                <w:sz w:val="18"/>
              </w:rPr>
              <w:t>Live S/4HANA OData integration, AWS Textract / Google Doc AI OCR engine, SMS OTP gateway.</w:t>
            </w:r>
          </w:p>
        </w:tc>
        <w:tc>
          <w:tcPr>
            <w:tcW w:w="1728" w:type="dxa"/>
            <w:shd w:val="clear" w:color="auto" w:fill="FFFFFF"/>
            <w:tcMar>
              <w:top w:w="80" w:type="dxa"/>
              <w:left w:w="120" w:type="dxa"/>
              <w:bottom w:w="80" w:type="dxa"/>
              <w:right w:w="120" w:type="dxa"/>
            </w:tcMar>
          </w:tcPr>
          <w:p w14:paraId="355EE4E6" w14:textId="77777777" w:rsidR="001B631F" w:rsidRDefault="00000000">
            <w:pPr>
              <w:spacing w:before="30" w:after="30" w:line="264" w:lineRule="auto"/>
            </w:pPr>
            <w:r>
              <w:rPr>
                <w:sz w:val="18"/>
              </w:rPr>
              <w:t>Next Horizon</w:t>
            </w:r>
          </w:p>
        </w:tc>
      </w:tr>
      <w:tr w:rsidR="001B631F" w14:paraId="5B49E351" w14:textId="77777777">
        <w:trPr>
          <w:jc w:val="center"/>
        </w:trPr>
        <w:tc>
          <w:tcPr>
            <w:tcW w:w="1728" w:type="dxa"/>
            <w:shd w:val="clear" w:color="auto" w:fill="F9FAFB"/>
            <w:tcMar>
              <w:top w:w="80" w:type="dxa"/>
              <w:left w:w="120" w:type="dxa"/>
              <w:bottom w:w="80" w:type="dxa"/>
              <w:right w:w="120" w:type="dxa"/>
            </w:tcMar>
          </w:tcPr>
          <w:p w14:paraId="0F561156" w14:textId="77777777" w:rsidR="001B631F" w:rsidRDefault="00000000">
            <w:pPr>
              <w:spacing w:before="30" w:after="30" w:line="264" w:lineRule="auto"/>
            </w:pPr>
            <w:r>
              <w:rPr>
                <w:sz w:val="18"/>
              </w:rPr>
              <w:t>Phase 4</w:t>
            </w:r>
          </w:p>
        </w:tc>
        <w:tc>
          <w:tcPr>
            <w:tcW w:w="2592" w:type="dxa"/>
            <w:shd w:val="clear" w:color="auto" w:fill="F9FAFB"/>
            <w:tcMar>
              <w:top w:w="80" w:type="dxa"/>
              <w:left w:w="120" w:type="dxa"/>
              <w:bottom w:w="80" w:type="dxa"/>
              <w:right w:w="120" w:type="dxa"/>
            </w:tcMar>
          </w:tcPr>
          <w:p w14:paraId="73E3D759" w14:textId="77777777" w:rsidR="001B631F" w:rsidRDefault="00000000">
            <w:pPr>
              <w:spacing w:before="30" w:after="30" w:line="264" w:lineRule="auto"/>
            </w:pPr>
            <w:r>
              <w:rPr>
                <w:sz w:val="18"/>
              </w:rPr>
              <w:t>BTP Production Hardening</w:t>
            </w:r>
          </w:p>
        </w:tc>
        <w:tc>
          <w:tcPr>
            <w:tcW w:w="4176" w:type="dxa"/>
            <w:shd w:val="clear" w:color="auto" w:fill="F9FAFB"/>
            <w:tcMar>
              <w:top w:w="80" w:type="dxa"/>
              <w:left w:w="120" w:type="dxa"/>
              <w:bottom w:w="80" w:type="dxa"/>
              <w:right w:w="120" w:type="dxa"/>
            </w:tcMar>
          </w:tcPr>
          <w:p w14:paraId="06C959A3" w14:textId="77777777" w:rsidR="001B631F" w:rsidRDefault="00000000">
            <w:pPr>
              <w:spacing w:before="30" w:after="30" w:line="264" w:lineRule="auto"/>
            </w:pPr>
            <w:r>
              <w:rPr>
                <w:sz w:val="18"/>
              </w:rPr>
              <w:t>BTP MTA deployment, XSUAA single sign-on, automated MIRO BAPI posting, load testing.</w:t>
            </w:r>
          </w:p>
        </w:tc>
        <w:tc>
          <w:tcPr>
            <w:tcW w:w="1728" w:type="dxa"/>
            <w:shd w:val="clear" w:color="auto" w:fill="F9FAFB"/>
            <w:tcMar>
              <w:top w:w="80" w:type="dxa"/>
              <w:left w:w="120" w:type="dxa"/>
              <w:bottom w:w="80" w:type="dxa"/>
              <w:right w:w="120" w:type="dxa"/>
            </w:tcMar>
          </w:tcPr>
          <w:p w14:paraId="75806FB2" w14:textId="77777777" w:rsidR="001B631F" w:rsidRDefault="00000000">
            <w:pPr>
              <w:spacing w:before="30" w:after="30" w:line="264" w:lineRule="auto"/>
            </w:pPr>
            <w:r>
              <w:rPr>
                <w:sz w:val="18"/>
              </w:rPr>
              <w:t>Final Target</w:t>
            </w:r>
          </w:p>
        </w:tc>
      </w:tr>
    </w:tbl>
    <w:p w14:paraId="3CA28ABE" w14:textId="77777777" w:rsidR="001B631F" w:rsidRDefault="001B631F"/>
    <w:p w14:paraId="42B17F94" w14:textId="77777777" w:rsidR="001B631F" w:rsidRDefault="00000000">
      <w:pPr>
        <w:pStyle w:val="Heading1"/>
      </w:pPr>
      <w:r>
        <w:t>17. Assumptions, Dependencies &amp; Risks</w:t>
      </w:r>
    </w:p>
    <w:p w14:paraId="2E782177" w14:textId="77777777" w:rsidR="001B631F" w:rsidRDefault="00000000">
      <w:r>
        <w:t>The following operational assumptions, technical dependencies, and risk mitigation strategies govern the solution architecture: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160"/>
        <w:gridCol w:w="5472"/>
      </w:tblGrid>
      <w:tr w:rsidR="001B631F" w14:paraId="69CCD139" w14:textId="77777777">
        <w:trPr>
          <w:jc w:val="center"/>
        </w:trPr>
        <w:tc>
          <w:tcPr>
            <w:tcW w:w="2592" w:type="dxa"/>
            <w:shd w:val="clear" w:color="auto" w:fill="1F4E79"/>
            <w:tcMar>
              <w:top w:w="100" w:type="dxa"/>
              <w:left w:w="120" w:type="dxa"/>
              <w:bottom w:w="100" w:type="dxa"/>
              <w:right w:w="120" w:type="dxa"/>
            </w:tcMar>
          </w:tcPr>
          <w:p w14:paraId="51A89DC2" w14:textId="77777777" w:rsidR="001B631F" w:rsidRDefault="00000000">
            <w:pPr>
              <w:spacing w:before="40" w:after="40"/>
            </w:pPr>
            <w:r>
              <w:rPr>
                <w:b/>
                <w:color w:val="FFFFFF"/>
                <w:sz w:val="19"/>
              </w:rPr>
              <w:t>Identified Risk</w:t>
            </w:r>
          </w:p>
        </w:tc>
        <w:tc>
          <w:tcPr>
            <w:tcW w:w="2160" w:type="dxa"/>
            <w:shd w:val="clear" w:color="auto" w:fill="1F4E79"/>
            <w:tcMar>
              <w:top w:w="100" w:type="dxa"/>
              <w:left w:w="120" w:type="dxa"/>
              <w:bottom w:w="100" w:type="dxa"/>
              <w:right w:w="120" w:type="dxa"/>
            </w:tcMar>
          </w:tcPr>
          <w:p w14:paraId="4CB8F8E9" w14:textId="77777777" w:rsidR="001B631F" w:rsidRDefault="00000000">
            <w:pPr>
              <w:spacing w:before="40" w:after="40"/>
            </w:pPr>
            <w:r>
              <w:rPr>
                <w:b/>
                <w:color w:val="FFFFFF"/>
                <w:sz w:val="19"/>
              </w:rPr>
              <w:t>Impact Area</w:t>
            </w:r>
          </w:p>
        </w:tc>
        <w:tc>
          <w:tcPr>
            <w:tcW w:w="5472" w:type="dxa"/>
            <w:shd w:val="clear" w:color="auto" w:fill="1F4E79"/>
            <w:tcMar>
              <w:top w:w="100" w:type="dxa"/>
              <w:left w:w="120" w:type="dxa"/>
              <w:bottom w:w="100" w:type="dxa"/>
              <w:right w:w="120" w:type="dxa"/>
            </w:tcMar>
          </w:tcPr>
          <w:p w14:paraId="6F31EFE3" w14:textId="77777777" w:rsidR="001B631F" w:rsidRDefault="00000000">
            <w:pPr>
              <w:spacing w:before="40" w:after="40"/>
            </w:pPr>
            <w:r>
              <w:rPr>
                <w:b/>
                <w:color w:val="FFFFFF"/>
                <w:sz w:val="19"/>
              </w:rPr>
              <w:t>Proactive Mitigation Strategy</w:t>
            </w:r>
          </w:p>
        </w:tc>
      </w:tr>
      <w:tr w:rsidR="001B631F" w14:paraId="077A24C7" w14:textId="77777777">
        <w:trPr>
          <w:jc w:val="center"/>
        </w:trPr>
        <w:tc>
          <w:tcPr>
            <w:tcW w:w="2592" w:type="dxa"/>
            <w:shd w:val="clear" w:color="auto" w:fill="FFFFFF"/>
            <w:tcMar>
              <w:top w:w="80" w:type="dxa"/>
              <w:left w:w="120" w:type="dxa"/>
              <w:bottom w:w="80" w:type="dxa"/>
              <w:right w:w="120" w:type="dxa"/>
            </w:tcMar>
          </w:tcPr>
          <w:p w14:paraId="718357FD" w14:textId="77777777" w:rsidR="001B631F" w:rsidRDefault="00000000">
            <w:pPr>
              <w:spacing w:before="30" w:after="30" w:line="264" w:lineRule="auto"/>
            </w:pPr>
            <w:r>
              <w:rPr>
                <w:sz w:val="18"/>
              </w:rPr>
              <w:t>Degraded Camera / Blurry PODs</w:t>
            </w:r>
          </w:p>
        </w:tc>
        <w:tc>
          <w:tcPr>
            <w:tcW w:w="2160" w:type="dxa"/>
            <w:shd w:val="clear" w:color="auto" w:fill="FFFFFF"/>
            <w:tcMar>
              <w:top w:w="80" w:type="dxa"/>
              <w:left w:w="120" w:type="dxa"/>
              <w:bottom w:w="80" w:type="dxa"/>
              <w:right w:w="120" w:type="dxa"/>
            </w:tcMar>
          </w:tcPr>
          <w:p w14:paraId="56D36E68" w14:textId="77777777" w:rsidR="001B631F" w:rsidRDefault="00000000">
            <w:pPr>
              <w:spacing w:before="30" w:after="30" w:line="264" w:lineRule="auto"/>
            </w:pPr>
            <w:r>
              <w:rPr>
                <w:sz w:val="18"/>
              </w:rPr>
              <w:t>OCR Extraction</w:t>
            </w:r>
          </w:p>
        </w:tc>
        <w:tc>
          <w:tcPr>
            <w:tcW w:w="5472" w:type="dxa"/>
            <w:shd w:val="clear" w:color="auto" w:fill="FFFFFF"/>
            <w:tcMar>
              <w:top w:w="80" w:type="dxa"/>
              <w:left w:w="120" w:type="dxa"/>
              <w:bottom w:w="80" w:type="dxa"/>
              <w:right w:w="120" w:type="dxa"/>
            </w:tcMar>
          </w:tcPr>
          <w:p w14:paraId="083F8265" w14:textId="77777777" w:rsidR="001B631F" w:rsidRDefault="00000000">
            <w:pPr>
              <w:spacing w:before="30" w:after="30" w:line="264" w:lineRule="auto"/>
            </w:pPr>
            <w:r>
              <w:rPr>
                <w:sz w:val="18"/>
              </w:rPr>
              <w:t>Low-confidence extraction (&lt;80%) automatically routes document to Review Queue for human audit.</w:t>
            </w:r>
          </w:p>
        </w:tc>
      </w:tr>
      <w:tr w:rsidR="001B631F" w14:paraId="19242948" w14:textId="77777777">
        <w:trPr>
          <w:jc w:val="center"/>
        </w:trPr>
        <w:tc>
          <w:tcPr>
            <w:tcW w:w="2592" w:type="dxa"/>
            <w:shd w:val="clear" w:color="auto" w:fill="F9FAFB"/>
            <w:tcMar>
              <w:top w:w="80" w:type="dxa"/>
              <w:left w:w="120" w:type="dxa"/>
              <w:bottom w:w="80" w:type="dxa"/>
              <w:right w:w="120" w:type="dxa"/>
            </w:tcMar>
          </w:tcPr>
          <w:p w14:paraId="73E18FBA" w14:textId="77777777" w:rsidR="001B631F" w:rsidRDefault="00000000">
            <w:pPr>
              <w:spacing w:before="30" w:after="30" w:line="264" w:lineRule="auto"/>
            </w:pPr>
            <w:r>
              <w:rPr>
                <w:sz w:val="18"/>
              </w:rPr>
              <w:t>Weighbridge Calibration Drift</w:t>
            </w:r>
          </w:p>
        </w:tc>
        <w:tc>
          <w:tcPr>
            <w:tcW w:w="2160" w:type="dxa"/>
            <w:shd w:val="clear" w:color="auto" w:fill="F9FAFB"/>
            <w:tcMar>
              <w:top w:w="80" w:type="dxa"/>
              <w:left w:w="120" w:type="dxa"/>
              <w:bottom w:w="80" w:type="dxa"/>
              <w:right w:w="120" w:type="dxa"/>
            </w:tcMar>
          </w:tcPr>
          <w:p w14:paraId="2F53BD92" w14:textId="77777777" w:rsidR="001B631F" w:rsidRDefault="00000000">
            <w:pPr>
              <w:spacing w:before="30" w:after="30" w:line="264" w:lineRule="auto"/>
            </w:pPr>
            <w:r>
              <w:rPr>
                <w:sz w:val="18"/>
              </w:rPr>
              <w:t>Dual Reconciliation</w:t>
            </w:r>
          </w:p>
        </w:tc>
        <w:tc>
          <w:tcPr>
            <w:tcW w:w="5472" w:type="dxa"/>
            <w:shd w:val="clear" w:color="auto" w:fill="F9FAFB"/>
            <w:tcMar>
              <w:top w:w="80" w:type="dxa"/>
              <w:left w:w="120" w:type="dxa"/>
              <w:bottom w:w="80" w:type="dxa"/>
              <w:right w:w="120" w:type="dxa"/>
            </w:tcMar>
          </w:tcPr>
          <w:p w14:paraId="3A9C4C34" w14:textId="77777777" w:rsidR="001B631F" w:rsidRDefault="00000000">
            <w:pPr>
              <w:spacing w:before="30" w:after="30" w:line="264" w:lineRule="auto"/>
            </w:pPr>
            <w:r>
              <w:rPr>
                <w:sz w:val="18"/>
              </w:rPr>
              <w:t>Contractual tolerance limits (0.50%) accommodate natural moisture evaporation while flagging gross anomalies.</w:t>
            </w:r>
          </w:p>
        </w:tc>
      </w:tr>
      <w:tr w:rsidR="001B631F" w14:paraId="1F3111F3" w14:textId="77777777">
        <w:trPr>
          <w:jc w:val="center"/>
        </w:trPr>
        <w:tc>
          <w:tcPr>
            <w:tcW w:w="2592" w:type="dxa"/>
            <w:shd w:val="clear" w:color="auto" w:fill="FFFFFF"/>
            <w:tcMar>
              <w:top w:w="80" w:type="dxa"/>
              <w:left w:w="120" w:type="dxa"/>
              <w:bottom w:w="80" w:type="dxa"/>
              <w:right w:w="120" w:type="dxa"/>
            </w:tcMar>
          </w:tcPr>
          <w:p w14:paraId="1B506016" w14:textId="77777777" w:rsidR="001B631F" w:rsidRDefault="00000000">
            <w:pPr>
              <w:spacing w:before="30" w:after="30" w:line="264" w:lineRule="auto"/>
            </w:pPr>
            <w:r>
              <w:rPr>
                <w:sz w:val="18"/>
              </w:rPr>
              <w:t>Unstable Mine Siding Internet</w:t>
            </w:r>
          </w:p>
        </w:tc>
        <w:tc>
          <w:tcPr>
            <w:tcW w:w="2160" w:type="dxa"/>
            <w:shd w:val="clear" w:color="auto" w:fill="FFFFFF"/>
            <w:tcMar>
              <w:top w:w="80" w:type="dxa"/>
              <w:left w:w="120" w:type="dxa"/>
              <w:bottom w:w="80" w:type="dxa"/>
              <w:right w:w="120" w:type="dxa"/>
            </w:tcMar>
          </w:tcPr>
          <w:p w14:paraId="7582F6EB" w14:textId="77777777" w:rsidR="001B631F" w:rsidRDefault="00000000">
            <w:pPr>
              <w:spacing w:before="30" w:after="30" w:line="264" w:lineRule="auto"/>
            </w:pPr>
            <w:r>
              <w:rPr>
                <w:sz w:val="18"/>
              </w:rPr>
              <w:t>Dispatch Operations</w:t>
            </w:r>
          </w:p>
        </w:tc>
        <w:tc>
          <w:tcPr>
            <w:tcW w:w="5472" w:type="dxa"/>
            <w:shd w:val="clear" w:color="auto" w:fill="FFFFFF"/>
            <w:tcMar>
              <w:top w:w="80" w:type="dxa"/>
              <w:left w:w="120" w:type="dxa"/>
              <w:bottom w:w="80" w:type="dxa"/>
              <w:right w:w="120" w:type="dxa"/>
            </w:tcMar>
          </w:tcPr>
          <w:p w14:paraId="3C4787CA" w14:textId="77777777" w:rsidR="001B631F" w:rsidRDefault="00000000">
            <w:pPr>
              <w:spacing w:before="30" w:after="30" w:line="264" w:lineRule="auto"/>
            </w:pPr>
            <w:r>
              <w:rPr>
                <w:sz w:val="18"/>
              </w:rPr>
              <w:t>Offline adapter fallback allows local weighbridge logging with deferred cloud synchronization.</w:t>
            </w:r>
          </w:p>
        </w:tc>
      </w:tr>
      <w:tr w:rsidR="001B631F" w14:paraId="378422AE" w14:textId="77777777">
        <w:trPr>
          <w:jc w:val="center"/>
        </w:trPr>
        <w:tc>
          <w:tcPr>
            <w:tcW w:w="2592" w:type="dxa"/>
            <w:shd w:val="clear" w:color="auto" w:fill="F9FAFB"/>
            <w:tcMar>
              <w:top w:w="80" w:type="dxa"/>
              <w:left w:w="120" w:type="dxa"/>
              <w:bottom w:w="80" w:type="dxa"/>
              <w:right w:w="120" w:type="dxa"/>
            </w:tcMar>
          </w:tcPr>
          <w:p w14:paraId="388A4848" w14:textId="77777777" w:rsidR="001B631F" w:rsidRDefault="00000000">
            <w:pPr>
              <w:spacing w:before="30" w:after="30" w:line="264" w:lineRule="auto"/>
            </w:pPr>
            <w:r>
              <w:rPr>
                <w:sz w:val="18"/>
              </w:rPr>
              <w:t>Unauthorized Invoice Modification</w:t>
            </w:r>
          </w:p>
        </w:tc>
        <w:tc>
          <w:tcPr>
            <w:tcW w:w="2160" w:type="dxa"/>
            <w:shd w:val="clear" w:color="auto" w:fill="F9FAFB"/>
            <w:tcMar>
              <w:top w:w="80" w:type="dxa"/>
              <w:left w:w="120" w:type="dxa"/>
              <w:bottom w:w="80" w:type="dxa"/>
              <w:right w:w="120" w:type="dxa"/>
            </w:tcMar>
          </w:tcPr>
          <w:p w14:paraId="2C03C40E" w14:textId="77777777" w:rsidR="001B631F" w:rsidRDefault="00000000">
            <w:pPr>
              <w:spacing w:before="30" w:after="30" w:line="264" w:lineRule="auto"/>
            </w:pPr>
            <w:r>
              <w:rPr>
                <w:sz w:val="18"/>
              </w:rPr>
              <w:t>Financial Accounting</w:t>
            </w:r>
          </w:p>
        </w:tc>
        <w:tc>
          <w:tcPr>
            <w:tcW w:w="5472" w:type="dxa"/>
            <w:shd w:val="clear" w:color="auto" w:fill="F9FAFB"/>
            <w:tcMar>
              <w:top w:w="80" w:type="dxa"/>
              <w:left w:w="120" w:type="dxa"/>
              <w:bottom w:w="80" w:type="dxa"/>
              <w:right w:w="120" w:type="dxa"/>
            </w:tcMar>
          </w:tcPr>
          <w:p w14:paraId="27851505" w14:textId="77777777" w:rsidR="001B631F" w:rsidRDefault="00000000">
            <w:pPr>
              <w:spacing w:before="30" w:after="30" w:line="264" w:lineRule="auto"/>
            </w:pPr>
            <w:r>
              <w:rPr>
                <w:sz w:val="18"/>
              </w:rPr>
              <w:t>Strict RBAC ensures only Company Admin can approve Review Queue overrides and post MIRO in SAP.</w:t>
            </w:r>
          </w:p>
        </w:tc>
      </w:tr>
    </w:tbl>
    <w:p w14:paraId="63333A16" w14:textId="77777777" w:rsidR="001B631F" w:rsidRDefault="001B631F"/>
    <w:p w14:paraId="3F4845C5" w14:textId="77777777" w:rsidR="001B631F" w:rsidRDefault="00000000">
      <w:pPr>
        <w:pStyle w:val="Heading1"/>
      </w:pPr>
      <w:r>
        <w:t>18. Final Acceptance Criteria</w:t>
      </w:r>
    </w:p>
    <w:p w14:paraId="52A95FFF" w14:textId="77777777" w:rsidR="001B631F" w:rsidRDefault="00000000">
      <w:r>
        <w:t>The PODZO solution is certified production-ready upon satisfying the following verifiable criteria:</w:t>
      </w:r>
    </w:p>
    <w:p w14:paraId="46D493C6" w14:textId="77777777" w:rsidR="001B631F" w:rsidRDefault="00000000">
      <w:r>
        <w:t>1. Master Outline Agreements and Transport POs are ingested from SAP S/4HANA without requiring manual re-entry.</w:t>
      </w:r>
    </w:p>
    <w:p w14:paraId="64360079" w14:textId="77777777" w:rsidR="001B631F" w:rsidRDefault="00000000">
      <w:r>
        <w:t>2. All five user personas (CA, TA, DR, SR, CR) operate within cryptographically enforced role boundaries.</w:t>
      </w:r>
    </w:p>
    <w:p w14:paraId="06BD113B" w14:textId="77777777" w:rsidR="001B631F" w:rsidRDefault="00000000">
      <w:r>
        <w:t>3. Quad-Gate weighbridge telemetry accurately captures tare and gross weights at both mine siding and customer sites.</w:t>
      </w:r>
    </w:p>
    <w:p w14:paraId="1E4AADCC" w14:textId="77777777" w:rsidR="001B631F" w:rsidRDefault="00000000">
      <w:r>
        <w:t>4. Net payload variances exceeding contractual tolerance (0.50%) are reliably intercepted and block SAP MIRO parking.</w:t>
      </w:r>
    </w:p>
    <w:p w14:paraId="31FA28C7" w14:textId="77777777" w:rsidR="001B631F" w:rsidRDefault="00000000">
      <w:r>
        <w:t>5. Uploaded POD documents undergo automated OCR processing, extracting Waybill and weight values with confidence scoring.</w:t>
      </w:r>
    </w:p>
    <w:p w14:paraId="64FB2093" w14:textId="77777777" w:rsidR="001B631F" w:rsidRDefault="00000000">
      <w:r>
        <w:t>6. Company Admins can inspect side-by-side audit comparisons and append resolution notes to resolve Review Queue items.</w:t>
      </w:r>
    </w:p>
    <w:p w14:paraId="111D8FC8" w14:textId="77777777" w:rsidR="001B631F" w:rsidRDefault="00000000">
      <w:r>
        <w:t>7. Freight delivery invoices are calculated strictly as Accepted Delivered Tons x PO Freight Rate.</w:t>
      </w:r>
    </w:p>
    <w:p w14:paraId="3621A01B" w14:textId="77777777" w:rsidR="001B631F" w:rsidRDefault="00000000">
      <w:r>
        <w:t>8. Approved invoices successfully initiate automated MIRO parking in SAP S/4HANA.</w:t>
      </w:r>
    </w:p>
    <w:p w14:paraId="43080B58" w14:textId="77777777" w:rsidR="001B631F" w:rsidRDefault="00000000">
      <w:r>
        <w:t>9. Transactional demo resets restore a pristine operational state while preserving SAP master contracts and POs.</w:t>
      </w:r>
    </w:p>
    <w:p w14:paraId="26A7F926" w14:textId="77777777" w:rsidR="001B631F" w:rsidRDefault="00000000">
      <w:r>
        <w:t>10. Zero SAP ERP credentials or sensitive secrets are exposed to the client-side web application.</w:t>
      </w:r>
    </w:p>
    <w:p w14:paraId="150DF9E7" w14:textId="77777777" w:rsidR="001B631F" w:rsidRDefault="00000000">
      <w:pPr>
        <w:pStyle w:val="Heading1"/>
      </w:pPr>
      <w:r>
        <w:t>Appendix A — Core Operational Workflow Summary</w:t>
      </w:r>
    </w:p>
    <w:p w14:paraId="5438D740" w14:textId="77777777" w:rsidR="001B631F" w:rsidRDefault="00000000">
      <w:r>
        <w:t>SAP Contract / PO Ingestion ➔ Transporter PO Acceptance ➔ Driver Digital E-Signing ➔ Mine Tare Check (Gate 1) ➔ Mine Gross Check (Gate 2) ➔ Bilty Issuance ➔ In-Transit Tracking ➔ Customer Site Arrival ➔ Customer Gross Check (Gate 3) ➔ Offloading ➔ Customer Tare Check (Gate 4) ➔ Physical Stamped POD Issued ➔ Driver POD Upload ➔ OCR Extraction &amp; Dual-Weight Reconciliation ➔ [Auto-Approved OR Flagged to Review Queue] ➔ Company Admin Exception Resolution ➔ Freight Delivery Invoice Calculation ➔ SAP MIRO Parking (PARKED ➔ POSTED ➔ CLEARED).</w:t>
      </w:r>
    </w:p>
    <w:p w14:paraId="23A6A544" w14:textId="77777777" w:rsidR="001B631F" w:rsidRDefault="00000000">
      <w:pPr>
        <w:pStyle w:val="Heading1"/>
      </w:pPr>
      <w:r>
        <w:lastRenderedPageBreak/>
        <w:t>Appendix B — Quad-Gate Weight Flow Summary</w:t>
      </w:r>
    </w:p>
    <w:p w14:paraId="4B1EF493" w14:textId="77777777" w:rsidR="001B631F" w:rsidRDefault="00000000">
      <w:r>
        <w:t>Mine Siding (Outbound Siding):</w:t>
      </w:r>
      <w:r>
        <w:br/>
        <w:t xml:space="preserve">  • Gate 1: MINE_TARE (Empty Vehicle Tare Weight)</w:t>
      </w:r>
      <w:r>
        <w:br/>
        <w:t xml:space="preserve">  • Gate 2: MINE_GROSS (Loaded Vehicle Gross Weight)</w:t>
      </w:r>
      <w:r>
        <w:br/>
        <w:t xml:space="preserve">  • Dispatched Payload = MINE_GROSS - MINE_TARE</w:t>
      </w:r>
      <w:r>
        <w:br/>
      </w:r>
      <w:r>
        <w:br/>
        <w:t>Customer Receiving Facility (Inbound Terminal):</w:t>
      </w:r>
      <w:r>
        <w:br/>
        <w:t xml:space="preserve">  • Gate 3: DEST_GROSS (Arriving Loaded Vehicle Gross Weight)</w:t>
      </w:r>
      <w:r>
        <w:br/>
        <w:t xml:space="preserve">  • Gate 4: DEST_TARE (Departing Empty Vehicle Tare Weight)</w:t>
      </w:r>
      <w:r>
        <w:br/>
        <w:t xml:space="preserve">  • Delivered Payload = DEST_GROSS - DEST_TARE</w:t>
      </w:r>
      <w:r>
        <w:br/>
      </w:r>
      <w:r>
        <w:br/>
        <w:t>Reconciliation Metric: Variance % = (|Dispatched Payload - Delivered Payload| / Dispatched Payload) * 100</w:t>
      </w:r>
      <w:r>
        <w:br/>
        <w:t>Condition: Variance % &lt;= Tolerance % (Default: 0.50%).</w:t>
      </w:r>
    </w:p>
    <w:p w14:paraId="7D998131" w14:textId="77777777" w:rsidR="001B631F" w:rsidRDefault="00000000">
      <w:pPr>
        <w:pStyle w:val="Heading1"/>
      </w:pPr>
      <w:r>
        <w:t>Appendix C — OCR &amp; Review Queue Resolution Sequence</w:t>
      </w:r>
    </w:p>
    <w:p w14:paraId="04FE342F" w14:textId="77777777" w:rsidR="001B631F" w:rsidRDefault="00000000">
      <w:r>
        <w:t>1. Upload POD Document (PDF/JPG/PNG) via Driver or Transporter portal.</w:t>
      </w:r>
      <w:r>
        <w:br/>
        <w:t>2. OCR Engine parses document text and identifies Waybill No, Net Weight, and Truck Reg.</w:t>
      </w:r>
      <w:r>
        <w:br/>
        <w:t>3. System executes two-tier validation: (a) OCR confidence score &gt;= 80%, (b) Extracted weight vs weighbridge within tolerance.</w:t>
      </w:r>
      <w:r>
        <w:br/>
        <w:t>4. IF validation fails: System registers an entry in review_queue with blocks_miro_bool = 1. Assignment status sets to UNDER_REVIEW.</w:t>
      </w:r>
      <w:r>
        <w:br/>
        <w:t>5. Company Admin accesses Approvals queue, views side-by-side modal, verifies document against physical slip, inputs resolution notes, and clicks Approve.</w:t>
      </w:r>
      <w:r>
        <w:br/>
        <w:t>6. System updates review_queue.status = 'RESOLVED', unblocks MIRO, and transitions assignment status to APPROVED.</w:t>
      </w:r>
    </w:p>
    <w:p w14:paraId="27249A76" w14:textId="77777777" w:rsidR="001B631F" w:rsidRDefault="00000000">
      <w:pPr>
        <w:pStyle w:val="Heading1"/>
      </w:pPr>
      <w:r>
        <w:t>Appendix D — Document Basis, Scope &amp; References</w:t>
      </w:r>
    </w:p>
    <w:p w14:paraId="42465ADD" w14:textId="77777777" w:rsidR="001B631F" w:rsidRDefault="00000000">
      <w:r>
        <w:t>This product documentation represents the single source of truth for the PODZO Transporter Portal. It consolidates and formalizes specifications derived directly from the audited codebase:</w:t>
      </w:r>
      <w:r>
        <w:br/>
        <w:t>• Repository Source Code: Varad-6/POD (C:\projects\POD)</w:t>
      </w:r>
      <w:r>
        <w:br/>
        <w:t>• Relational Database Schema: server/db/schema_v3.sql, server/db/database_v3.ts</w:t>
      </w:r>
      <w:r>
        <w:br/>
        <w:t>• REST Routing &amp; Controllers: server/routes/api_v3.ts, server/routes/auth_v3.ts, server/index.ts</w:t>
      </w:r>
      <w:r>
        <w:br/>
        <w:t>• SAP Integration Interfaces: src/services/ISAPAdapter.ts, src/services/S21SAPAdapter.ts, src/services/MockSAPAdapter.ts</w:t>
      </w:r>
      <w:r>
        <w:br/>
        <w:t>• UI Modules &amp; State: src/views/, src/components/, src/context/</w:t>
      </w:r>
      <w:r>
        <w:br/>
        <w:t>• Deployment Blueprints: manifest.yml, mta.yaml, sap_btp_static_deploy_guide.md</w:t>
      </w:r>
      <w:r>
        <w:br/>
        <w:t>• Standard Operating Procedures: SOP.md, PODZO_PROJECT_KNOWLEDGE.md</w:t>
      </w:r>
      <w:r>
        <w:br/>
      </w:r>
      <w:r>
        <w:br/>
        <w:t>All interfaces, endpoints, database entities, and workflows documented herein represent the verified operational capabilities of PODZO v3.0.0.</w:t>
      </w:r>
    </w:p>
    <w:sectPr w:rsidR="001B631F"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57721">
    <w:abstractNumId w:val="8"/>
  </w:num>
  <w:num w:numId="2" w16cid:durableId="62533029">
    <w:abstractNumId w:val="6"/>
  </w:num>
  <w:num w:numId="3" w16cid:durableId="215897967">
    <w:abstractNumId w:val="5"/>
  </w:num>
  <w:num w:numId="4" w16cid:durableId="2077320742">
    <w:abstractNumId w:val="4"/>
  </w:num>
  <w:num w:numId="5" w16cid:durableId="162210938">
    <w:abstractNumId w:val="7"/>
  </w:num>
  <w:num w:numId="6" w16cid:durableId="268514298">
    <w:abstractNumId w:val="3"/>
  </w:num>
  <w:num w:numId="7" w16cid:durableId="397896217">
    <w:abstractNumId w:val="2"/>
  </w:num>
  <w:num w:numId="8" w16cid:durableId="1240291005">
    <w:abstractNumId w:val="1"/>
  </w:num>
  <w:num w:numId="9" w16cid:durableId="143957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31F"/>
    <w:rsid w:val="0029639D"/>
    <w:rsid w:val="00326F90"/>
    <w:rsid w:val="007F7A1A"/>
    <w:rsid w:val="00AA1D8D"/>
    <w:rsid w:val="00B47730"/>
    <w:rsid w:val="00CB0664"/>
    <w:rsid w:val="00F80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47C2A"/>
  <w14:defaultImageDpi w14:val="300"/>
  <w15:docId w15:val="{A4B931B2-00CA-4DBB-B2B3-A56FE206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262626"/>
      <w:sz w:val="20"/>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5689</Words>
  <Characters>32429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MS23</cp:lastModifiedBy>
  <cp:revision>2</cp:revision>
  <dcterms:created xsi:type="dcterms:W3CDTF">2013-12-23T23:15:00Z</dcterms:created>
  <dcterms:modified xsi:type="dcterms:W3CDTF">2026-09-10T06:26:00Z</dcterms:modified>
  <cp:category/>
</cp:coreProperties>
</file>