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 w:before="0"/>
        <w:jc w:val="left"/>
      </w:pPr>
      <w:r>
        <w:rPr>
          <w:rFonts w:ascii="Georgia" w:cs="Georgia" w:eastAsia="Georgia" w:hAnsi="Georgia"/>
          <w:b/>
          <w:bCs/>
          <w:color w:val="1C1C1C"/>
          <w:sz w:val="64"/>
          <w:szCs w:val="64"/>
        </w:rPr>
        <w:t xml:space="preserve">Kahani</w:t>
      </w:r>
    </w:p>
    <w:p>
      <w:pPr>
        <w:spacing w:after="60" w:before="0"/>
      </w:pPr>
      <w:r>
        <w:rPr>
          <w:rFonts w:ascii="Georgia" w:cs="Georgia" w:eastAsia="Georgia" w:hAnsi="Georgia"/>
          <w:i/>
          <w:iCs/>
          <w:color w:val="C0542A"/>
          <w:sz w:val="26"/>
          <w:szCs w:val="26"/>
        </w:rPr>
        <w:t xml:space="preserve">Every product has a face. Every craft has a story.</w:t>
      </w:r>
    </w:p>
    <w:p>
      <w:pPr>
        <w:spacing w:after="80" w:before="0"/>
      </w:pPr>
    </w:p>
    <w:p>
      <w:pPr>
        <w:pBdr>
          <w:bottom w:val="single" w:color="C0542A" w:sz="8" w:space="1"/>
        </w:pBdr>
        <w:spacing w:after="120" w:before="120"/>
      </w:pPr>
    </w:p>
    <w:p>
      <w:pPr>
        <w:spacing w:after="80" w:before="0"/>
      </w:pP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 platform that gives India's artisans their identity, voice, and direct connection to the people who value their work.</w:t>
      </w:r>
    </w:p>
    <w:p>
      <w:pPr>
        <w:spacing w:after="600" w:before="0"/>
      </w:pP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542A"/>
          <w:spacing w:val="80"/>
          <w:sz w:val="20"/>
          <w:szCs w:val="20"/>
        </w:rPr>
        <w:t xml:space="preserve">THE PROBLEM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1C1C1C"/>
          <w:sz w:val="40"/>
          <w:szCs w:val="40"/>
        </w:rPr>
        <w:t xml:space="preserve">The Invisible Artisan</w:t>
      </w:r>
    </w:p>
    <w:p>
      <w:pPr>
        <w:pBdr>
          <w:bottom w:val="single" w:color="C0542A" w:sz="8" w:space="1"/>
        </w:pBdr>
        <w:spacing w:after="120" w:before="120"/>
      </w:pP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India has over 7 million artisans. They weave silks that sell in luxury stores. They carve wood that decorates five-star hotels. They embroider fabric that walks international runways. And yet —</w:t>
      </w:r>
    </w:p>
    <w:p>
      <w:pPr>
        <w:pBdr>
          <w:left w:val="single" w:color="C0542A" w:sz="18" w:space="15"/>
        </w:pBdr>
        <w:spacing w:after="200" w:before="200"/>
        <w:ind w:left="360" w:right="360"/>
        <w:jc w:val="center"/>
      </w:pPr>
      <w:r>
        <w:rPr>
          <w:rFonts w:ascii="Georgia" w:cs="Georgia" w:eastAsia="Georgia" w:hAnsi="Georgia"/>
          <w:b/>
          <w:bCs/>
          <w:i/>
          <w:iCs/>
          <w:color w:val="C0542A"/>
          <w:sz w:val="26"/>
          <w:szCs w:val="26"/>
        </w:rPr>
        <w:t xml:space="preserve">"The creators behind handcrafted products remain invisible."</w:t>
      </w: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They have no digital identity. No profile. No name on the label. Their income flows through a chain of middlemen, each taking a cut, until what reaches the artisan is a fraction of the product's true worth. A shawl sold for ₹8,000 may earn the weaver ₹400.</w:t>
      </w: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Buyers, on the other side, want authentic, ethical products — but have no way to verify what they are buying or who made it. Trust is broken on both ends.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No digital identity or verified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Dependence on middlemen — low and unpredictable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No direct channel to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Buyers cannot verify authenticity of handcrafted goods</w:t>
      </w:r>
    </w:p>
    <w:p>
      <w:pP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542A"/>
          <w:spacing w:val="80"/>
          <w:sz w:val="20"/>
          <w:szCs w:val="20"/>
        </w:rPr>
        <w:t xml:space="preserve">A VOICE FROM THE LOOM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1C1C1C"/>
          <w:sz w:val="40"/>
          <w:szCs w:val="40"/>
        </w:rPr>
        <w:t xml:space="preserve">Razia speaks.</w:t>
      </w:r>
    </w:p>
    <w:p>
      <w:pPr>
        <w:spacing w:after="60" w:before="60"/>
      </w:pPr>
      <w:r>
        <w:rPr>
          <w:rFonts w:ascii="Georgia" w:cs="Georgia" w:eastAsia="Georgia" w:hAnsi="Georgia"/>
          <w:i/>
          <w:iCs/>
          <w:color w:val="C0542A"/>
          <w:sz w:val="22"/>
          <w:szCs w:val="22"/>
        </w:rPr>
        <w:t xml:space="preserve">Razia Bi, 47. Weaver. Varanasi, Uttar Pradesh. Thirty-one years at the loom.</w:t>
      </w:r>
    </w:p>
    <w:p>
      <w:pPr>
        <w:pBdr>
          <w:bottom w:val="single" w:color="C0542A" w:sz="8" w:space="1"/>
        </w:pBdr>
        <w:spacing w:after="120" w:before="120"/>
      </w:pPr>
    </w:p>
    <w:p>
      <w:pPr>
        <w:spacing w:after="8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My hands learned this before my mind did.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My mother sat me at the loom when I was eight — not to teach me a skill,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but because she said the silk would teach me patience.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It did. And pride. And a kind of silence that holds everything.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weave Banarasi. You know what that means?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It means every thread is a decision. Every colour is a conversation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between what the buyer wants and what the silk is willing to give.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don't follow a machine. I follow the cloth.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My saree — the one I spent eleven days on —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it went to a shop in Delhi. Then maybe to a website.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don't know. I never know.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heard it sold for ₹12,000.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received ₹700.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No one asked my name.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No one put my name on the tag.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The woman who bought it — maybe she loves it.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But she will never know that I exist.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That I have a name. That my mother taught me this.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That my daughter is watching me right now, deciding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whether this craft is worth her life, or whether she should leave for the city.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She is watching. And I don't know what to tell her.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If someone showed her my face on the thing I made —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if the woman in Delhi could scan it and see me,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know my name, understand what went into those eleven days —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maybe the price would be different.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Maybe my daughter would stay.</w:t>
      </w:r>
    </w:p>
    <w:p>
      <w:pPr>
        <w:spacing w:after="120" w:before="0"/>
      </w:pP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am not asking for charity.</w:t>
      </w:r>
    </w:p>
    <w:p>
      <w:pPr>
        <w:spacing w:after="80" w:before="80"/>
        <w:ind w:left="360"/>
      </w:pPr>
      <w:r>
        <w:rPr>
          <w:rFonts w:ascii="Georgia" w:cs="Georgia" w:eastAsia="Georgia" w:hAnsi="Georgia"/>
          <w:color w:val="1C1C1C"/>
          <w:sz w:val="23"/>
          <w:szCs w:val="23"/>
        </w:rPr>
        <w:t xml:space="preserve">I am asking to be seen.</w:t>
      </w:r>
    </w:p>
    <w:p>
      <w:pPr>
        <w:spacing w:after="200" w:before="0"/>
      </w:pP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542A"/>
          <w:spacing w:val="80"/>
          <w:sz w:val="20"/>
          <w:szCs w:val="20"/>
        </w:rPr>
        <w:t xml:space="preserve">THE SOLUTION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1C1C1C"/>
          <w:sz w:val="40"/>
          <w:szCs w:val="40"/>
        </w:rPr>
        <w:t xml:space="preserve">Kahani — Identity-Driven Marketplace</w:t>
      </w:r>
    </w:p>
    <w:p>
      <w:pPr>
        <w:spacing w:after="60" w:before="60"/>
      </w:pPr>
      <w:r>
        <w:rPr>
          <w:rFonts w:ascii="Georgia" w:cs="Georgia" w:eastAsia="Georgia" w:hAnsi="Georgia"/>
          <w:i/>
          <w:iCs/>
          <w:color w:val="C0542A"/>
          <w:sz w:val="22"/>
          <w:szCs w:val="22"/>
        </w:rPr>
        <w:t xml:space="preserve">Scan the product. Meet the artisan.</w:t>
      </w:r>
    </w:p>
    <w:p>
      <w:pPr>
        <w:pBdr>
          <w:bottom w:val="single" w:color="C0542A" w:sz="8" w:space="1"/>
        </w:pBdr>
        <w:spacing w:after="120" w:before="120"/>
      </w:pP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Kahani is not another e-commerce platform. It is an identity layer — a place where artisans exist as people, not as anonymous suppliers. Every product on Kahani is linked to a verified artisan profile. Every purchase is a direct connection.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C054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C054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C054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Artisan Feed</w:t>
            </w:r>
          </w:p>
        </w:tc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Instagram-style story feed</w:t>
            </w:r>
          </w:p>
        </w:tc>
        <w:tc>
          <w:tcPr>
            <w:tcW w:type="dxa" w:w="39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Discovery through people, not products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Verified Profile</w:t>
            </w:r>
          </w:p>
        </w:tc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Name, craft, region, story</w:t>
            </w:r>
          </w:p>
        </w:tc>
        <w:tc>
          <w:tcPr>
            <w:tcW w:type="dxa" w:w="39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Trust and authentic identity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Direct Listings</w:t>
            </w:r>
          </w:p>
        </w:tc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 sold via artisan page</w:t>
            </w:r>
          </w:p>
        </w:tc>
        <w:tc>
          <w:tcPr>
            <w:tcW w:type="dxa" w:w="39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middlemen, fair pricing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QR Link</w:t>
            </w:r>
          </w:p>
        </w:tc>
        <w:tc>
          <w:tcPr>
            <w:tcW w:type="dxa" w:w="3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B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Physical product → digital profile</w:t>
            </w:r>
          </w:p>
        </w:tc>
        <w:tc>
          <w:tcPr>
            <w:tcW w:type="dxa" w:w="39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Every object carries its maker's face</w:t>
            </w:r>
          </w:p>
        </w:tc>
      </w:tr>
    </w:tbl>
    <w:p>
      <w:pP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542A"/>
          <w:spacing w:val="80"/>
          <w:sz w:val="20"/>
          <w:szCs w:val="20"/>
        </w:rPr>
        <w:t xml:space="preserve">THE IMPACT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1C1C1C"/>
          <w:sz w:val="36"/>
          <w:szCs w:val="36"/>
        </w:rPr>
        <w:t xml:space="preserve">What changes when an artisan has a name.</w:t>
      </w:r>
    </w:p>
    <w:p>
      <w:pPr>
        <w:pBdr>
          <w:bottom w:val="single" w:color="C0542A" w:sz="8" w:space="1"/>
        </w:pBdr>
        <w:spacing w:after="120" w:before="120"/>
      </w:pPr>
    </w:p>
    <w:p>
      <w:p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When Razia's face is on her saree — when the buyer in Delhi can scan a QR and see her name, her loom, her village — the dynamic shifts. The product is no longer anonymous fabric. It is her eleven days. Her mother's teaching. Her daughter's inheritance.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Artisan income rises — direct sales mean more of the price reaches the maker.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Pricing becomes transparent — buyers understand what handmade actually costs.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Crafts survive — economic viability keeps traditions alive across generations.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Buyers become advocates — they share stories, not just products.</w:t>
      </w:r>
    </w:p>
    <w:p>
      <w:pPr>
        <w:spacing w:after="120" w:before="0"/>
      </w:pPr>
    </w:p>
    <w:p>
      <w:pPr>
        <w:pBdr>
          <w:left w:val="single" w:color="C0542A" w:sz="18" w:space="15"/>
        </w:pBdr>
        <w:spacing w:after="200" w:before="200"/>
        <w:ind w:left="360" w:right="360"/>
        <w:jc w:val="center"/>
      </w:pPr>
      <w:r>
        <w:rPr>
          <w:rFonts w:ascii="Georgia" w:cs="Georgia" w:eastAsia="Georgia" w:hAnsi="Georgia"/>
          <w:b/>
          <w:bCs/>
          <w:i/>
          <w:iCs/>
          <w:color w:val="C0542A"/>
          <w:sz w:val="26"/>
          <w:szCs w:val="26"/>
        </w:rPr>
        <w:t xml:space="preserve">"We are not building another marketplace. We are building a platform where every product has a face, a story, and an identity."</w:t>
      </w:r>
    </w:p>
    <w:p>
      <w:pP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542A"/>
          <w:spacing w:val="80"/>
          <w:sz w:val="20"/>
          <w:szCs w:val="20"/>
        </w:rPr>
        <w:t xml:space="preserve">KAHANI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i/>
          <w:iCs/>
          <w:color w:val="1C1C1C"/>
          <w:sz w:val="32"/>
          <w:szCs w:val="32"/>
        </w:rPr>
        <w:t xml:space="preserve">Because every craft deserves a name.</w:t>
      </w:r>
    </w:p>
    <w:p>
      <w:pPr>
        <w:pBdr>
          <w:bottom w:val="single" w:color="C0542A" w:sz="8" w:space="1"/>
        </w:pBdr>
        <w:spacing w:after="120" w:before="120"/>
      </w:pPr>
    </w:p>
    <w:p>
      <w:pPr>
        <w:spacing w:after="200" w:before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2026-04-11T04:49:33.201Z</dcterms:created>
  <dcterms:modified xsi:type="dcterms:W3CDTF">2026-04-11T04:49:33.201Z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