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MacroF1</w:t>
            </w:r>
          </w:p>
        </w:tc>
      </w:tr>
      <w:tr>
        <w:tc>
          <w:tcPr>
            <w:tcW w:type="dxa" w:w="2880"/>
          </w:tcPr>
          <w:p>
            <w:r>
              <w:t>Elman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  <w:tc>
          <w:tcPr>
            <w:tcW w:type="dxa" w:w="2880"/>
          </w:tcPr>
          <w:p>
            <w:r>
              <w:t>0.17</w:t>
            </w:r>
          </w:p>
        </w:tc>
      </w:tr>
      <w:tr>
        <w:tc>
          <w:tcPr>
            <w:tcW w:type="dxa" w:w="2880"/>
          </w:tcPr>
          <w:p>
            <w:r>
              <w:t>LSTM</w:t>
            </w:r>
          </w:p>
        </w:tc>
        <w:tc>
          <w:tcPr>
            <w:tcW w:type="dxa" w:w="2880"/>
          </w:tcPr>
          <w:p>
            <w:r>
              <w:t>0.78</w:t>
            </w:r>
          </w:p>
        </w:tc>
        <w:tc>
          <w:tcPr>
            <w:tcW w:type="dxa" w:w="2880"/>
          </w:tcPr>
          <w:p>
            <w:r>
              <w:t>0.78</w:t>
            </w:r>
          </w:p>
        </w:tc>
      </w:tr>
      <w:tr>
        <w:tc>
          <w:tcPr>
            <w:tcW w:type="dxa" w:w="2880"/>
            <w:shd w:fill="C6EFCE"/>
            <w:shd w:fill="CCE5FF"/>
          </w:tcPr>
          <w:p>
            <w:r>
              <w:rPr>
                <w:b/>
              </w:rPr>
              <w:t>BERT</w:t>
            </w:r>
          </w:p>
        </w:tc>
        <w:tc>
          <w:tcPr>
            <w:tcW w:type="dxa" w:w="2880"/>
            <w:shd w:fill="C6EFCE"/>
            <w:shd w:fill="CCE5FF"/>
          </w:tcPr>
          <w:p>
            <w:r>
              <w:rPr>
                <w:b/>
              </w:rPr>
              <w:t>0.87</w:t>
            </w:r>
          </w:p>
        </w:tc>
        <w:tc>
          <w:tcPr>
            <w:tcW w:type="dxa" w:w="2880"/>
            <w:shd w:fill="C6EFCE"/>
            <w:shd w:fill="CCE5FF"/>
          </w:tcPr>
          <w:p>
            <w:r>
              <w:rPr>
                <w:b/>
              </w:rPr>
              <w:t>0.87</w:t>
            </w:r>
          </w:p>
        </w:tc>
      </w:tr>
    </w:tbl>
    <w:p>
      <w:r>
        <w:br/>
        <w:t>🟩 Green = Best Accuracy, 🟦 Blue = Best Macro F1</w:t>
      </w:r>
    </w:p>
    <w:p>
      <w:pPr>
        <w:pStyle w:val="Heading1"/>
      </w:pPr>
      <w:r>
        <w:t>Performance Plots</w:t>
      </w:r>
    </w:p>
    <w:p>
      <w:r>
        <w:t>Bar Chart: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Line Chart: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