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D5596" w14:textId="77777777" w:rsidR="0079505F" w:rsidRPr="0079505F" w:rsidRDefault="0079505F" w:rsidP="0079505F">
      <w:pPr>
        <w:jc w:val="center"/>
        <w:rPr>
          <w:b/>
          <w:bCs/>
          <w:sz w:val="28"/>
          <w:szCs w:val="28"/>
          <w:u w:val="single"/>
        </w:rPr>
      </w:pPr>
      <w:r w:rsidRPr="0079505F">
        <w:rPr>
          <w:b/>
          <w:bCs/>
          <w:sz w:val="28"/>
          <w:szCs w:val="28"/>
          <w:u w:val="single"/>
        </w:rPr>
        <w:t>ADVANCED DATA ANALYSIS AND VISUALIZATION IN LOGISTICS</w:t>
      </w:r>
    </w:p>
    <w:p w14:paraId="33F9296B" w14:textId="632E44FE" w:rsidR="0079505F" w:rsidRPr="0079505F" w:rsidRDefault="0079505F" w:rsidP="0079505F">
      <w:pPr>
        <w:spacing w:before="360"/>
        <w:jc w:val="center"/>
        <w:rPr>
          <w:b/>
          <w:bCs/>
          <w:sz w:val="26"/>
          <w:szCs w:val="26"/>
        </w:rPr>
      </w:pPr>
      <w:r w:rsidRPr="0079505F">
        <w:rPr>
          <w:b/>
          <w:bCs/>
          <w:sz w:val="26"/>
          <w:szCs w:val="26"/>
        </w:rPr>
        <w:t>WEEK 3 INTERNSHIP REPORT</w:t>
      </w:r>
    </w:p>
    <w:p w14:paraId="78B6C41C" w14:textId="77777777" w:rsidR="0079505F" w:rsidRPr="0079505F" w:rsidRDefault="0079505F" w:rsidP="00526C3C">
      <w:pPr>
        <w:spacing w:before="360" w:line="240" w:lineRule="auto"/>
        <w:ind w:left="-227" w:right="-227"/>
        <w:rPr>
          <w:b/>
          <w:bCs/>
          <w:sz w:val="26"/>
          <w:szCs w:val="26"/>
        </w:rPr>
      </w:pPr>
      <w:r w:rsidRPr="0079505F">
        <w:rPr>
          <w:b/>
          <w:bCs/>
          <w:sz w:val="26"/>
          <w:szCs w:val="26"/>
        </w:rPr>
        <w:t xml:space="preserve">Internship: </w:t>
      </w:r>
      <w:r w:rsidRPr="0079505F">
        <w:rPr>
          <w:sz w:val="26"/>
          <w:szCs w:val="26"/>
        </w:rPr>
        <w:t>Logistics Data Analyst Intern</w:t>
      </w:r>
      <w:r w:rsidRPr="0079505F">
        <w:rPr>
          <w:sz w:val="26"/>
          <w:szCs w:val="26"/>
        </w:rPr>
        <w:br/>
      </w:r>
      <w:r w:rsidRPr="0079505F">
        <w:rPr>
          <w:b/>
          <w:bCs/>
          <w:sz w:val="26"/>
          <w:szCs w:val="26"/>
        </w:rPr>
        <w:t xml:space="preserve">Organization: </w:t>
      </w:r>
      <w:r w:rsidRPr="0079505F">
        <w:rPr>
          <w:sz w:val="26"/>
          <w:szCs w:val="26"/>
        </w:rPr>
        <w:t>YuvaIntern</w:t>
      </w:r>
      <w:r w:rsidRPr="0079505F">
        <w:rPr>
          <w:b/>
          <w:bCs/>
          <w:sz w:val="26"/>
          <w:szCs w:val="26"/>
        </w:rPr>
        <w:br/>
        <w:t xml:space="preserve">Name: </w:t>
      </w:r>
      <w:r w:rsidRPr="0079505F">
        <w:rPr>
          <w:sz w:val="26"/>
          <w:szCs w:val="26"/>
        </w:rPr>
        <w:t>Varadha K</w:t>
      </w:r>
      <w:r w:rsidRPr="0079505F">
        <w:rPr>
          <w:b/>
          <w:bCs/>
          <w:sz w:val="26"/>
          <w:szCs w:val="26"/>
        </w:rPr>
        <w:br/>
        <w:t xml:space="preserve">Dataset: </w:t>
      </w:r>
      <w:r w:rsidRPr="0079505F">
        <w:rPr>
          <w:sz w:val="26"/>
          <w:szCs w:val="26"/>
        </w:rPr>
        <w:t>E-Commerce Logistics and Delivery Dataset</w:t>
      </w:r>
      <w:r w:rsidRPr="0079505F">
        <w:rPr>
          <w:b/>
          <w:bCs/>
          <w:sz w:val="26"/>
          <w:szCs w:val="26"/>
        </w:rPr>
        <w:br/>
        <w:t xml:space="preserve">Tools: </w:t>
      </w:r>
      <w:r w:rsidRPr="0079505F">
        <w:rPr>
          <w:sz w:val="26"/>
          <w:szCs w:val="26"/>
        </w:rPr>
        <w:t>Python, Pandas, Matplotlib</w:t>
      </w:r>
      <w:r w:rsidRPr="0079505F">
        <w:rPr>
          <w:b/>
          <w:bCs/>
          <w:sz w:val="26"/>
          <w:szCs w:val="26"/>
        </w:rPr>
        <w:br/>
        <w:t xml:space="preserve">Date: </w:t>
      </w:r>
      <w:r w:rsidRPr="0079505F">
        <w:rPr>
          <w:sz w:val="26"/>
          <w:szCs w:val="26"/>
        </w:rPr>
        <w:t>September 2026</w:t>
      </w:r>
    </w:p>
    <w:p w14:paraId="7EB3C7FA" w14:textId="77777777" w:rsidR="0079505F" w:rsidRPr="0079505F" w:rsidRDefault="0079505F" w:rsidP="00526C3C">
      <w:pPr>
        <w:spacing w:line="240" w:lineRule="auto"/>
        <w:ind w:left="-227" w:right="-227"/>
        <w:rPr>
          <w:b/>
          <w:bCs/>
          <w:sz w:val="24"/>
          <w:szCs w:val="24"/>
        </w:rPr>
      </w:pPr>
    </w:p>
    <w:p w14:paraId="5E5A3C7F" w14:textId="54F28150" w:rsidR="0079505F" w:rsidRPr="0079505F" w:rsidRDefault="0079505F" w:rsidP="00526C3C">
      <w:pPr>
        <w:spacing w:line="240" w:lineRule="auto"/>
        <w:ind w:left="-227" w:right="-227"/>
        <w:rPr>
          <w:b/>
          <w:bCs/>
          <w:sz w:val="26"/>
          <w:szCs w:val="26"/>
        </w:rPr>
      </w:pPr>
      <w:r w:rsidRPr="0079505F">
        <w:rPr>
          <w:b/>
          <w:bCs/>
          <w:sz w:val="26"/>
          <w:szCs w:val="26"/>
        </w:rPr>
        <w:t>SUMMARY</w:t>
      </w:r>
    </w:p>
    <w:p w14:paraId="401BE412" w14:textId="77777777" w:rsidR="0079505F" w:rsidRPr="0079505F" w:rsidRDefault="0079505F" w:rsidP="00526C3C">
      <w:pPr>
        <w:spacing w:line="240" w:lineRule="auto"/>
        <w:ind w:left="-227" w:right="-227"/>
        <w:jc w:val="both"/>
        <w:rPr>
          <w:sz w:val="24"/>
          <w:szCs w:val="24"/>
        </w:rPr>
      </w:pPr>
      <w:r w:rsidRPr="0079505F">
        <w:rPr>
          <w:sz w:val="24"/>
          <w:szCs w:val="24"/>
        </w:rPr>
        <w:t>This report presents an exploratory data analysis and visualization of an e-commerce logistics and delivery dataset containing 15,000 records and 36 variables. The analysis was conducted using Python, primarily with Pandas for data analysis and Matplotlib for visualization.</w:t>
      </w:r>
    </w:p>
    <w:p w14:paraId="09096673" w14:textId="77777777" w:rsidR="0079505F" w:rsidRPr="0079505F" w:rsidRDefault="0079505F" w:rsidP="00526C3C">
      <w:pPr>
        <w:spacing w:line="240" w:lineRule="auto"/>
        <w:ind w:left="-227" w:right="-227"/>
        <w:jc w:val="both"/>
        <w:rPr>
          <w:sz w:val="24"/>
          <w:szCs w:val="24"/>
        </w:rPr>
      </w:pPr>
      <w:r w:rsidRPr="0079505F">
        <w:rPr>
          <w:sz w:val="24"/>
          <w:szCs w:val="24"/>
        </w:rPr>
        <w:t>The purpose of this analysis was to explore logistics performance indicators, identify relationships between operational variables, compare delivery performance across different shipping methods, examine monthly variations, and understand the relationship between delivery delay and customer satisfaction.</w:t>
      </w:r>
    </w:p>
    <w:p w14:paraId="48AC106F" w14:textId="77777777" w:rsidR="0079505F" w:rsidRPr="0079505F" w:rsidRDefault="0079505F" w:rsidP="00526C3C">
      <w:pPr>
        <w:spacing w:line="240" w:lineRule="auto"/>
        <w:ind w:left="-227" w:right="-227"/>
        <w:jc w:val="both"/>
        <w:rPr>
          <w:sz w:val="24"/>
          <w:szCs w:val="24"/>
        </w:rPr>
      </w:pPr>
      <w:r w:rsidRPr="0079505F">
        <w:rPr>
          <w:sz w:val="24"/>
          <w:szCs w:val="24"/>
        </w:rPr>
        <w:t>The analysis found that the overall on-time delivery rate in the dataset was approximately 27.93%, while the average delivery delay was approximately 11.52 hours. The average logistics cost was approximately 37.60 and the average customer satisfaction score was approximately 4.01 on the original dataset scale.</w:t>
      </w:r>
    </w:p>
    <w:p w14:paraId="0BFF572E" w14:textId="77777777" w:rsidR="0079505F" w:rsidRPr="0079505F" w:rsidRDefault="0079505F" w:rsidP="00526C3C">
      <w:pPr>
        <w:spacing w:line="240" w:lineRule="auto"/>
        <w:ind w:left="-227" w:right="-227"/>
        <w:jc w:val="both"/>
        <w:rPr>
          <w:sz w:val="24"/>
          <w:szCs w:val="24"/>
        </w:rPr>
      </w:pPr>
      <w:r w:rsidRPr="0079505F">
        <w:rPr>
          <w:sz w:val="24"/>
          <w:szCs w:val="24"/>
        </w:rPr>
        <w:t>Correlation analysis identified several notable relationships. Distance and shipping cost showed a very strong positive correlation of approximately 0.97. Estimated delivery hours and promised delivery hours showed a strong positive correlation of approximately 0.87. Delivery delay and customer satisfaction showed a strong negative correlation of approximately -0.83. These results indicate that delivery performance and cost-related variables are important areas for further investigation.</w:t>
      </w:r>
    </w:p>
    <w:p w14:paraId="5DC045EB" w14:textId="77777777" w:rsidR="0079505F" w:rsidRPr="0079505F" w:rsidRDefault="0079505F" w:rsidP="00526C3C">
      <w:pPr>
        <w:spacing w:line="240" w:lineRule="auto"/>
        <w:ind w:left="-227" w:right="-227"/>
        <w:jc w:val="both"/>
        <w:rPr>
          <w:sz w:val="24"/>
          <w:szCs w:val="24"/>
        </w:rPr>
      </w:pPr>
      <w:r w:rsidRPr="0079505F">
        <w:rPr>
          <w:sz w:val="24"/>
          <w:szCs w:val="24"/>
        </w:rPr>
        <w:t>Comparisons across shipping methods also showed differences in observed delivery performance. Same Day shipping had the highest average normalized delivery delay and the lowest observed on-time delivery rate, while Economy shipping showed the lowest average normalized delay and the highest observed on-time delivery rate. Monthly analysis showed variation in on-time delivery performance across the year.</w:t>
      </w:r>
    </w:p>
    <w:p w14:paraId="344729C7" w14:textId="77777777" w:rsidR="0079505F" w:rsidRDefault="0079505F" w:rsidP="00526C3C">
      <w:pPr>
        <w:spacing w:line="240" w:lineRule="auto"/>
        <w:ind w:left="-227" w:right="-227"/>
        <w:jc w:val="both"/>
        <w:rPr>
          <w:sz w:val="24"/>
          <w:szCs w:val="24"/>
        </w:rPr>
      </w:pPr>
      <w:r w:rsidRPr="0079505F">
        <w:rPr>
          <w:sz w:val="24"/>
          <w:szCs w:val="24"/>
        </w:rPr>
        <w:t>The analysis provides a practical foundation for identifying operational issues and for further predictive analysis in the next stage of the logistics project.</w:t>
      </w:r>
    </w:p>
    <w:p w14:paraId="00733036" w14:textId="77777777" w:rsidR="00526C3C" w:rsidRDefault="00526C3C" w:rsidP="00526C3C">
      <w:pPr>
        <w:spacing w:line="240" w:lineRule="auto"/>
        <w:ind w:left="-227" w:right="-227"/>
        <w:rPr>
          <w:b/>
          <w:bCs/>
          <w:sz w:val="26"/>
          <w:szCs w:val="26"/>
        </w:rPr>
      </w:pPr>
    </w:p>
    <w:p w14:paraId="36BE3284" w14:textId="39A4C054" w:rsidR="00526C3C" w:rsidRPr="00526C3C" w:rsidRDefault="0079505F" w:rsidP="00526C3C">
      <w:pPr>
        <w:spacing w:line="240" w:lineRule="auto"/>
        <w:ind w:left="-227" w:right="-227"/>
        <w:rPr>
          <w:b/>
          <w:bCs/>
          <w:sz w:val="26"/>
          <w:szCs w:val="26"/>
        </w:rPr>
      </w:pPr>
      <w:r w:rsidRPr="00526C3C">
        <w:rPr>
          <w:b/>
          <w:bCs/>
          <w:sz w:val="26"/>
          <w:szCs w:val="26"/>
        </w:rPr>
        <w:t>INTRODUCTION</w:t>
      </w:r>
    </w:p>
    <w:p w14:paraId="72CC3A25" w14:textId="161ECD7F" w:rsidR="0079505F" w:rsidRPr="0079505F" w:rsidRDefault="0079505F" w:rsidP="00526C3C">
      <w:pPr>
        <w:spacing w:line="240" w:lineRule="auto"/>
        <w:ind w:left="-227" w:right="-227"/>
        <w:jc w:val="both"/>
        <w:rPr>
          <w:b/>
          <w:bCs/>
          <w:sz w:val="24"/>
          <w:szCs w:val="24"/>
        </w:rPr>
      </w:pPr>
      <w:r w:rsidRPr="0079505F">
        <w:rPr>
          <w:sz w:val="24"/>
          <w:szCs w:val="24"/>
        </w:rPr>
        <w:t xml:space="preserve">Data analysis and visualization are important components of logistics management because logistics operations generate large amounts of information related to orders, transportation, </w:t>
      </w:r>
      <w:r w:rsidRPr="0079505F">
        <w:rPr>
          <w:sz w:val="24"/>
          <w:szCs w:val="24"/>
        </w:rPr>
        <w:lastRenderedPageBreak/>
        <w:t>delivery times, costs, warehouse operations, and customer experience. Analyzing this information can help identify patterns and relationships that may not be easily observed from raw data.</w:t>
      </w:r>
    </w:p>
    <w:p w14:paraId="1FDF8DE9" w14:textId="77777777" w:rsidR="0079505F" w:rsidRPr="0079505F" w:rsidRDefault="0079505F" w:rsidP="00526C3C">
      <w:pPr>
        <w:spacing w:line="240" w:lineRule="auto"/>
        <w:ind w:left="-227" w:right="-227"/>
        <w:jc w:val="both"/>
        <w:rPr>
          <w:sz w:val="24"/>
          <w:szCs w:val="24"/>
        </w:rPr>
      </w:pPr>
      <w:r w:rsidRPr="0079505F">
        <w:rPr>
          <w:sz w:val="24"/>
          <w:szCs w:val="24"/>
        </w:rPr>
        <w:t>Following the data collection, cleaning, and preprocessing activities completed during Week 2, this week's task focuses on exploratory data analysis and visualization. The processed logistics dataset was examined using Python to understand its numerical distributions, relationships between variables, delivery performance across categories, and changes in performance over time.</w:t>
      </w:r>
    </w:p>
    <w:p w14:paraId="5E53EFD8" w14:textId="77777777" w:rsidR="0079505F" w:rsidRPr="0079505F" w:rsidRDefault="0079505F" w:rsidP="00526C3C">
      <w:pPr>
        <w:spacing w:line="240" w:lineRule="auto"/>
        <w:ind w:left="-227" w:right="-227"/>
        <w:jc w:val="both"/>
        <w:rPr>
          <w:sz w:val="24"/>
          <w:szCs w:val="24"/>
        </w:rPr>
      </w:pPr>
      <w:r w:rsidRPr="0079505F">
        <w:rPr>
          <w:sz w:val="24"/>
          <w:szCs w:val="24"/>
        </w:rPr>
        <w:t>The analysis includes central tendency calculations, distribution analysis, correlation analysis, shipping method comparisons, monthly performance analysis, delivery partner comparisons, and analysis of the relationship between delivery delays and customer satisfaction.</w:t>
      </w:r>
    </w:p>
    <w:p w14:paraId="55252741" w14:textId="77777777" w:rsidR="0079505F" w:rsidRPr="0079505F" w:rsidRDefault="0079505F" w:rsidP="00526C3C">
      <w:pPr>
        <w:spacing w:line="240" w:lineRule="auto"/>
        <w:ind w:left="-227" w:right="-227"/>
        <w:jc w:val="both"/>
        <w:rPr>
          <w:sz w:val="24"/>
          <w:szCs w:val="24"/>
        </w:rPr>
      </w:pPr>
      <w:r w:rsidRPr="0079505F">
        <w:rPr>
          <w:sz w:val="24"/>
          <w:szCs w:val="24"/>
        </w:rPr>
        <w:t>The objective is to convert the available logistics data into meaningful analytical observations that can support further investigation of operational efficiency, cost drivers, potential bottlenecks, and customer experience.</w:t>
      </w:r>
    </w:p>
    <w:p w14:paraId="73F3030A" w14:textId="77777777" w:rsidR="00526C3C" w:rsidRPr="00526C3C" w:rsidRDefault="00526C3C" w:rsidP="00526C3C">
      <w:pPr>
        <w:spacing w:line="240" w:lineRule="auto"/>
        <w:ind w:left="-227" w:right="-227"/>
        <w:jc w:val="both"/>
        <w:rPr>
          <w:b/>
          <w:bCs/>
          <w:sz w:val="26"/>
          <w:szCs w:val="26"/>
        </w:rPr>
      </w:pPr>
      <w:r w:rsidRPr="00526C3C">
        <w:rPr>
          <w:b/>
          <w:bCs/>
          <w:sz w:val="26"/>
          <w:szCs w:val="26"/>
        </w:rPr>
        <w:t>OBJECTIVES</w:t>
      </w:r>
    </w:p>
    <w:p w14:paraId="44249A86" w14:textId="77777777" w:rsidR="00526C3C" w:rsidRPr="00526C3C" w:rsidRDefault="00526C3C" w:rsidP="00526C3C">
      <w:pPr>
        <w:numPr>
          <w:ilvl w:val="0"/>
          <w:numId w:val="1"/>
        </w:numPr>
        <w:spacing w:line="240" w:lineRule="auto"/>
        <w:ind w:left="-227" w:right="-227"/>
        <w:jc w:val="both"/>
        <w:rPr>
          <w:sz w:val="24"/>
          <w:szCs w:val="24"/>
        </w:rPr>
      </w:pPr>
      <w:r w:rsidRPr="00526C3C">
        <w:rPr>
          <w:sz w:val="24"/>
          <w:szCs w:val="24"/>
        </w:rPr>
        <w:t xml:space="preserve">To perform exploratory data analysis on the processed logistics dataset. </w:t>
      </w:r>
    </w:p>
    <w:p w14:paraId="4B48E3BE" w14:textId="77777777" w:rsidR="00526C3C" w:rsidRPr="00526C3C" w:rsidRDefault="00526C3C" w:rsidP="00526C3C">
      <w:pPr>
        <w:numPr>
          <w:ilvl w:val="0"/>
          <w:numId w:val="1"/>
        </w:numPr>
        <w:spacing w:line="240" w:lineRule="auto"/>
        <w:ind w:left="-227" w:right="-227"/>
        <w:jc w:val="both"/>
        <w:rPr>
          <w:sz w:val="24"/>
          <w:szCs w:val="24"/>
        </w:rPr>
      </w:pPr>
      <w:r w:rsidRPr="00526C3C">
        <w:rPr>
          <w:sz w:val="24"/>
          <w:szCs w:val="24"/>
        </w:rPr>
        <w:t xml:space="preserve">To calculate central tendency measures for important logistics variables. </w:t>
      </w:r>
    </w:p>
    <w:p w14:paraId="4655BA6D" w14:textId="77777777" w:rsidR="00526C3C" w:rsidRPr="00526C3C" w:rsidRDefault="00526C3C" w:rsidP="00526C3C">
      <w:pPr>
        <w:numPr>
          <w:ilvl w:val="0"/>
          <w:numId w:val="1"/>
        </w:numPr>
        <w:spacing w:line="240" w:lineRule="auto"/>
        <w:ind w:left="-227" w:right="-227"/>
        <w:jc w:val="both"/>
        <w:rPr>
          <w:sz w:val="24"/>
          <w:szCs w:val="24"/>
        </w:rPr>
      </w:pPr>
      <w:r w:rsidRPr="00526C3C">
        <w:rPr>
          <w:sz w:val="24"/>
          <w:szCs w:val="24"/>
        </w:rPr>
        <w:t xml:space="preserve">To examine the distributions of delivery delay, logistics cost, and customer satisfaction. </w:t>
      </w:r>
    </w:p>
    <w:p w14:paraId="61DDCF99" w14:textId="77777777" w:rsidR="00526C3C" w:rsidRPr="00526C3C" w:rsidRDefault="00526C3C" w:rsidP="00526C3C">
      <w:pPr>
        <w:numPr>
          <w:ilvl w:val="0"/>
          <w:numId w:val="1"/>
        </w:numPr>
        <w:spacing w:line="240" w:lineRule="auto"/>
        <w:ind w:left="-227" w:right="-227"/>
        <w:jc w:val="both"/>
        <w:rPr>
          <w:sz w:val="24"/>
          <w:szCs w:val="24"/>
        </w:rPr>
      </w:pPr>
      <w:r w:rsidRPr="00526C3C">
        <w:rPr>
          <w:sz w:val="24"/>
          <w:szCs w:val="24"/>
        </w:rPr>
        <w:t xml:space="preserve">To identify relationships between important logistics variables using correlation analysis. </w:t>
      </w:r>
    </w:p>
    <w:p w14:paraId="1571FEEB" w14:textId="77777777" w:rsidR="00526C3C" w:rsidRPr="00526C3C" w:rsidRDefault="00526C3C" w:rsidP="00526C3C">
      <w:pPr>
        <w:numPr>
          <w:ilvl w:val="0"/>
          <w:numId w:val="1"/>
        </w:numPr>
        <w:spacing w:line="240" w:lineRule="auto"/>
        <w:ind w:left="-227" w:right="-227"/>
        <w:jc w:val="both"/>
        <w:rPr>
          <w:sz w:val="24"/>
          <w:szCs w:val="24"/>
        </w:rPr>
      </w:pPr>
      <w:r w:rsidRPr="00526C3C">
        <w:rPr>
          <w:sz w:val="24"/>
          <w:szCs w:val="24"/>
        </w:rPr>
        <w:t xml:space="preserve">To compare delivery performance across different shipping methods. </w:t>
      </w:r>
    </w:p>
    <w:p w14:paraId="514D4B25" w14:textId="77777777" w:rsidR="00526C3C" w:rsidRPr="00526C3C" w:rsidRDefault="00526C3C" w:rsidP="00526C3C">
      <w:pPr>
        <w:numPr>
          <w:ilvl w:val="0"/>
          <w:numId w:val="1"/>
        </w:numPr>
        <w:spacing w:line="240" w:lineRule="auto"/>
        <w:ind w:left="-227" w:right="-227"/>
        <w:jc w:val="both"/>
        <w:rPr>
          <w:sz w:val="24"/>
          <w:szCs w:val="24"/>
        </w:rPr>
      </w:pPr>
      <w:r w:rsidRPr="00526C3C">
        <w:rPr>
          <w:sz w:val="24"/>
          <w:szCs w:val="24"/>
        </w:rPr>
        <w:t xml:space="preserve">To examine monthly variations in on-time delivery performance. </w:t>
      </w:r>
    </w:p>
    <w:p w14:paraId="1D48B91D" w14:textId="77777777" w:rsidR="00526C3C" w:rsidRPr="00526C3C" w:rsidRDefault="00526C3C" w:rsidP="00526C3C">
      <w:pPr>
        <w:numPr>
          <w:ilvl w:val="0"/>
          <w:numId w:val="1"/>
        </w:numPr>
        <w:spacing w:line="240" w:lineRule="auto"/>
        <w:ind w:left="-227" w:right="-227"/>
        <w:jc w:val="both"/>
        <w:rPr>
          <w:sz w:val="24"/>
          <w:szCs w:val="24"/>
        </w:rPr>
      </w:pPr>
      <w:r w:rsidRPr="00526C3C">
        <w:rPr>
          <w:sz w:val="24"/>
          <w:szCs w:val="24"/>
        </w:rPr>
        <w:t xml:space="preserve">To analyze the relationship between delivery delay and customer satisfaction. </w:t>
      </w:r>
    </w:p>
    <w:p w14:paraId="09F24BE1" w14:textId="77777777" w:rsidR="00526C3C" w:rsidRPr="00526C3C" w:rsidRDefault="00526C3C" w:rsidP="00526C3C">
      <w:pPr>
        <w:numPr>
          <w:ilvl w:val="0"/>
          <w:numId w:val="1"/>
        </w:numPr>
        <w:spacing w:line="240" w:lineRule="auto"/>
        <w:ind w:left="-227" w:right="-227"/>
        <w:jc w:val="both"/>
        <w:rPr>
          <w:sz w:val="24"/>
          <w:szCs w:val="24"/>
        </w:rPr>
      </w:pPr>
      <w:r w:rsidRPr="00526C3C">
        <w:rPr>
          <w:sz w:val="24"/>
          <w:szCs w:val="24"/>
        </w:rPr>
        <w:t xml:space="preserve">To identify potential operational bottlenecks and cost-related patterns. </w:t>
      </w:r>
    </w:p>
    <w:p w14:paraId="2F55AF03" w14:textId="77777777" w:rsidR="00526C3C" w:rsidRPr="00526C3C" w:rsidRDefault="00526C3C" w:rsidP="00526C3C">
      <w:pPr>
        <w:numPr>
          <w:ilvl w:val="0"/>
          <w:numId w:val="1"/>
        </w:numPr>
        <w:spacing w:line="240" w:lineRule="auto"/>
        <w:ind w:left="-227" w:right="-227"/>
        <w:jc w:val="both"/>
        <w:rPr>
          <w:sz w:val="24"/>
          <w:szCs w:val="24"/>
        </w:rPr>
      </w:pPr>
      <w:r w:rsidRPr="00526C3C">
        <w:rPr>
          <w:sz w:val="24"/>
          <w:szCs w:val="24"/>
        </w:rPr>
        <w:t xml:space="preserve">To present findings using appropriate Python visualizations. </w:t>
      </w:r>
    </w:p>
    <w:p w14:paraId="0527C961" w14:textId="77777777" w:rsidR="00526C3C" w:rsidRPr="00526C3C" w:rsidRDefault="00526C3C" w:rsidP="00526C3C">
      <w:pPr>
        <w:numPr>
          <w:ilvl w:val="0"/>
          <w:numId w:val="1"/>
        </w:numPr>
        <w:spacing w:line="240" w:lineRule="auto"/>
        <w:ind w:left="-227" w:right="-227"/>
        <w:jc w:val="both"/>
        <w:rPr>
          <w:sz w:val="24"/>
          <w:szCs w:val="24"/>
        </w:rPr>
      </w:pPr>
      <w:r w:rsidRPr="00526C3C">
        <w:rPr>
          <w:sz w:val="24"/>
          <w:szCs w:val="24"/>
        </w:rPr>
        <w:t>To provide recommendations based on the observed analytical patterns.</w:t>
      </w:r>
    </w:p>
    <w:p w14:paraId="402B218A" w14:textId="33153A14" w:rsidR="00526C3C" w:rsidRPr="00526C3C" w:rsidRDefault="00526C3C" w:rsidP="00526C3C">
      <w:pPr>
        <w:spacing w:before="100" w:beforeAutospacing="1" w:after="100" w:afterAutospacing="1" w:line="240" w:lineRule="auto"/>
        <w:ind w:left="-227" w:right="-227"/>
        <w:jc w:val="both"/>
        <w:rPr>
          <w:rFonts w:eastAsia="Times New Roman" w:cstheme="minorHAnsi"/>
          <w:b/>
          <w:bCs/>
          <w:kern w:val="0"/>
          <w:sz w:val="26"/>
          <w:szCs w:val="26"/>
          <w:lang w:eastAsia="en-IN"/>
          <w14:ligatures w14:val="none"/>
        </w:rPr>
      </w:pPr>
      <w:r w:rsidRPr="00526C3C">
        <w:rPr>
          <w:rFonts w:eastAsia="Times New Roman" w:cstheme="minorHAnsi"/>
          <w:b/>
          <w:bCs/>
          <w:kern w:val="0"/>
          <w:sz w:val="26"/>
          <w:szCs w:val="26"/>
          <w:lang w:eastAsia="en-IN"/>
          <w14:ligatures w14:val="none"/>
        </w:rPr>
        <w:t>DATASET DESCRIPTION</w:t>
      </w:r>
    </w:p>
    <w:p w14:paraId="44920369" w14:textId="7D87072C" w:rsidR="00526C3C" w:rsidRPr="00526C3C" w:rsidRDefault="00526C3C" w:rsidP="00526C3C">
      <w:pPr>
        <w:spacing w:before="100" w:beforeAutospacing="1" w:after="100" w:afterAutospacing="1" w:line="240" w:lineRule="auto"/>
        <w:ind w:left="-227" w:right="-227"/>
        <w:jc w:val="both"/>
        <w:rPr>
          <w:rFonts w:eastAsia="Times New Roman" w:cstheme="minorHAnsi"/>
          <w:kern w:val="0"/>
          <w:sz w:val="24"/>
          <w:szCs w:val="24"/>
          <w:lang w:eastAsia="en-IN"/>
          <w14:ligatures w14:val="none"/>
        </w:rPr>
      </w:pPr>
      <w:r w:rsidRPr="00526C3C">
        <w:rPr>
          <w:rFonts w:eastAsia="Times New Roman" w:cstheme="minorHAnsi"/>
          <w:kern w:val="0"/>
          <w:sz w:val="24"/>
          <w:szCs w:val="24"/>
          <w:lang w:eastAsia="en-IN"/>
          <w14:ligatures w14:val="none"/>
        </w:rPr>
        <w:t>The analysis uses the E-Commerce Logistics and Delivery Dataset used during the previous stage of the project. The dataset contains 15,000 records and 36 columns covering different aspects of e-commerce logistics and delivery operations.</w:t>
      </w:r>
    </w:p>
    <w:p w14:paraId="3099AC76" w14:textId="77777777" w:rsidR="00526C3C" w:rsidRPr="00526C3C" w:rsidRDefault="00526C3C" w:rsidP="00526C3C">
      <w:pPr>
        <w:spacing w:before="100" w:beforeAutospacing="1" w:after="100" w:afterAutospacing="1" w:line="240" w:lineRule="auto"/>
        <w:ind w:left="-227" w:right="-227"/>
        <w:jc w:val="both"/>
        <w:rPr>
          <w:rFonts w:eastAsia="Times New Roman" w:cstheme="minorHAnsi"/>
          <w:kern w:val="0"/>
          <w:sz w:val="24"/>
          <w:szCs w:val="24"/>
          <w:lang w:eastAsia="en-IN"/>
          <w14:ligatures w14:val="none"/>
        </w:rPr>
      </w:pPr>
      <w:r w:rsidRPr="00526C3C">
        <w:rPr>
          <w:rFonts w:eastAsia="Times New Roman" w:cstheme="minorHAnsi"/>
          <w:kern w:val="0"/>
          <w:sz w:val="24"/>
          <w:szCs w:val="24"/>
          <w:lang w:eastAsia="en-IN"/>
          <w14:ligatures w14:val="none"/>
        </w:rPr>
        <w:t>The dataset includes order information, product categories, customer and warehouse regions, shipping methods, delivery partners, order values, order quantities, package characteristics, delivery distance, warehouse processing time, traffic delays, weather delays, courier information, warehouse capacity utilization, delivery time information, delivery delays, delivery status, shipping costs, logistics costs, and customer satisfaction.</w:t>
      </w:r>
    </w:p>
    <w:p w14:paraId="1279F221" w14:textId="77777777" w:rsidR="00526C3C" w:rsidRPr="00526C3C" w:rsidRDefault="00526C3C" w:rsidP="00526C3C">
      <w:pPr>
        <w:spacing w:before="100" w:beforeAutospacing="1" w:after="100" w:afterAutospacing="1" w:line="240" w:lineRule="auto"/>
        <w:ind w:left="-227" w:right="-227"/>
        <w:jc w:val="both"/>
        <w:rPr>
          <w:rFonts w:eastAsia="Times New Roman" w:cstheme="minorHAnsi"/>
          <w:kern w:val="0"/>
          <w:sz w:val="24"/>
          <w:szCs w:val="24"/>
          <w:lang w:eastAsia="en-IN"/>
          <w14:ligatures w14:val="none"/>
        </w:rPr>
      </w:pPr>
      <w:r w:rsidRPr="00526C3C">
        <w:rPr>
          <w:rFonts w:eastAsia="Times New Roman" w:cstheme="minorHAnsi"/>
          <w:kern w:val="0"/>
          <w:sz w:val="24"/>
          <w:szCs w:val="24"/>
          <w:lang w:eastAsia="en-IN"/>
          <w14:ligatures w14:val="none"/>
        </w:rPr>
        <w:t>The dataset contains both numerical and categorical variables. Examples of numerical variables include Order_Value, Distance_KM, Warehouse_Processing_Hours, Traffic_Delay_Minutes, Delivery_Delay_Hours, Shipping_Cost, and Logistics_Cost. Examples of categorical variables include Product_Category, Shipping_Method, Delivery_Partner, and Delivery_Status.</w:t>
      </w:r>
    </w:p>
    <w:p w14:paraId="6B4A857F" w14:textId="438E879C" w:rsidR="00526C3C" w:rsidRDefault="00526C3C" w:rsidP="00566576">
      <w:pPr>
        <w:spacing w:before="100" w:beforeAutospacing="1" w:after="100" w:afterAutospacing="1" w:line="240" w:lineRule="auto"/>
        <w:ind w:left="-227" w:right="-227"/>
        <w:jc w:val="both"/>
        <w:rPr>
          <w:rFonts w:eastAsia="Times New Roman" w:cstheme="minorHAnsi"/>
          <w:kern w:val="0"/>
          <w:sz w:val="24"/>
          <w:szCs w:val="24"/>
          <w:lang w:eastAsia="en-IN"/>
          <w14:ligatures w14:val="none"/>
        </w:rPr>
      </w:pPr>
      <w:r w:rsidRPr="00526C3C">
        <w:rPr>
          <w:rFonts w:eastAsia="Times New Roman" w:cstheme="minorHAnsi"/>
          <w:kern w:val="0"/>
          <w:sz w:val="24"/>
          <w:szCs w:val="24"/>
          <w:lang w:eastAsia="en-IN"/>
          <w14:ligatures w14:val="none"/>
        </w:rPr>
        <w:lastRenderedPageBreak/>
        <w:t xml:space="preserve">During Week 2, the dataset </w:t>
      </w:r>
      <w:r w:rsidR="001F1784">
        <w:rPr>
          <w:rFonts w:eastAsia="Times New Roman" w:cstheme="minorHAnsi"/>
          <w:kern w:val="0"/>
          <w:sz w:val="24"/>
          <w:szCs w:val="24"/>
          <w:lang w:eastAsia="en-IN"/>
          <w14:ligatures w14:val="none"/>
        </w:rPr>
        <w:t>i</w:t>
      </w:r>
      <w:r w:rsidRPr="00526C3C">
        <w:rPr>
          <w:rFonts w:eastAsia="Times New Roman" w:cstheme="minorHAnsi"/>
          <w:kern w:val="0"/>
          <w:sz w:val="24"/>
          <w:szCs w:val="24"/>
          <w:lang w:eastAsia="en-IN"/>
          <w14:ligatures w14:val="none"/>
        </w:rPr>
        <w:t xml:space="preserve">s checked for missing values and duplicate records. No missing values and no duplicate records were identified. The Order_Date column was converted into datetime format. Potential outliers were investigated using the IQR method, and selected numerical variables were normalized using Min-Max scaling. </w:t>
      </w:r>
    </w:p>
    <w:p w14:paraId="7292072F" w14:textId="4AC998A2" w:rsidR="00526C3C" w:rsidRPr="00526C3C" w:rsidRDefault="00526C3C" w:rsidP="00526C3C">
      <w:pPr>
        <w:spacing w:before="100" w:beforeAutospacing="1" w:after="100" w:afterAutospacing="1" w:line="240" w:lineRule="auto"/>
        <w:ind w:left="-227" w:right="-227"/>
        <w:jc w:val="both"/>
        <w:rPr>
          <w:rFonts w:eastAsia="Times New Roman" w:cstheme="minorHAnsi"/>
          <w:b/>
          <w:bCs/>
          <w:kern w:val="0"/>
          <w:sz w:val="26"/>
          <w:szCs w:val="26"/>
          <w:lang w:eastAsia="en-IN"/>
          <w14:ligatures w14:val="none"/>
        </w:rPr>
      </w:pPr>
      <w:r w:rsidRPr="00526C3C">
        <w:rPr>
          <w:rFonts w:eastAsia="Times New Roman" w:cstheme="minorHAnsi"/>
          <w:b/>
          <w:bCs/>
          <w:kern w:val="0"/>
          <w:sz w:val="26"/>
          <w:szCs w:val="26"/>
          <w:lang w:eastAsia="en-IN"/>
          <w14:ligatures w14:val="none"/>
        </w:rPr>
        <w:t>DATASET PROFILE AND DATA QUALITY</w:t>
      </w:r>
    </w:p>
    <w:tbl>
      <w:tblPr>
        <w:tblStyle w:val="TableGrid"/>
        <w:tblW w:w="0" w:type="auto"/>
        <w:tblInd w:w="-227" w:type="dxa"/>
        <w:tblLook w:val="04A0" w:firstRow="1" w:lastRow="0" w:firstColumn="1" w:lastColumn="0" w:noHBand="0" w:noVBand="1"/>
      </w:tblPr>
      <w:tblGrid>
        <w:gridCol w:w="4508"/>
        <w:gridCol w:w="4508"/>
      </w:tblGrid>
      <w:tr w:rsidR="00526C3C" w14:paraId="0E80FA2C" w14:textId="77777777" w:rsidTr="00526C3C">
        <w:tc>
          <w:tcPr>
            <w:tcW w:w="4508" w:type="dxa"/>
          </w:tcPr>
          <w:p w14:paraId="3DAA20D3" w14:textId="77777777" w:rsidR="001F1784" w:rsidRPr="001F1784" w:rsidRDefault="001F1784" w:rsidP="001F1784">
            <w:pPr>
              <w:jc w:val="both"/>
              <w:rPr>
                <w:b/>
                <w:bCs/>
                <w:sz w:val="24"/>
                <w:szCs w:val="24"/>
              </w:rPr>
            </w:pPr>
            <w:r w:rsidRPr="001F1784">
              <w:rPr>
                <w:b/>
                <w:bCs/>
                <w:sz w:val="24"/>
                <w:szCs w:val="24"/>
              </w:rPr>
              <w:t>Dataset characteristic</w:t>
            </w:r>
          </w:p>
          <w:p w14:paraId="6B7B2923" w14:textId="77777777" w:rsidR="00526C3C" w:rsidRDefault="00526C3C" w:rsidP="00526C3C">
            <w:pPr>
              <w:ind w:right="-227"/>
              <w:jc w:val="both"/>
              <w:rPr>
                <w:rFonts w:cstheme="minorHAnsi"/>
                <w:sz w:val="24"/>
                <w:szCs w:val="24"/>
              </w:rPr>
            </w:pPr>
          </w:p>
        </w:tc>
        <w:tc>
          <w:tcPr>
            <w:tcW w:w="4508" w:type="dxa"/>
          </w:tcPr>
          <w:p w14:paraId="6EE6275C" w14:textId="0EBA5271" w:rsidR="00526C3C" w:rsidRPr="001F1784" w:rsidRDefault="001F1784" w:rsidP="00526C3C">
            <w:pPr>
              <w:ind w:right="-227"/>
              <w:jc w:val="both"/>
              <w:rPr>
                <w:rFonts w:cstheme="minorHAnsi"/>
                <w:b/>
                <w:bCs/>
                <w:sz w:val="24"/>
                <w:szCs w:val="24"/>
              </w:rPr>
            </w:pPr>
            <w:r w:rsidRPr="001F1784">
              <w:rPr>
                <w:rFonts w:cstheme="minorHAnsi"/>
                <w:b/>
                <w:bCs/>
                <w:sz w:val="24"/>
                <w:szCs w:val="24"/>
              </w:rPr>
              <w:t>Result</w:t>
            </w:r>
          </w:p>
        </w:tc>
      </w:tr>
      <w:tr w:rsidR="00526C3C" w14:paraId="60049B9E" w14:textId="77777777" w:rsidTr="00526C3C">
        <w:tc>
          <w:tcPr>
            <w:tcW w:w="4508" w:type="dxa"/>
          </w:tcPr>
          <w:p w14:paraId="050A264E" w14:textId="03B1B095" w:rsidR="00526C3C" w:rsidRDefault="001F1784" w:rsidP="00526C3C">
            <w:pPr>
              <w:ind w:right="-227"/>
              <w:jc w:val="both"/>
              <w:rPr>
                <w:rFonts w:cstheme="minorHAnsi"/>
                <w:sz w:val="24"/>
                <w:szCs w:val="24"/>
              </w:rPr>
            </w:pPr>
            <w:r w:rsidRPr="001F1784">
              <w:rPr>
                <w:rFonts w:cstheme="minorHAnsi"/>
                <w:sz w:val="24"/>
                <w:szCs w:val="24"/>
              </w:rPr>
              <w:t>Number of records</w:t>
            </w:r>
          </w:p>
        </w:tc>
        <w:tc>
          <w:tcPr>
            <w:tcW w:w="4508" w:type="dxa"/>
          </w:tcPr>
          <w:p w14:paraId="716C3A47" w14:textId="2079FBCA" w:rsidR="00526C3C" w:rsidRDefault="001F1784" w:rsidP="00526C3C">
            <w:pPr>
              <w:ind w:right="-227"/>
              <w:jc w:val="both"/>
              <w:rPr>
                <w:rFonts w:cstheme="minorHAnsi"/>
                <w:sz w:val="24"/>
                <w:szCs w:val="24"/>
              </w:rPr>
            </w:pPr>
            <w:r w:rsidRPr="001F1784">
              <w:rPr>
                <w:rFonts w:cstheme="minorHAnsi"/>
                <w:sz w:val="24"/>
                <w:szCs w:val="24"/>
              </w:rPr>
              <w:t>15,000</w:t>
            </w:r>
          </w:p>
        </w:tc>
      </w:tr>
      <w:tr w:rsidR="00526C3C" w14:paraId="3EF92419" w14:textId="77777777" w:rsidTr="00526C3C">
        <w:tc>
          <w:tcPr>
            <w:tcW w:w="4508" w:type="dxa"/>
          </w:tcPr>
          <w:p w14:paraId="2BD2F6E8" w14:textId="0AC8724F" w:rsidR="00526C3C" w:rsidRDefault="001F1784" w:rsidP="00526C3C">
            <w:pPr>
              <w:ind w:right="-227"/>
              <w:jc w:val="both"/>
              <w:rPr>
                <w:rFonts w:cstheme="minorHAnsi"/>
                <w:sz w:val="24"/>
                <w:szCs w:val="24"/>
              </w:rPr>
            </w:pPr>
            <w:r w:rsidRPr="001F1784">
              <w:rPr>
                <w:rFonts w:cstheme="minorHAnsi"/>
                <w:sz w:val="24"/>
                <w:szCs w:val="24"/>
              </w:rPr>
              <w:t>Number of columns</w:t>
            </w:r>
          </w:p>
        </w:tc>
        <w:tc>
          <w:tcPr>
            <w:tcW w:w="4508" w:type="dxa"/>
          </w:tcPr>
          <w:p w14:paraId="5756FB72" w14:textId="3E31344D" w:rsidR="00526C3C" w:rsidRDefault="001F1784" w:rsidP="00526C3C">
            <w:pPr>
              <w:ind w:right="-227"/>
              <w:jc w:val="both"/>
              <w:rPr>
                <w:rFonts w:cstheme="minorHAnsi"/>
                <w:sz w:val="24"/>
                <w:szCs w:val="24"/>
              </w:rPr>
            </w:pPr>
            <w:r w:rsidRPr="001F1784">
              <w:rPr>
                <w:rFonts w:cstheme="minorHAnsi"/>
                <w:sz w:val="24"/>
                <w:szCs w:val="24"/>
              </w:rPr>
              <w:t>36</w:t>
            </w:r>
          </w:p>
        </w:tc>
      </w:tr>
      <w:tr w:rsidR="00526C3C" w14:paraId="2D810AC3" w14:textId="77777777" w:rsidTr="00526C3C">
        <w:tc>
          <w:tcPr>
            <w:tcW w:w="4508" w:type="dxa"/>
          </w:tcPr>
          <w:p w14:paraId="76EAAB32" w14:textId="11AEE96F" w:rsidR="00526C3C" w:rsidRDefault="001F1784" w:rsidP="00526C3C">
            <w:pPr>
              <w:ind w:right="-227"/>
              <w:jc w:val="both"/>
              <w:rPr>
                <w:rFonts w:cstheme="minorHAnsi"/>
                <w:sz w:val="24"/>
                <w:szCs w:val="24"/>
              </w:rPr>
            </w:pPr>
            <w:r w:rsidRPr="001F1784">
              <w:rPr>
                <w:rFonts w:cstheme="minorHAnsi"/>
                <w:sz w:val="24"/>
                <w:szCs w:val="24"/>
              </w:rPr>
              <w:t>Missing values</w:t>
            </w:r>
          </w:p>
        </w:tc>
        <w:tc>
          <w:tcPr>
            <w:tcW w:w="4508" w:type="dxa"/>
          </w:tcPr>
          <w:p w14:paraId="23B68E62" w14:textId="2201336B" w:rsidR="00526C3C" w:rsidRDefault="001F1784" w:rsidP="00526C3C">
            <w:pPr>
              <w:ind w:right="-227"/>
              <w:jc w:val="both"/>
              <w:rPr>
                <w:rFonts w:cstheme="minorHAnsi"/>
                <w:sz w:val="24"/>
                <w:szCs w:val="24"/>
              </w:rPr>
            </w:pPr>
            <w:r>
              <w:rPr>
                <w:rFonts w:cstheme="minorHAnsi"/>
                <w:sz w:val="24"/>
                <w:szCs w:val="24"/>
              </w:rPr>
              <w:t>0</w:t>
            </w:r>
          </w:p>
        </w:tc>
      </w:tr>
      <w:tr w:rsidR="00526C3C" w14:paraId="421FA8D8" w14:textId="77777777" w:rsidTr="00526C3C">
        <w:tc>
          <w:tcPr>
            <w:tcW w:w="4508" w:type="dxa"/>
          </w:tcPr>
          <w:p w14:paraId="4A86A76B" w14:textId="4DFF8D3E" w:rsidR="00526C3C" w:rsidRDefault="001F1784" w:rsidP="00526C3C">
            <w:pPr>
              <w:ind w:right="-227"/>
              <w:jc w:val="both"/>
              <w:rPr>
                <w:rFonts w:cstheme="minorHAnsi"/>
                <w:sz w:val="24"/>
                <w:szCs w:val="24"/>
              </w:rPr>
            </w:pPr>
            <w:r w:rsidRPr="001F1784">
              <w:rPr>
                <w:rFonts w:cstheme="minorHAnsi"/>
                <w:sz w:val="24"/>
                <w:szCs w:val="24"/>
              </w:rPr>
              <w:t>Duplicate records</w:t>
            </w:r>
          </w:p>
        </w:tc>
        <w:tc>
          <w:tcPr>
            <w:tcW w:w="4508" w:type="dxa"/>
          </w:tcPr>
          <w:p w14:paraId="2AD17FC6" w14:textId="231E4346" w:rsidR="00526C3C" w:rsidRDefault="001F1784" w:rsidP="00526C3C">
            <w:pPr>
              <w:ind w:right="-227"/>
              <w:jc w:val="both"/>
              <w:rPr>
                <w:rFonts w:cstheme="minorHAnsi"/>
                <w:sz w:val="24"/>
                <w:szCs w:val="24"/>
              </w:rPr>
            </w:pPr>
            <w:r>
              <w:rPr>
                <w:rFonts w:cstheme="minorHAnsi"/>
                <w:sz w:val="24"/>
                <w:szCs w:val="24"/>
              </w:rPr>
              <w:t>0</w:t>
            </w:r>
          </w:p>
        </w:tc>
      </w:tr>
      <w:tr w:rsidR="00526C3C" w14:paraId="3650BFA7" w14:textId="77777777" w:rsidTr="00526C3C">
        <w:tc>
          <w:tcPr>
            <w:tcW w:w="4508" w:type="dxa"/>
          </w:tcPr>
          <w:p w14:paraId="539D3F1C" w14:textId="053966B1" w:rsidR="00526C3C" w:rsidRDefault="001F1784" w:rsidP="00526C3C">
            <w:pPr>
              <w:ind w:right="-227"/>
              <w:jc w:val="both"/>
              <w:rPr>
                <w:rFonts w:cstheme="minorHAnsi"/>
                <w:sz w:val="24"/>
                <w:szCs w:val="24"/>
              </w:rPr>
            </w:pPr>
            <w:r w:rsidRPr="001F1784">
              <w:rPr>
                <w:rFonts w:cstheme="minorHAnsi"/>
                <w:sz w:val="24"/>
                <w:szCs w:val="24"/>
              </w:rPr>
              <w:t>Data types</w:t>
            </w:r>
          </w:p>
        </w:tc>
        <w:tc>
          <w:tcPr>
            <w:tcW w:w="4508" w:type="dxa"/>
          </w:tcPr>
          <w:p w14:paraId="528AEA71" w14:textId="0B811D00" w:rsidR="00526C3C" w:rsidRDefault="001F1784" w:rsidP="00526C3C">
            <w:pPr>
              <w:ind w:right="-227"/>
              <w:jc w:val="both"/>
              <w:rPr>
                <w:rFonts w:cstheme="minorHAnsi"/>
                <w:sz w:val="24"/>
                <w:szCs w:val="24"/>
              </w:rPr>
            </w:pPr>
            <w:r w:rsidRPr="001F1784">
              <w:rPr>
                <w:rFonts w:cstheme="minorHAnsi"/>
                <w:sz w:val="24"/>
                <w:szCs w:val="24"/>
              </w:rPr>
              <w:t>Numerical and categorical</w:t>
            </w:r>
          </w:p>
        </w:tc>
      </w:tr>
      <w:tr w:rsidR="001F1784" w14:paraId="450331E5" w14:textId="77777777" w:rsidTr="00526C3C">
        <w:tc>
          <w:tcPr>
            <w:tcW w:w="4508" w:type="dxa"/>
          </w:tcPr>
          <w:p w14:paraId="7FD904D7" w14:textId="104E5226" w:rsidR="001F1784" w:rsidRDefault="001F1784" w:rsidP="00526C3C">
            <w:pPr>
              <w:ind w:right="-227"/>
              <w:jc w:val="both"/>
              <w:rPr>
                <w:rFonts w:cstheme="minorHAnsi"/>
                <w:sz w:val="24"/>
                <w:szCs w:val="24"/>
              </w:rPr>
            </w:pPr>
            <w:r w:rsidRPr="001F1784">
              <w:rPr>
                <w:rFonts w:cstheme="minorHAnsi"/>
                <w:sz w:val="24"/>
                <w:szCs w:val="24"/>
              </w:rPr>
              <w:t>Date field</w:t>
            </w:r>
          </w:p>
        </w:tc>
        <w:tc>
          <w:tcPr>
            <w:tcW w:w="4508" w:type="dxa"/>
          </w:tcPr>
          <w:p w14:paraId="439BA484" w14:textId="27DF0FF4" w:rsidR="001F1784" w:rsidRDefault="001F1784" w:rsidP="00526C3C">
            <w:pPr>
              <w:ind w:right="-227"/>
              <w:jc w:val="both"/>
              <w:rPr>
                <w:rFonts w:cstheme="minorHAnsi"/>
                <w:sz w:val="24"/>
                <w:szCs w:val="24"/>
              </w:rPr>
            </w:pPr>
            <w:r>
              <w:rPr>
                <w:rFonts w:cstheme="minorHAnsi"/>
                <w:sz w:val="24"/>
                <w:szCs w:val="24"/>
              </w:rPr>
              <w:t>Order_Date</w:t>
            </w:r>
          </w:p>
        </w:tc>
      </w:tr>
      <w:tr w:rsidR="001F1784" w14:paraId="60149605" w14:textId="77777777" w:rsidTr="00526C3C">
        <w:tc>
          <w:tcPr>
            <w:tcW w:w="4508" w:type="dxa"/>
          </w:tcPr>
          <w:p w14:paraId="269E0525" w14:textId="4E827C94" w:rsidR="001F1784" w:rsidRDefault="001F1784" w:rsidP="00526C3C">
            <w:pPr>
              <w:ind w:right="-227"/>
              <w:jc w:val="both"/>
              <w:rPr>
                <w:rFonts w:cstheme="minorHAnsi"/>
                <w:sz w:val="24"/>
                <w:szCs w:val="24"/>
              </w:rPr>
            </w:pPr>
            <w:r w:rsidRPr="001F1784">
              <w:rPr>
                <w:rFonts w:cstheme="minorHAnsi"/>
                <w:sz w:val="24"/>
                <w:szCs w:val="24"/>
              </w:rPr>
              <w:t>Main analysis area</w:t>
            </w:r>
          </w:p>
        </w:tc>
        <w:tc>
          <w:tcPr>
            <w:tcW w:w="4508" w:type="dxa"/>
          </w:tcPr>
          <w:p w14:paraId="12BEA8C7" w14:textId="77777777" w:rsidR="001F1784" w:rsidRDefault="001F1784" w:rsidP="001F1784">
            <w:pPr>
              <w:jc w:val="both"/>
            </w:pPr>
            <w:r>
              <w:t>Logistics and delivery performance</w:t>
            </w:r>
          </w:p>
          <w:p w14:paraId="173825F3" w14:textId="77777777" w:rsidR="001F1784" w:rsidRDefault="001F1784" w:rsidP="00526C3C">
            <w:pPr>
              <w:ind w:right="-227"/>
              <w:jc w:val="both"/>
              <w:rPr>
                <w:rFonts w:cstheme="minorHAnsi"/>
                <w:sz w:val="24"/>
                <w:szCs w:val="24"/>
              </w:rPr>
            </w:pPr>
          </w:p>
        </w:tc>
      </w:tr>
    </w:tbl>
    <w:p w14:paraId="269563B9" w14:textId="77777777" w:rsidR="0079505F" w:rsidRPr="00526C3C" w:rsidRDefault="0079505F" w:rsidP="001F1784">
      <w:pPr>
        <w:ind w:right="227"/>
        <w:jc w:val="both"/>
        <w:rPr>
          <w:rFonts w:cstheme="minorHAnsi"/>
          <w:sz w:val="24"/>
          <w:szCs w:val="24"/>
        </w:rPr>
      </w:pPr>
    </w:p>
    <w:p w14:paraId="46DCF564" w14:textId="7B0AC433" w:rsidR="001F1784" w:rsidRPr="001F1784" w:rsidRDefault="001F1784" w:rsidP="00566576">
      <w:pPr>
        <w:ind w:left="-227" w:right="-227"/>
        <w:jc w:val="both"/>
        <w:rPr>
          <w:rFonts w:cstheme="minorHAnsi"/>
          <w:sz w:val="24"/>
          <w:szCs w:val="24"/>
        </w:rPr>
      </w:pPr>
      <w:r w:rsidRPr="001F1784">
        <w:rPr>
          <w:rFonts w:cstheme="minorHAnsi"/>
          <w:sz w:val="24"/>
          <w:szCs w:val="24"/>
        </w:rPr>
        <w:t xml:space="preserve">The dataset </w:t>
      </w:r>
      <w:r>
        <w:rPr>
          <w:rFonts w:cstheme="minorHAnsi"/>
          <w:sz w:val="24"/>
          <w:szCs w:val="24"/>
        </w:rPr>
        <w:t>i</w:t>
      </w:r>
      <w:r w:rsidRPr="001F1784">
        <w:rPr>
          <w:rFonts w:cstheme="minorHAnsi"/>
          <w:sz w:val="24"/>
          <w:szCs w:val="24"/>
        </w:rPr>
        <w:t>s considered suitable for exploratory analysis after the preprocessing stage. The absence of missing values meant that no imputation was required. Similarly, no duplicate rows were identified, so no duplicate records were removed.</w:t>
      </w:r>
    </w:p>
    <w:p w14:paraId="25BEE747" w14:textId="77777777" w:rsidR="001F1784" w:rsidRPr="001F1784" w:rsidRDefault="001F1784" w:rsidP="00566576">
      <w:pPr>
        <w:ind w:left="-227" w:right="-227"/>
        <w:jc w:val="both"/>
        <w:rPr>
          <w:rFonts w:cstheme="minorHAnsi"/>
          <w:sz w:val="24"/>
          <w:szCs w:val="24"/>
        </w:rPr>
      </w:pPr>
      <w:r w:rsidRPr="001F1784">
        <w:rPr>
          <w:rFonts w:cstheme="minorHAnsi"/>
          <w:sz w:val="24"/>
          <w:szCs w:val="24"/>
        </w:rPr>
        <w:t>Potential outliers were investigated rather than automatically deleted because unusually high order values, long-distance shipments, traffic delays, or delivery delays may represent genuine logistics situations. This approach preserves potentially meaningful operational observations for further analysis.</w:t>
      </w:r>
    </w:p>
    <w:p w14:paraId="3C59E45C" w14:textId="77777777" w:rsidR="001F1784" w:rsidRPr="001F1784" w:rsidRDefault="001F1784" w:rsidP="001F1784">
      <w:pPr>
        <w:ind w:left="-227" w:right="227"/>
        <w:rPr>
          <w:rFonts w:cstheme="minorHAnsi"/>
          <w:b/>
          <w:bCs/>
          <w:sz w:val="26"/>
          <w:szCs w:val="26"/>
        </w:rPr>
      </w:pPr>
      <w:r w:rsidRPr="001F1784">
        <w:rPr>
          <w:rFonts w:cstheme="minorHAnsi"/>
          <w:b/>
          <w:bCs/>
          <w:sz w:val="26"/>
          <w:szCs w:val="26"/>
        </w:rPr>
        <w:t>TOOLS AND ANALYTICAL METHODOLOGY</w:t>
      </w:r>
    </w:p>
    <w:p w14:paraId="432EBEE7" w14:textId="2E55FF96" w:rsidR="001F1784" w:rsidRPr="001F1784" w:rsidRDefault="001F1784" w:rsidP="00566576">
      <w:pPr>
        <w:ind w:left="-227" w:right="-227"/>
        <w:jc w:val="both"/>
        <w:rPr>
          <w:rFonts w:cstheme="minorHAnsi"/>
          <w:sz w:val="24"/>
          <w:szCs w:val="24"/>
        </w:rPr>
      </w:pPr>
      <w:r w:rsidRPr="001F1784">
        <w:rPr>
          <w:rFonts w:cstheme="minorHAnsi"/>
          <w:sz w:val="24"/>
          <w:szCs w:val="24"/>
        </w:rPr>
        <w:t xml:space="preserve">Python </w:t>
      </w:r>
      <w:r>
        <w:rPr>
          <w:rFonts w:cstheme="minorHAnsi"/>
          <w:sz w:val="24"/>
          <w:szCs w:val="24"/>
        </w:rPr>
        <w:t>is</w:t>
      </w:r>
      <w:r w:rsidRPr="001F1784">
        <w:rPr>
          <w:rFonts w:cstheme="minorHAnsi"/>
          <w:sz w:val="24"/>
          <w:szCs w:val="24"/>
        </w:rPr>
        <w:t xml:space="preserve"> used as the main analytical programming language for this task. Pandas </w:t>
      </w:r>
      <w:r>
        <w:rPr>
          <w:rFonts w:cstheme="minorHAnsi"/>
          <w:sz w:val="24"/>
          <w:szCs w:val="24"/>
        </w:rPr>
        <w:t>i</w:t>
      </w:r>
      <w:r w:rsidRPr="001F1784">
        <w:rPr>
          <w:rFonts w:cstheme="minorHAnsi"/>
          <w:sz w:val="24"/>
          <w:szCs w:val="24"/>
        </w:rPr>
        <w:t xml:space="preserve">s used for loading the dataset, selecting variables, calculating statistics, grouping records, and preparing analytical tables. Matplotlib </w:t>
      </w:r>
      <w:r>
        <w:rPr>
          <w:rFonts w:cstheme="minorHAnsi"/>
          <w:sz w:val="24"/>
          <w:szCs w:val="24"/>
        </w:rPr>
        <w:t>i</w:t>
      </w:r>
      <w:r w:rsidRPr="001F1784">
        <w:rPr>
          <w:rFonts w:cstheme="minorHAnsi"/>
          <w:sz w:val="24"/>
          <w:szCs w:val="24"/>
        </w:rPr>
        <w:t>s used to create the visualizations.</w:t>
      </w:r>
    </w:p>
    <w:p w14:paraId="735E6C25" w14:textId="77777777" w:rsidR="001F1784" w:rsidRPr="001F1784" w:rsidRDefault="001F1784" w:rsidP="00566576">
      <w:pPr>
        <w:ind w:left="-227" w:right="-227"/>
        <w:jc w:val="both"/>
        <w:rPr>
          <w:rFonts w:cstheme="minorHAnsi"/>
          <w:sz w:val="24"/>
          <w:szCs w:val="24"/>
        </w:rPr>
      </w:pPr>
      <w:r w:rsidRPr="001F1784">
        <w:rPr>
          <w:rFonts w:cstheme="minorHAnsi"/>
          <w:sz w:val="24"/>
          <w:szCs w:val="24"/>
        </w:rPr>
        <w:t>The analysis followed a structured exploratory data analysis process:</w:t>
      </w:r>
    </w:p>
    <w:p w14:paraId="0867CB8B" w14:textId="77777777" w:rsidR="001F1784" w:rsidRPr="001F1784" w:rsidRDefault="001F1784" w:rsidP="00566576">
      <w:pPr>
        <w:ind w:left="-227" w:right="-227"/>
        <w:jc w:val="both"/>
        <w:rPr>
          <w:rFonts w:cstheme="minorHAnsi"/>
          <w:sz w:val="24"/>
          <w:szCs w:val="24"/>
        </w:rPr>
      </w:pPr>
      <w:r w:rsidRPr="001F1784">
        <w:rPr>
          <w:rFonts w:cstheme="minorHAnsi"/>
          <w:b/>
          <w:bCs/>
          <w:sz w:val="24"/>
          <w:szCs w:val="24"/>
        </w:rPr>
        <w:t>Step 1 – Data loading:</w:t>
      </w:r>
      <w:r w:rsidRPr="001F1784">
        <w:rPr>
          <w:rFonts w:cstheme="minorHAnsi"/>
          <w:sz w:val="24"/>
          <w:szCs w:val="24"/>
        </w:rPr>
        <w:t xml:space="preserve"> The processed CSV dataset was loaded into a Pandas DataFrame.</w:t>
      </w:r>
    </w:p>
    <w:p w14:paraId="10F84FF7" w14:textId="77777777" w:rsidR="001F1784" w:rsidRPr="001F1784" w:rsidRDefault="001F1784" w:rsidP="00566576">
      <w:pPr>
        <w:ind w:left="-227" w:right="-227"/>
        <w:jc w:val="both"/>
        <w:rPr>
          <w:rFonts w:cstheme="minorHAnsi"/>
          <w:sz w:val="24"/>
          <w:szCs w:val="24"/>
        </w:rPr>
      </w:pPr>
      <w:r w:rsidRPr="001F1784">
        <w:rPr>
          <w:rFonts w:cstheme="minorHAnsi"/>
          <w:b/>
          <w:bCs/>
          <w:sz w:val="24"/>
          <w:szCs w:val="24"/>
        </w:rPr>
        <w:t>Step 2 – Central tendency:</w:t>
      </w:r>
      <w:r w:rsidRPr="001F1784">
        <w:rPr>
          <w:rFonts w:cstheme="minorHAnsi"/>
          <w:sz w:val="24"/>
          <w:szCs w:val="24"/>
        </w:rPr>
        <w:t xml:space="preserve"> Mean and median values were calculated for selected numerical variables.</w:t>
      </w:r>
    </w:p>
    <w:p w14:paraId="2120809D" w14:textId="77777777" w:rsidR="001F1784" w:rsidRPr="001F1784" w:rsidRDefault="001F1784" w:rsidP="00566576">
      <w:pPr>
        <w:ind w:left="-227" w:right="-227"/>
        <w:jc w:val="both"/>
        <w:rPr>
          <w:rFonts w:cstheme="minorHAnsi"/>
          <w:sz w:val="24"/>
          <w:szCs w:val="24"/>
        </w:rPr>
      </w:pPr>
      <w:r w:rsidRPr="001F1784">
        <w:rPr>
          <w:rFonts w:cstheme="minorHAnsi"/>
          <w:b/>
          <w:bCs/>
          <w:sz w:val="24"/>
          <w:szCs w:val="24"/>
        </w:rPr>
        <w:t>Step 3 – Distribution analysis:</w:t>
      </w:r>
      <w:r w:rsidRPr="001F1784">
        <w:rPr>
          <w:rFonts w:cstheme="minorHAnsi"/>
          <w:sz w:val="24"/>
          <w:szCs w:val="24"/>
        </w:rPr>
        <w:t xml:space="preserve"> Histograms were created for delivery delay, logistics cost, and customer satisfaction.</w:t>
      </w:r>
    </w:p>
    <w:p w14:paraId="76F2BE41" w14:textId="77777777" w:rsidR="001F1784" w:rsidRPr="001F1784" w:rsidRDefault="001F1784" w:rsidP="00566576">
      <w:pPr>
        <w:ind w:left="-227" w:right="-227"/>
        <w:jc w:val="both"/>
        <w:rPr>
          <w:rFonts w:cstheme="minorHAnsi"/>
          <w:sz w:val="24"/>
          <w:szCs w:val="24"/>
        </w:rPr>
      </w:pPr>
      <w:r w:rsidRPr="001F1784">
        <w:rPr>
          <w:rFonts w:cstheme="minorHAnsi"/>
          <w:b/>
          <w:bCs/>
          <w:sz w:val="24"/>
          <w:szCs w:val="24"/>
        </w:rPr>
        <w:t>Step 4 – Correlation analysis:</w:t>
      </w:r>
      <w:r w:rsidRPr="001F1784">
        <w:rPr>
          <w:rFonts w:cstheme="minorHAnsi"/>
          <w:sz w:val="24"/>
          <w:szCs w:val="24"/>
        </w:rPr>
        <w:t xml:space="preserve"> Correlation coefficients were calculated for selected operational and performance variables.</w:t>
      </w:r>
    </w:p>
    <w:p w14:paraId="5979BECB" w14:textId="77777777" w:rsidR="001F1784" w:rsidRPr="001F1784" w:rsidRDefault="001F1784" w:rsidP="00566576">
      <w:pPr>
        <w:ind w:left="-227" w:right="-227"/>
        <w:jc w:val="both"/>
        <w:rPr>
          <w:rFonts w:cstheme="minorHAnsi"/>
          <w:sz w:val="24"/>
          <w:szCs w:val="24"/>
        </w:rPr>
      </w:pPr>
      <w:r w:rsidRPr="001F1784">
        <w:rPr>
          <w:rFonts w:cstheme="minorHAnsi"/>
          <w:b/>
          <w:bCs/>
          <w:sz w:val="24"/>
          <w:szCs w:val="24"/>
        </w:rPr>
        <w:t>Step 5 – Categorical analysis:</w:t>
      </w:r>
      <w:r w:rsidRPr="001F1784">
        <w:rPr>
          <w:rFonts w:cstheme="minorHAnsi"/>
          <w:sz w:val="24"/>
          <w:szCs w:val="24"/>
        </w:rPr>
        <w:t xml:space="preserve"> Shipping methods and delivery partners were compared using grouped statistics.</w:t>
      </w:r>
    </w:p>
    <w:p w14:paraId="2E996344" w14:textId="5FFCB7EF" w:rsidR="001F1784" w:rsidRPr="001F1784" w:rsidRDefault="001F1784" w:rsidP="00566576">
      <w:pPr>
        <w:ind w:left="-227" w:right="-227"/>
        <w:jc w:val="both"/>
        <w:rPr>
          <w:rFonts w:cstheme="minorHAnsi"/>
          <w:sz w:val="24"/>
          <w:szCs w:val="24"/>
        </w:rPr>
      </w:pPr>
      <w:r w:rsidRPr="001F1784">
        <w:rPr>
          <w:rFonts w:cstheme="minorHAnsi"/>
          <w:b/>
          <w:bCs/>
          <w:sz w:val="24"/>
          <w:szCs w:val="24"/>
        </w:rPr>
        <w:lastRenderedPageBreak/>
        <w:t>Step 6 – Time-based analysis:</w:t>
      </w:r>
      <w:r w:rsidRPr="001F1784">
        <w:rPr>
          <w:rFonts w:cstheme="minorHAnsi"/>
          <w:sz w:val="24"/>
          <w:szCs w:val="24"/>
        </w:rPr>
        <w:t xml:space="preserve"> Monthly delivery performance </w:t>
      </w:r>
      <w:r>
        <w:rPr>
          <w:rFonts w:cstheme="minorHAnsi"/>
          <w:sz w:val="24"/>
          <w:szCs w:val="24"/>
        </w:rPr>
        <w:t>i</w:t>
      </w:r>
      <w:r w:rsidRPr="001F1784">
        <w:rPr>
          <w:rFonts w:cstheme="minorHAnsi"/>
          <w:sz w:val="24"/>
          <w:szCs w:val="24"/>
        </w:rPr>
        <w:t>s calculated to identify variations across months.</w:t>
      </w:r>
    </w:p>
    <w:p w14:paraId="4D81E24C" w14:textId="72BE55BB" w:rsidR="001F1784" w:rsidRPr="001F1784" w:rsidRDefault="001F1784" w:rsidP="00566576">
      <w:pPr>
        <w:ind w:left="-227" w:right="-227"/>
        <w:jc w:val="both"/>
        <w:rPr>
          <w:rFonts w:cstheme="minorHAnsi"/>
          <w:sz w:val="24"/>
          <w:szCs w:val="24"/>
        </w:rPr>
      </w:pPr>
      <w:r w:rsidRPr="001F1784">
        <w:rPr>
          <w:rFonts w:cstheme="minorHAnsi"/>
          <w:b/>
          <w:bCs/>
          <w:sz w:val="24"/>
          <w:szCs w:val="24"/>
        </w:rPr>
        <w:t>Step 7 – Relationship analysis:</w:t>
      </w:r>
      <w:r w:rsidRPr="001F1784">
        <w:rPr>
          <w:rFonts w:cstheme="minorHAnsi"/>
          <w:sz w:val="24"/>
          <w:szCs w:val="24"/>
        </w:rPr>
        <w:t xml:space="preserve"> A scatter plot </w:t>
      </w:r>
      <w:r>
        <w:rPr>
          <w:rFonts w:cstheme="minorHAnsi"/>
          <w:sz w:val="24"/>
          <w:szCs w:val="24"/>
        </w:rPr>
        <w:t>i</w:t>
      </w:r>
      <w:r w:rsidRPr="001F1784">
        <w:rPr>
          <w:rFonts w:cstheme="minorHAnsi"/>
          <w:sz w:val="24"/>
          <w:szCs w:val="24"/>
        </w:rPr>
        <w:t>s used to examine the relationship between delivery delay and customer satisfaction.</w:t>
      </w:r>
    </w:p>
    <w:p w14:paraId="0AD3591A" w14:textId="77777777" w:rsidR="001F1784" w:rsidRPr="001F1784" w:rsidRDefault="001F1784" w:rsidP="00566576">
      <w:pPr>
        <w:ind w:left="-227" w:right="-227"/>
        <w:jc w:val="both"/>
        <w:rPr>
          <w:rFonts w:cstheme="minorHAnsi"/>
          <w:sz w:val="24"/>
          <w:szCs w:val="24"/>
        </w:rPr>
      </w:pPr>
      <w:r w:rsidRPr="001F1784">
        <w:rPr>
          <w:rFonts w:cstheme="minorHAnsi"/>
          <w:b/>
          <w:bCs/>
          <w:sz w:val="24"/>
          <w:szCs w:val="24"/>
        </w:rPr>
        <w:t>Step 8 – Interpretation:</w:t>
      </w:r>
      <w:r w:rsidRPr="001F1784">
        <w:rPr>
          <w:rFonts w:cstheme="minorHAnsi"/>
          <w:sz w:val="24"/>
          <w:szCs w:val="24"/>
        </w:rPr>
        <w:t xml:space="preserve"> The analytical results and visualizations were interpreted in terms of logistics performance, operational efficiency, cost, and customer experience.</w:t>
      </w:r>
    </w:p>
    <w:p w14:paraId="662B47F1" w14:textId="77777777" w:rsidR="001F1784" w:rsidRPr="001F1784" w:rsidRDefault="001F1784" w:rsidP="00566576">
      <w:pPr>
        <w:ind w:left="-227" w:right="-227"/>
        <w:rPr>
          <w:rFonts w:cstheme="minorHAnsi"/>
          <w:b/>
          <w:bCs/>
          <w:sz w:val="26"/>
          <w:szCs w:val="26"/>
        </w:rPr>
      </w:pPr>
      <w:r w:rsidRPr="001F1784">
        <w:rPr>
          <w:rFonts w:cstheme="minorHAnsi"/>
          <w:b/>
          <w:bCs/>
          <w:sz w:val="26"/>
          <w:szCs w:val="26"/>
        </w:rPr>
        <w:t>LOGISTICS KPI SUMMARY</w:t>
      </w:r>
    </w:p>
    <w:p w14:paraId="2573C517" w14:textId="77777777" w:rsidR="001F1784" w:rsidRPr="001F1784" w:rsidRDefault="001F1784" w:rsidP="00566576">
      <w:pPr>
        <w:ind w:left="-227" w:right="-227"/>
        <w:rPr>
          <w:rFonts w:cstheme="minorHAnsi"/>
          <w:sz w:val="24"/>
          <w:szCs w:val="24"/>
        </w:rPr>
      </w:pPr>
      <w:r w:rsidRPr="001F1784">
        <w:rPr>
          <w:rFonts w:cstheme="minorHAnsi"/>
          <w:sz w:val="24"/>
          <w:szCs w:val="24"/>
        </w:rPr>
        <w:t>This is one of the sections I strongly recommend adding because it makes the report immediately evidence-based.</w:t>
      </w:r>
    </w:p>
    <w:tbl>
      <w:tblPr>
        <w:tblStyle w:val="TableGrid"/>
        <w:tblW w:w="0" w:type="auto"/>
        <w:tblInd w:w="-227" w:type="dxa"/>
        <w:tblLook w:val="04A0" w:firstRow="1" w:lastRow="0" w:firstColumn="1" w:lastColumn="0" w:noHBand="0" w:noVBand="1"/>
      </w:tblPr>
      <w:tblGrid>
        <w:gridCol w:w="3005"/>
        <w:gridCol w:w="3005"/>
        <w:gridCol w:w="3006"/>
      </w:tblGrid>
      <w:tr w:rsidR="001F1784" w14:paraId="7BE32140" w14:textId="77777777" w:rsidTr="001F1784">
        <w:tc>
          <w:tcPr>
            <w:tcW w:w="3005" w:type="dxa"/>
          </w:tcPr>
          <w:p w14:paraId="12013A9C" w14:textId="4670B8E2" w:rsidR="001F1784" w:rsidRPr="001F1784" w:rsidRDefault="001F1784" w:rsidP="00526C3C">
            <w:pPr>
              <w:ind w:right="227"/>
              <w:rPr>
                <w:rFonts w:cstheme="minorHAnsi"/>
                <w:b/>
                <w:bCs/>
                <w:sz w:val="24"/>
                <w:szCs w:val="24"/>
              </w:rPr>
            </w:pPr>
            <w:r w:rsidRPr="001F1784">
              <w:rPr>
                <w:rFonts w:cstheme="minorHAnsi"/>
                <w:b/>
                <w:bCs/>
                <w:sz w:val="24"/>
                <w:szCs w:val="24"/>
              </w:rPr>
              <w:t>KPI</w:t>
            </w:r>
          </w:p>
        </w:tc>
        <w:tc>
          <w:tcPr>
            <w:tcW w:w="3005" w:type="dxa"/>
          </w:tcPr>
          <w:p w14:paraId="54323D13" w14:textId="491F487B" w:rsidR="001F1784" w:rsidRPr="001F1784" w:rsidRDefault="001F1784" w:rsidP="00526C3C">
            <w:pPr>
              <w:ind w:right="227"/>
              <w:rPr>
                <w:rFonts w:cstheme="minorHAnsi"/>
                <w:b/>
                <w:bCs/>
                <w:sz w:val="24"/>
                <w:szCs w:val="24"/>
              </w:rPr>
            </w:pPr>
            <w:r w:rsidRPr="001F1784">
              <w:rPr>
                <w:rFonts w:cstheme="minorHAnsi"/>
                <w:b/>
                <w:bCs/>
                <w:sz w:val="24"/>
                <w:szCs w:val="24"/>
              </w:rPr>
              <w:t>Result</w:t>
            </w:r>
          </w:p>
        </w:tc>
        <w:tc>
          <w:tcPr>
            <w:tcW w:w="3006" w:type="dxa"/>
          </w:tcPr>
          <w:p w14:paraId="265DE9E8" w14:textId="1DCC4A95" w:rsidR="001F1784" w:rsidRPr="001F1784" w:rsidRDefault="001F1784" w:rsidP="00526C3C">
            <w:pPr>
              <w:ind w:right="227"/>
              <w:rPr>
                <w:rFonts w:cstheme="minorHAnsi"/>
                <w:b/>
                <w:bCs/>
                <w:sz w:val="24"/>
                <w:szCs w:val="24"/>
              </w:rPr>
            </w:pPr>
            <w:r w:rsidRPr="001F1784">
              <w:rPr>
                <w:rFonts w:cstheme="minorHAnsi"/>
                <w:b/>
                <w:bCs/>
                <w:sz w:val="24"/>
                <w:szCs w:val="24"/>
              </w:rPr>
              <w:t>Interpretation</w:t>
            </w:r>
          </w:p>
        </w:tc>
      </w:tr>
      <w:tr w:rsidR="001F1784" w14:paraId="38D02501" w14:textId="77777777" w:rsidTr="001F1784">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4"/>
            </w:tblGrid>
            <w:tr w:rsidR="001F1784" w:rsidRPr="001F1784" w14:paraId="17C1DA26" w14:textId="77777777">
              <w:trPr>
                <w:tblCellSpacing w:w="15" w:type="dxa"/>
              </w:trPr>
              <w:tc>
                <w:tcPr>
                  <w:tcW w:w="0" w:type="auto"/>
                  <w:vAlign w:val="center"/>
                  <w:hideMark/>
                </w:tcPr>
                <w:p w14:paraId="6115AE05" w14:textId="77777777" w:rsidR="001F1784" w:rsidRPr="001F1784" w:rsidRDefault="001F1784" w:rsidP="001F1784">
                  <w:pPr>
                    <w:spacing w:after="0" w:line="240" w:lineRule="auto"/>
                    <w:ind w:right="227"/>
                    <w:rPr>
                      <w:rFonts w:cstheme="minorHAnsi"/>
                      <w:sz w:val="24"/>
                      <w:szCs w:val="24"/>
                    </w:rPr>
                  </w:pPr>
                  <w:r w:rsidRPr="001F1784">
                    <w:rPr>
                      <w:rFonts w:cstheme="minorHAnsi"/>
                      <w:sz w:val="24"/>
                      <w:szCs w:val="24"/>
                    </w:rPr>
                    <w:t>On-Time Delivery Rate</w:t>
                  </w:r>
                </w:p>
              </w:tc>
            </w:tr>
          </w:tbl>
          <w:p w14:paraId="02DA9F9A" w14:textId="77777777" w:rsidR="001F1784" w:rsidRPr="001F1784" w:rsidRDefault="001F1784" w:rsidP="001F1784">
            <w:pPr>
              <w:ind w:right="227"/>
              <w:rPr>
                <w:rFonts w:cstheme="min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F1784" w:rsidRPr="001F1784" w14:paraId="0C656646" w14:textId="77777777">
              <w:trPr>
                <w:tblCellSpacing w:w="15" w:type="dxa"/>
              </w:trPr>
              <w:tc>
                <w:tcPr>
                  <w:tcW w:w="0" w:type="auto"/>
                  <w:vAlign w:val="center"/>
                  <w:hideMark/>
                </w:tcPr>
                <w:p w14:paraId="1829887A" w14:textId="6945832D" w:rsidR="001F1784" w:rsidRPr="001F1784" w:rsidRDefault="001F1784" w:rsidP="001F1784">
                  <w:pPr>
                    <w:spacing w:after="0" w:line="240" w:lineRule="auto"/>
                    <w:ind w:right="227"/>
                    <w:rPr>
                      <w:rFonts w:cstheme="minorHAnsi"/>
                      <w:sz w:val="24"/>
                      <w:szCs w:val="24"/>
                    </w:rPr>
                  </w:pPr>
                </w:p>
              </w:tc>
            </w:tr>
          </w:tbl>
          <w:p w14:paraId="29114D85" w14:textId="77777777" w:rsidR="001F1784" w:rsidRPr="001F1784" w:rsidRDefault="001F1784" w:rsidP="001F1784">
            <w:pPr>
              <w:ind w:right="227"/>
              <w:rPr>
                <w:rFonts w:cstheme="min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F1784" w:rsidRPr="001F1784" w14:paraId="468AE1B6" w14:textId="77777777">
              <w:trPr>
                <w:tblCellSpacing w:w="15" w:type="dxa"/>
              </w:trPr>
              <w:tc>
                <w:tcPr>
                  <w:tcW w:w="0" w:type="auto"/>
                  <w:vAlign w:val="center"/>
                  <w:hideMark/>
                </w:tcPr>
                <w:p w14:paraId="17D7A2BD" w14:textId="259A6490" w:rsidR="001F1784" w:rsidRPr="001F1784" w:rsidRDefault="001F1784" w:rsidP="001F1784">
                  <w:pPr>
                    <w:spacing w:after="0" w:line="240" w:lineRule="auto"/>
                    <w:ind w:right="227"/>
                    <w:rPr>
                      <w:rFonts w:cstheme="minorHAnsi"/>
                      <w:sz w:val="24"/>
                      <w:szCs w:val="24"/>
                    </w:rPr>
                  </w:pPr>
                </w:p>
              </w:tc>
            </w:tr>
          </w:tbl>
          <w:p w14:paraId="537F8863" w14:textId="77777777" w:rsidR="001F1784" w:rsidRDefault="001F1784" w:rsidP="00526C3C">
            <w:pPr>
              <w:ind w:right="227"/>
              <w:rPr>
                <w:rFonts w:cstheme="minorHAnsi"/>
                <w:sz w:val="24"/>
                <w:szCs w:val="24"/>
              </w:rPr>
            </w:pPr>
          </w:p>
        </w:tc>
        <w:tc>
          <w:tcPr>
            <w:tcW w:w="3005" w:type="dxa"/>
          </w:tcPr>
          <w:p w14:paraId="5EA02CC8" w14:textId="06A92DD3" w:rsidR="001F1784" w:rsidRDefault="001F1784" w:rsidP="00526C3C">
            <w:pPr>
              <w:ind w:right="227"/>
              <w:rPr>
                <w:rFonts w:cstheme="minorHAnsi"/>
                <w:sz w:val="24"/>
                <w:szCs w:val="24"/>
              </w:rPr>
            </w:pPr>
            <w:r w:rsidRPr="001F1784">
              <w:rPr>
                <w:rFonts w:cstheme="minorHAnsi"/>
                <w:sz w:val="24"/>
                <w:szCs w:val="24"/>
              </w:rPr>
              <w:t>27.93%</w:t>
            </w:r>
          </w:p>
        </w:tc>
        <w:tc>
          <w:tcPr>
            <w:tcW w:w="3006" w:type="dxa"/>
          </w:tcPr>
          <w:p w14:paraId="41E2E74C" w14:textId="3DBA5334" w:rsidR="001F1784" w:rsidRDefault="001F1784" w:rsidP="00526C3C">
            <w:pPr>
              <w:ind w:right="227"/>
              <w:rPr>
                <w:rFonts w:cstheme="minorHAnsi"/>
                <w:sz w:val="24"/>
                <w:szCs w:val="24"/>
              </w:rPr>
            </w:pPr>
            <w:r w:rsidRPr="001F1784">
              <w:rPr>
                <w:rFonts w:cstheme="minorHAnsi"/>
                <w:sz w:val="24"/>
                <w:szCs w:val="24"/>
              </w:rPr>
              <w:t>Percentage of orders marked as on-time</w:t>
            </w:r>
          </w:p>
        </w:tc>
      </w:tr>
      <w:tr w:rsidR="001F1784" w14:paraId="2184E69D" w14:textId="77777777" w:rsidTr="001F1784">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7"/>
            </w:tblGrid>
            <w:tr w:rsidR="001F1784" w:rsidRPr="001F1784" w14:paraId="25CAEEE9" w14:textId="77777777">
              <w:trPr>
                <w:tblCellSpacing w:w="15" w:type="dxa"/>
              </w:trPr>
              <w:tc>
                <w:tcPr>
                  <w:tcW w:w="0" w:type="auto"/>
                  <w:vAlign w:val="center"/>
                  <w:hideMark/>
                </w:tcPr>
                <w:p w14:paraId="38656B1C" w14:textId="3CA29F07" w:rsidR="001F1784" w:rsidRPr="001F1784" w:rsidRDefault="001F1784" w:rsidP="001F1784">
                  <w:pPr>
                    <w:spacing w:after="0" w:line="240" w:lineRule="auto"/>
                    <w:ind w:right="227"/>
                    <w:rPr>
                      <w:rFonts w:cstheme="minorHAnsi"/>
                      <w:sz w:val="24"/>
                      <w:szCs w:val="24"/>
                    </w:rPr>
                  </w:pPr>
                  <w:r w:rsidRPr="001F1784">
                    <w:rPr>
                      <w:rFonts w:cstheme="minorHAnsi"/>
                      <w:sz w:val="24"/>
                      <w:szCs w:val="24"/>
                    </w:rPr>
                    <w:t>Average Delivery Delay</w:t>
                  </w:r>
                </w:p>
              </w:tc>
            </w:tr>
          </w:tbl>
          <w:p w14:paraId="753C1D09" w14:textId="77777777" w:rsidR="001F1784" w:rsidRPr="001F1784" w:rsidRDefault="001F1784" w:rsidP="001F1784">
            <w:pPr>
              <w:ind w:right="227"/>
              <w:rPr>
                <w:rFonts w:cstheme="min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F1784" w:rsidRPr="001F1784" w14:paraId="1DB77548" w14:textId="77777777" w:rsidTr="001F1784">
              <w:trPr>
                <w:trHeight w:val="238"/>
                <w:tblCellSpacing w:w="15" w:type="dxa"/>
              </w:trPr>
              <w:tc>
                <w:tcPr>
                  <w:tcW w:w="0" w:type="auto"/>
                  <w:vAlign w:val="center"/>
                  <w:hideMark/>
                </w:tcPr>
                <w:p w14:paraId="1E32CB8C" w14:textId="17C824AA" w:rsidR="001F1784" w:rsidRPr="001F1784" w:rsidRDefault="001F1784" w:rsidP="001F1784">
                  <w:pPr>
                    <w:spacing w:after="0" w:line="240" w:lineRule="auto"/>
                    <w:ind w:right="227"/>
                    <w:rPr>
                      <w:rFonts w:cstheme="minorHAnsi"/>
                      <w:sz w:val="24"/>
                      <w:szCs w:val="24"/>
                    </w:rPr>
                  </w:pPr>
                </w:p>
              </w:tc>
            </w:tr>
          </w:tbl>
          <w:p w14:paraId="221B0035" w14:textId="77777777" w:rsidR="001F1784" w:rsidRPr="001F1784" w:rsidRDefault="001F1784" w:rsidP="001F1784">
            <w:pPr>
              <w:ind w:right="227"/>
              <w:rPr>
                <w:rFonts w:cstheme="min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F1784" w:rsidRPr="001F1784" w14:paraId="3BA8C3C6" w14:textId="77777777">
              <w:trPr>
                <w:tblCellSpacing w:w="15" w:type="dxa"/>
              </w:trPr>
              <w:tc>
                <w:tcPr>
                  <w:tcW w:w="0" w:type="auto"/>
                  <w:vAlign w:val="center"/>
                  <w:hideMark/>
                </w:tcPr>
                <w:p w14:paraId="00E3BBD0" w14:textId="739A91D2" w:rsidR="001F1784" w:rsidRPr="001F1784" w:rsidRDefault="001F1784" w:rsidP="001F1784">
                  <w:pPr>
                    <w:spacing w:after="0" w:line="240" w:lineRule="auto"/>
                    <w:ind w:right="227"/>
                    <w:rPr>
                      <w:rFonts w:cstheme="minorHAnsi"/>
                      <w:sz w:val="24"/>
                      <w:szCs w:val="24"/>
                    </w:rPr>
                  </w:pPr>
                </w:p>
              </w:tc>
            </w:tr>
          </w:tbl>
          <w:p w14:paraId="24285B66" w14:textId="77777777" w:rsidR="001F1784" w:rsidRDefault="001F1784" w:rsidP="00526C3C">
            <w:pPr>
              <w:ind w:right="227"/>
              <w:rPr>
                <w:rFonts w:cstheme="minorHAnsi"/>
                <w:sz w:val="24"/>
                <w:szCs w:val="24"/>
              </w:rPr>
            </w:pPr>
          </w:p>
        </w:tc>
        <w:tc>
          <w:tcPr>
            <w:tcW w:w="3005" w:type="dxa"/>
          </w:tcPr>
          <w:p w14:paraId="3B472F32" w14:textId="5E5529C8" w:rsidR="001F1784" w:rsidRDefault="001F1784" w:rsidP="00526C3C">
            <w:pPr>
              <w:ind w:right="227"/>
              <w:rPr>
                <w:rFonts w:cstheme="minorHAnsi"/>
                <w:sz w:val="24"/>
                <w:szCs w:val="24"/>
              </w:rPr>
            </w:pPr>
            <w:r w:rsidRPr="001F1784">
              <w:rPr>
                <w:rFonts w:cstheme="minorHAnsi"/>
                <w:sz w:val="24"/>
                <w:szCs w:val="24"/>
              </w:rPr>
              <w:t>11.52 hours</w:t>
            </w:r>
          </w:p>
        </w:tc>
        <w:tc>
          <w:tcPr>
            <w:tcW w:w="3006" w:type="dxa"/>
          </w:tcPr>
          <w:p w14:paraId="34EA7485" w14:textId="6289DCC0" w:rsidR="001F1784" w:rsidRDefault="001F1784" w:rsidP="00526C3C">
            <w:pPr>
              <w:ind w:right="227"/>
              <w:rPr>
                <w:rFonts w:cstheme="minorHAnsi"/>
                <w:sz w:val="24"/>
                <w:szCs w:val="24"/>
              </w:rPr>
            </w:pPr>
            <w:r w:rsidRPr="001F1784">
              <w:rPr>
                <w:rFonts w:cstheme="minorHAnsi"/>
                <w:sz w:val="24"/>
                <w:szCs w:val="24"/>
              </w:rPr>
              <w:t>Average delivery delay in the original dataset</w:t>
            </w:r>
          </w:p>
        </w:tc>
      </w:tr>
      <w:tr w:rsidR="001F1784" w14:paraId="675F090D" w14:textId="77777777" w:rsidTr="001F1784">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2"/>
            </w:tblGrid>
            <w:tr w:rsidR="001F1784" w:rsidRPr="001F1784" w14:paraId="54DE0466" w14:textId="77777777">
              <w:trPr>
                <w:tblCellSpacing w:w="15" w:type="dxa"/>
              </w:trPr>
              <w:tc>
                <w:tcPr>
                  <w:tcW w:w="0" w:type="auto"/>
                  <w:vAlign w:val="center"/>
                  <w:hideMark/>
                </w:tcPr>
                <w:p w14:paraId="47424857" w14:textId="77777777" w:rsidR="001F1784" w:rsidRPr="001F1784" w:rsidRDefault="001F1784" w:rsidP="001F1784">
                  <w:pPr>
                    <w:spacing w:after="0" w:line="240" w:lineRule="auto"/>
                    <w:ind w:right="227"/>
                    <w:rPr>
                      <w:rFonts w:cstheme="minorHAnsi"/>
                      <w:sz w:val="24"/>
                      <w:szCs w:val="24"/>
                    </w:rPr>
                  </w:pPr>
                  <w:r w:rsidRPr="001F1784">
                    <w:rPr>
                      <w:rFonts w:cstheme="minorHAnsi"/>
                      <w:sz w:val="24"/>
                      <w:szCs w:val="24"/>
                    </w:rPr>
                    <w:t>Average Logistics Cost</w:t>
                  </w:r>
                </w:p>
              </w:tc>
            </w:tr>
          </w:tbl>
          <w:p w14:paraId="645BB23E" w14:textId="77777777" w:rsidR="001F1784" w:rsidRPr="001F1784" w:rsidRDefault="001F1784" w:rsidP="001F1784">
            <w:pPr>
              <w:ind w:right="227"/>
              <w:rPr>
                <w:rFonts w:cstheme="minorHAnsi"/>
                <w:vanish/>
                <w:sz w:val="24"/>
                <w:szCs w:val="24"/>
              </w:rPr>
            </w:pPr>
          </w:p>
          <w:p w14:paraId="28677016" w14:textId="77777777" w:rsidR="001F1784" w:rsidRPr="001F1784" w:rsidRDefault="001F1784" w:rsidP="001F1784">
            <w:pPr>
              <w:ind w:right="227"/>
              <w:rPr>
                <w:rFonts w:cstheme="minorHAnsi"/>
                <w:vanish/>
                <w:sz w:val="24"/>
                <w:szCs w:val="24"/>
              </w:rPr>
            </w:pPr>
          </w:p>
          <w:p w14:paraId="028FD5C7" w14:textId="77777777" w:rsidR="001F1784" w:rsidRDefault="001F1784" w:rsidP="00526C3C">
            <w:pPr>
              <w:ind w:right="227"/>
              <w:rPr>
                <w:rFonts w:cstheme="minorHAnsi"/>
                <w:sz w:val="24"/>
                <w:szCs w:val="24"/>
              </w:rPr>
            </w:pP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5"/>
            </w:tblGrid>
            <w:tr w:rsidR="001F1784" w:rsidRPr="001F1784" w14:paraId="16897FB9" w14:textId="77777777" w:rsidTr="00680D60">
              <w:trPr>
                <w:tblCellSpacing w:w="15" w:type="dxa"/>
              </w:trPr>
              <w:tc>
                <w:tcPr>
                  <w:tcW w:w="0" w:type="auto"/>
                  <w:vAlign w:val="center"/>
                  <w:hideMark/>
                </w:tcPr>
                <w:p w14:paraId="70BCD021" w14:textId="77777777" w:rsidR="001F1784" w:rsidRPr="001F1784" w:rsidRDefault="001F1784" w:rsidP="001F1784">
                  <w:pPr>
                    <w:spacing w:after="0" w:line="240" w:lineRule="auto"/>
                    <w:ind w:right="227"/>
                    <w:rPr>
                      <w:rFonts w:cstheme="minorHAnsi"/>
                      <w:sz w:val="24"/>
                      <w:szCs w:val="24"/>
                    </w:rPr>
                  </w:pPr>
                  <w:r w:rsidRPr="001F1784">
                    <w:rPr>
                      <w:rFonts w:cstheme="minorHAnsi"/>
                      <w:sz w:val="24"/>
                      <w:szCs w:val="24"/>
                    </w:rPr>
                    <w:t>37.60</w:t>
                  </w:r>
                </w:p>
              </w:tc>
            </w:tr>
          </w:tbl>
          <w:p w14:paraId="6308E45F" w14:textId="77777777" w:rsidR="001F1784" w:rsidRDefault="001F1784" w:rsidP="00526C3C">
            <w:pPr>
              <w:ind w:right="227"/>
              <w:rPr>
                <w:rFonts w:cstheme="minorHAnsi"/>
                <w:sz w:val="24"/>
                <w:szCs w:val="24"/>
              </w:rPr>
            </w:pPr>
          </w:p>
        </w:tc>
        <w:tc>
          <w:tcPr>
            <w:tcW w:w="3006" w:type="dxa"/>
          </w:tcPr>
          <w:p w14:paraId="672DE960" w14:textId="5F43CF88" w:rsidR="001F1784" w:rsidRDefault="001F1784" w:rsidP="00526C3C">
            <w:pPr>
              <w:ind w:right="227"/>
              <w:rPr>
                <w:rFonts w:cstheme="minorHAnsi"/>
                <w:sz w:val="24"/>
                <w:szCs w:val="24"/>
              </w:rPr>
            </w:pPr>
            <w:r w:rsidRPr="001F1784">
              <w:rPr>
                <w:rFonts w:cstheme="minorHAnsi"/>
                <w:sz w:val="24"/>
                <w:szCs w:val="24"/>
              </w:rPr>
              <w:t>Average logistics cost</w:t>
            </w:r>
          </w:p>
        </w:tc>
      </w:tr>
      <w:tr w:rsidR="001F1784" w14:paraId="03D4E2D4" w14:textId="77777777" w:rsidTr="001F1784">
        <w:tc>
          <w:tcPr>
            <w:tcW w:w="3005" w:type="dxa"/>
          </w:tcPr>
          <w:p w14:paraId="43EB1742" w14:textId="0150C8E5" w:rsidR="001F1784" w:rsidRDefault="00566576" w:rsidP="00526C3C">
            <w:pPr>
              <w:ind w:right="227"/>
              <w:rPr>
                <w:rFonts w:cstheme="minorHAnsi"/>
                <w:sz w:val="24"/>
                <w:szCs w:val="24"/>
              </w:rPr>
            </w:pPr>
            <w:r>
              <w:rPr>
                <w:rFonts w:cstheme="minorHAnsi"/>
                <w:sz w:val="24"/>
                <w:szCs w:val="24"/>
              </w:rPr>
              <w:t>Average customer satisfaction</w:t>
            </w:r>
          </w:p>
        </w:tc>
        <w:tc>
          <w:tcPr>
            <w:tcW w:w="3005" w:type="dxa"/>
          </w:tcPr>
          <w:p w14:paraId="2CE80928" w14:textId="6D8698A3" w:rsidR="001F1784" w:rsidRDefault="001F1784" w:rsidP="00526C3C">
            <w:pPr>
              <w:ind w:right="227"/>
              <w:rPr>
                <w:rFonts w:cstheme="minorHAnsi"/>
                <w:sz w:val="24"/>
                <w:szCs w:val="24"/>
              </w:rPr>
            </w:pPr>
            <w:r w:rsidRPr="001F1784">
              <w:rPr>
                <w:rFonts w:cstheme="minorHAnsi"/>
                <w:sz w:val="24"/>
                <w:szCs w:val="24"/>
              </w:rPr>
              <w:t>4.01 / 5</w:t>
            </w:r>
          </w:p>
        </w:tc>
        <w:tc>
          <w:tcPr>
            <w:tcW w:w="3006" w:type="dxa"/>
          </w:tcPr>
          <w:p w14:paraId="5CB416A0" w14:textId="0459B462" w:rsidR="001F1784" w:rsidRDefault="001F1784" w:rsidP="00526C3C">
            <w:pPr>
              <w:ind w:right="227"/>
              <w:rPr>
                <w:rFonts w:cstheme="minorHAnsi"/>
                <w:sz w:val="24"/>
                <w:szCs w:val="24"/>
              </w:rPr>
            </w:pPr>
            <w:r w:rsidRPr="001F1784">
              <w:rPr>
                <w:rFonts w:cstheme="minorHAnsi"/>
                <w:sz w:val="24"/>
                <w:szCs w:val="24"/>
              </w:rPr>
              <w:t>Average customer satisfaction</w:t>
            </w:r>
          </w:p>
        </w:tc>
      </w:tr>
      <w:tr w:rsidR="001F1784" w14:paraId="174B6461" w14:textId="77777777" w:rsidTr="001F1784">
        <w:tc>
          <w:tcPr>
            <w:tcW w:w="3005" w:type="dxa"/>
          </w:tcPr>
          <w:p w14:paraId="190E854F" w14:textId="08F1D5D4" w:rsidR="001F1784" w:rsidRDefault="00566576" w:rsidP="00526C3C">
            <w:pPr>
              <w:ind w:right="227"/>
              <w:rPr>
                <w:rFonts w:cstheme="minorHAnsi"/>
                <w:sz w:val="24"/>
                <w:szCs w:val="24"/>
              </w:rPr>
            </w:pPr>
            <w:r w:rsidRPr="00566576">
              <w:rPr>
                <w:rFonts w:cstheme="minorHAnsi"/>
                <w:sz w:val="24"/>
                <w:szCs w:val="24"/>
              </w:rPr>
              <w:t>Cancellation Rate</w:t>
            </w:r>
          </w:p>
        </w:tc>
        <w:tc>
          <w:tcPr>
            <w:tcW w:w="3005" w:type="dxa"/>
          </w:tcPr>
          <w:p w14:paraId="5D1CD435" w14:textId="319F73A4" w:rsidR="001F1784" w:rsidRDefault="00566576" w:rsidP="00526C3C">
            <w:pPr>
              <w:ind w:right="227"/>
              <w:rPr>
                <w:rFonts w:cstheme="minorHAnsi"/>
                <w:sz w:val="24"/>
                <w:szCs w:val="24"/>
              </w:rPr>
            </w:pPr>
            <w:r w:rsidRPr="00566576">
              <w:rPr>
                <w:rFonts w:cstheme="minorHAnsi"/>
                <w:sz w:val="24"/>
                <w:szCs w:val="24"/>
              </w:rPr>
              <w:t>21.79%</w:t>
            </w:r>
          </w:p>
        </w:tc>
        <w:tc>
          <w:tcPr>
            <w:tcW w:w="3006" w:type="dxa"/>
          </w:tcPr>
          <w:p w14:paraId="3605CB0C" w14:textId="5C1DF790" w:rsidR="001F1784" w:rsidRDefault="00566576" w:rsidP="00526C3C">
            <w:pPr>
              <w:ind w:right="227"/>
              <w:rPr>
                <w:rFonts w:cstheme="minorHAnsi"/>
                <w:sz w:val="24"/>
                <w:szCs w:val="24"/>
              </w:rPr>
            </w:pPr>
            <w:r w:rsidRPr="00566576">
              <w:rPr>
                <w:rFonts w:cstheme="minorHAnsi"/>
                <w:sz w:val="24"/>
                <w:szCs w:val="24"/>
              </w:rPr>
              <w:t>Percentage of cancelled orders</w:t>
            </w:r>
          </w:p>
        </w:tc>
      </w:tr>
      <w:tr w:rsidR="001F1784" w14:paraId="4EB8F0F3" w14:textId="77777777" w:rsidTr="001F1784">
        <w:tc>
          <w:tcPr>
            <w:tcW w:w="3005" w:type="dxa"/>
          </w:tcPr>
          <w:p w14:paraId="07F8E691" w14:textId="522CE72A" w:rsidR="001F1784" w:rsidRDefault="00566576" w:rsidP="00526C3C">
            <w:pPr>
              <w:ind w:right="227"/>
              <w:rPr>
                <w:rFonts w:cstheme="minorHAnsi"/>
                <w:sz w:val="24"/>
                <w:szCs w:val="24"/>
              </w:rPr>
            </w:pPr>
            <w:r>
              <w:rPr>
                <w:rFonts w:cstheme="minorHAnsi"/>
                <w:sz w:val="24"/>
                <w:szCs w:val="24"/>
              </w:rPr>
              <w:t>Return Rate</w:t>
            </w:r>
          </w:p>
        </w:tc>
        <w:tc>
          <w:tcPr>
            <w:tcW w:w="3005" w:type="dxa"/>
          </w:tcPr>
          <w:p w14:paraId="72B1ECDD" w14:textId="4B88CBB4" w:rsidR="001F1784" w:rsidRDefault="00566576" w:rsidP="00526C3C">
            <w:pPr>
              <w:ind w:right="227"/>
              <w:rPr>
                <w:rFonts w:cstheme="minorHAnsi"/>
                <w:sz w:val="24"/>
                <w:szCs w:val="24"/>
              </w:rPr>
            </w:pPr>
            <w:r>
              <w:rPr>
                <w:rFonts w:cstheme="minorHAnsi"/>
                <w:sz w:val="24"/>
                <w:szCs w:val="24"/>
              </w:rPr>
              <w:t>7.55%</w:t>
            </w:r>
          </w:p>
        </w:tc>
        <w:tc>
          <w:tcPr>
            <w:tcW w:w="3006" w:type="dxa"/>
          </w:tcPr>
          <w:p w14:paraId="2ED8D039" w14:textId="141FBFF9" w:rsidR="001F1784" w:rsidRDefault="00566576" w:rsidP="00526C3C">
            <w:pPr>
              <w:ind w:right="227"/>
              <w:rPr>
                <w:rFonts w:cstheme="minorHAnsi"/>
                <w:sz w:val="24"/>
                <w:szCs w:val="24"/>
              </w:rPr>
            </w:pPr>
            <w:r w:rsidRPr="00566576">
              <w:rPr>
                <w:rFonts w:cstheme="minorHAnsi"/>
                <w:sz w:val="24"/>
                <w:szCs w:val="24"/>
              </w:rPr>
              <w:t>Percentage of returned orders</w:t>
            </w:r>
          </w:p>
        </w:tc>
      </w:tr>
    </w:tbl>
    <w:p w14:paraId="0DA2EA95" w14:textId="77777777" w:rsidR="00C12F37" w:rsidRDefault="00C12F37" w:rsidP="00526C3C">
      <w:pPr>
        <w:ind w:left="-227" w:right="227"/>
        <w:rPr>
          <w:rFonts w:cstheme="minorHAnsi"/>
          <w:sz w:val="24"/>
          <w:szCs w:val="24"/>
        </w:rPr>
      </w:pPr>
    </w:p>
    <w:p w14:paraId="7016D8AE" w14:textId="77777777" w:rsidR="00566576" w:rsidRPr="00566576" w:rsidRDefault="00566576" w:rsidP="00566576">
      <w:pPr>
        <w:ind w:left="-227" w:right="-227"/>
        <w:jc w:val="both"/>
        <w:rPr>
          <w:rFonts w:cstheme="minorHAnsi"/>
          <w:sz w:val="24"/>
          <w:szCs w:val="24"/>
        </w:rPr>
      </w:pPr>
      <w:r w:rsidRPr="00566576">
        <w:rPr>
          <w:rFonts w:cstheme="minorHAnsi"/>
          <w:sz w:val="24"/>
          <w:szCs w:val="24"/>
        </w:rPr>
        <w:t>These KPIs provide a high-level view of the logistics dataset before examining individual distributions and relationships. The on-time delivery rate is calculated from the On_Time_Delivery_Flag variable, while delivery delay, logistics cost, and customer satisfaction provide additional indicators of operational and customer-facing performance.</w:t>
      </w:r>
    </w:p>
    <w:p w14:paraId="37838A71" w14:textId="77777777" w:rsidR="00566576" w:rsidRPr="00566576" w:rsidRDefault="00566576" w:rsidP="00566576">
      <w:pPr>
        <w:ind w:left="-227" w:right="-227"/>
        <w:jc w:val="both"/>
        <w:rPr>
          <w:rFonts w:cstheme="minorHAnsi"/>
          <w:sz w:val="24"/>
          <w:szCs w:val="24"/>
        </w:rPr>
      </w:pPr>
      <w:r w:rsidRPr="00566576">
        <w:rPr>
          <w:rFonts w:cstheme="minorHAnsi"/>
          <w:sz w:val="24"/>
          <w:szCs w:val="24"/>
        </w:rPr>
        <w:t>The KPI values are based on the original dataset scale. Later sections also use the normalized dataset for comparative analysis and visualization.</w:t>
      </w:r>
    </w:p>
    <w:p w14:paraId="4E620850" w14:textId="77777777" w:rsidR="00566576" w:rsidRPr="00566576" w:rsidRDefault="00566576" w:rsidP="00566576">
      <w:pPr>
        <w:ind w:left="-227" w:right="-227"/>
        <w:rPr>
          <w:rFonts w:cstheme="minorHAnsi"/>
          <w:b/>
          <w:bCs/>
          <w:sz w:val="26"/>
          <w:szCs w:val="26"/>
        </w:rPr>
      </w:pPr>
      <w:r w:rsidRPr="00566576">
        <w:rPr>
          <w:rFonts w:cstheme="minorHAnsi"/>
          <w:b/>
          <w:bCs/>
          <w:sz w:val="26"/>
          <w:szCs w:val="26"/>
        </w:rPr>
        <w:t>WORKED EXAMPLE — ON-TIME DELIVERY RATE</w:t>
      </w:r>
    </w:p>
    <w:p w14:paraId="7250F1E0" w14:textId="77777777" w:rsidR="00566576" w:rsidRPr="00566576" w:rsidRDefault="00566576" w:rsidP="00566576">
      <w:pPr>
        <w:ind w:left="-227" w:right="-227"/>
        <w:rPr>
          <w:rFonts w:cstheme="minorHAnsi"/>
          <w:sz w:val="24"/>
          <w:szCs w:val="24"/>
        </w:rPr>
      </w:pPr>
      <w:r w:rsidRPr="00566576">
        <w:rPr>
          <w:rFonts w:cstheme="minorHAnsi"/>
          <w:sz w:val="24"/>
          <w:szCs w:val="24"/>
        </w:rPr>
        <w:t>The On_Time_Delivery_Flag variable is a binary indicator where 1 represents an on-time delivery and 0 represents a delivery that was not marked as on-time.</w:t>
      </w:r>
    </w:p>
    <w:p w14:paraId="265C1D28" w14:textId="77777777" w:rsidR="00566576" w:rsidRPr="00566576" w:rsidRDefault="00566576" w:rsidP="00566576">
      <w:pPr>
        <w:ind w:left="-227" w:right="-227"/>
        <w:rPr>
          <w:rFonts w:cstheme="minorHAnsi"/>
          <w:sz w:val="24"/>
          <w:szCs w:val="24"/>
        </w:rPr>
      </w:pPr>
      <w:r w:rsidRPr="00566576">
        <w:rPr>
          <w:rFonts w:cstheme="minorHAnsi"/>
          <w:sz w:val="24"/>
          <w:szCs w:val="24"/>
        </w:rPr>
        <w:t>The mean of a binary 0/1 variable represents the proportion of records with a value of 1.</w:t>
      </w:r>
    </w:p>
    <w:p w14:paraId="36D747E5" w14:textId="77777777" w:rsidR="00566576" w:rsidRPr="00566576" w:rsidRDefault="00566576" w:rsidP="00566576">
      <w:pPr>
        <w:ind w:left="-227" w:right="-227"/>
        <w:rPr>
          <w:rFonts w:cstheme="minorHAnsi"/>
          <w:sz w:val="24"/>
          <w:szCs w:val="24"/>
        </w:rPr>
      </w:pPr>
      <w:r w:rsidRPr="00566576">
        <w:rPr>
          <w:rFonts w:cstheme="minorHAnsi"/>
          <w:sz w:val="24"/>
          <w:szCs w:val="24"/>
        </w:rPr>
        <w:t>The calculated mean of On_Time_Delivery_Flag was:</w:t>
      </w:r>
    </w:p>
    <w:p w14:paraId="7BEDF727" w14:textId="77777777" w:rsidR="00566576" w:rsidRPr="00566576" w:rsidRDefault="00566576" w:rsidP="00566576">
      <w:pPr>
        <w:ind w:left="-227" w:right="-227"/>
        <w:rPr>
          <w:rFonts w:cstheme="minorHAnsi"/>
          <w:sz w:val="24"/>
          <w:szCs w:val="24"/>
        </w:rPr>
      </w:pPr>
      <w:r w:rsidRPr="00566576">
        <w:rPr>
          <w:rFonts w:cstheme="minorHAnsi"/>
          <w:b/>
          <w:bCs/>
          <w:sz w:val="24"/>
          <w:szCs w:val="24"/>
        </w:rPr>
        <w:t>0.279267</w:t>
      </w:r>
    </w:p>
    <w:p w14:paraId="732F80A3" w14:textId="77777777" w:rsidR="00566576" w:rsidRPr="00566576" w:rsidRDefault="00566576" w:rsidP="00566576">
      <w:pPr>
        <w:ind w:left="-227" w:right="-227"/>
        <w:rPr>
          <w:rFonts w:cstheme="minorHAnsi"/>
          <w:sz w:val="24"/>
          <w:szCs w:val="24"/>
        </w:rPr>
      </w:pPr>
      <w:r w:rsidRPr="00566576">
        <w:rPr>
          <w:rFonts w:cstheme="minorHAnsi"/>
          <w:sz w:val="24"/>
          <w:szCs w:val="24"/>
        </w:rPr>
        <w:t>Therefore:</w:t>
      </w:r>
    </w:p>
    <w:p w14:paraId="0066D598" w14:textId="77777777" w:rsidR="00566576" w:rsidRPr="00566576" w:rsidRDefault="00566576" w:rsidP="00566576">
      <w:pPr>
        <w:ind w:left="-227" w:right="-227"/>
        <w:rPr>
          <w:rFonts w:cstheme="minorHAnsi"/>
          <w:sz w:val="24"/>
          <w:szCs w:val="24"/>
        </w:rPr>
      </w:pPr>
      <w:r w:rsidRPr="00566576">
        <w:rPr>
          <w:rFonts w:cstheme="minorHAnsi"/>
          <w:b/>
          <w:bCs/>
          <w:sz w:val="24"/>
          <w:szCs w:val="24"/>
        </w:rPr>
        <w:lastRenderedPageBreak/>
        <w:t>On-Time Delivery Rate = 0.279267 × 100</w:t>
      </w:r>
    </w:p>
    <w:p w14:paraId="041CDCBF" w14:textId="77777777" w:rsidR="00566576" w:rsidRPr="00566576" w:rsidRDefault="00566576" w:rsidP="00566576">
      <w:pPr>
        <w:ind w:left="-227" w:right="-227"/>
        <w:rPr>
          <w:rFonts w:cstheme="minorHAnsi"/>
          <w:sz w:val="24"/>
          <w:szCs w:val="24"/>
        </w:rPr>
      </w:pPr>
      <w:r w:rsidRPr="00566576">
        <w:rPr>
          <w:rFonts w:cstheme="minorHAnsi"/>
          <w:b/>
          <w:bCs/>
          <w:sz w:val="24"/>
          <w:szCs w:val="24"/>
        </w:rPr>
        <w:t>= 27.93%</w:t>
      </w:r>
    </w:p>
    <w:p w14:paraId="624D4B86" w14:textId="77777777" w:rsidR="00566576" w:rsidRPr="00566576" w:rsidRDefault="00566576" w:rsidP="00566576">
      <w:pPr>
        <w:ind w:left="-227" w:right="-227"/>
        <w:rPr>
          <w:rFonts w:cstheme="minorHAnsi"/>
          <w:sz w:val="24"/>
          <w:szCs w:val="24"/>
        </w:rPr>
      </w:pPr>
      <w:r w:rsidRPr="00566576">
        <w:rPr>
          <w:rFonts w:cstheme="minorHAnsi"/>
          <w:sz w:val="24"/>
          <w:szCs w:val="24"/>
        </w:rPr>
        <w:t>This means that approximately 27.93% of the delivery records in the dataset were marked as on-time.</w:t>
      </w:r>
    </w:p>
    <w:p w14:paraId="4A574E79" w14:textId="77777777" w:rsidR="00566576" w:rsidRPr="00566576" w:rsidRDefault="00566576" w:rsidP="00566576">
      <w:pPr>
        <w:ind w:left="-227" w:right="-227"/>
        <w:rPr>
          <w:rFonts w:cstheme="minorHAnsi"/>
          <w:sz w:val="24"/>
          <w:szCs w:val="24"/>
        </w:rPr>
      </w:pPr>
      <w:r w:rsidRPr="00566576">
        <w:rPr>
          <w:rFonts w:cstheme="minorHAnsi"/>
          <w:sz w:val="24"/>
          <w:szCs w:val="24"/>
        </w:rPr>
        <w:t>This KPI is useful because it provides a direct measure of delivery reliability and can be compared across shipping methods and months.</w:t>
      </w:r>
    </w:p>
    <w:p w14:paraId="48BB3ECD" w14:textId="77777777" w:rsidR="00566576" w:rsidRPr="00566576" w:rsidRDefault="00566576" w:rsidP="00566576">
      <w:pPr>
        <w:ind w:left="-227" w:right="-227"/>
        <w:rPr>
          <w:rFonts w:cstheme="minorHAnsi"/>
          <w:b/>
          <w:bCs/>
          <w:sz w:val="26"/>
          <w:szCs w:val="26"/>
        </w:rPr>
      </w:pPr>
      <w:r w:rsidRPr="00566576">
        <w:rPr>
          <w:rFonts w:cstheme="minorHAnsi"/>
          <w:b/>
          <w:bCs/>
          <w:sz w:val="26"/>
          <w:szCs w:val="26"/>
        </w:rPr>
        <w:t>CENTRAL TENDENCY ANALYSIS</w:t>
      </w:r>
    </w:p>
    <w:p w14:paraId="0DD24AAD" w14:textId="77777777" w:rsidR="00566576" w:rsidRPr="00566576" w:rsidRDefault="00566576" w:rsidP="00566576">
      <w:pPr>
        <w:ind w:left="-227" w:right="-227"/>
        <w:rPr>
          <w:rFonts w:cstheme="minorHAnsi"/>
          <w:sz w:val="24"/>
          <w:szCs w:val="24"/>
        </w:rPr>
      </w:pPr>
      <w:r w:rsidRPr="00566576">
        <w:rPr>
          <w:rFonts w:cstheme="minorHAnsi"/>
          <w:sz w:val="24"/>
          <w:szCs w:val="24"/>
        </w:rPr>
        <w:t>Mean and median values were calculated for selected numerical logistics variables. These measures provide information about the central location of the observations.</w:t>
      </w:r>
    </w:p>
    <w:p w14:paraId="578775F6" w14:textId="32B8CFAE" w:rsidR="00566576" w:rsidRPr="00566576" w:rsidRDefault="00566576" w:rsidP="00566576">
      <w:pPr>
        <w:ind w:left="-227" w:right="-227"/>
        <w:rPr>
          <w:rFonts w:cstheme="minorHAnsi"/>
          <w:sz w:val="24"/>
          <w:szCs w:val="24"/>
        </w:rPr>
      </w:pPr>
      <w:r w:rsidRPr="00566576">
        <w:rPr>
          <w:rFonts w:cstheme="minorHAnsi"/>
          <w:sz w:val="24"/>
          <w:szCs w:val="24"/>
        </w:rPr>
        <w:t>Because the analysis uses the normalized dataset for several analytical operations, the values shown in the following table are on a 0–1 normalized scale.</w:t>
      </w:r>
    </w:p>
    <w:tbl>
      <w:tblPr>
        <w:tblStyle w:val="TableGrid"/>
        <w:tblW w:w="0" w:type="auto"/>
        <w:tblInd w:w="-227" w:type="dxa"/>
        <w:tblLook w:val="04A0" w:firstRow="1" w:lastRow="0" w:firstColumn="1" w:lastColumn="0" w:noHBand="0" w:noVBand="1"/>
      </w:tblPr>
      <w:tblGrid>
        <w:gridCol w:w="3005"/>
        <w:gridCol w:w="3005"/>
        <w:gridCol w:w="3006"/>
      </w:tblGrid>
      <w:tr w:rsidR="00566576" w14:paraId="5C37A62E" w14:textId="77777777" w:rsidTr="00566576">
        <w:tc>
          <w:tcPr>
            <w:tcW w:w="3005" w:type="dxa"/>
          </w:tcPr>
          <w:p w14:paraId="4EE1A6F3" w14:textId="4CB39655" w:rsidR="00566576" w:rsidRPr="00566576" w:rsidRDefault="00566576" w:rsidP="00566576">
            <w:pPr>
              <w:ind w:right="-227"/>
              <w:rPr>
                <w:rFonts w:cstheme="minorHAnsi"/>
                <w:b/>
                <w:bCs/>
                <w:sz w:val="24"/>
                <w:szCs w:val="24"/>
              </w:rPr>
            </w:pPr>
            <w:r>
              <w:rPr>
                <w:rFonts w:cstheme="minorHAnsi"/>
                <w:b/>
                <w:bCs/>
                <w:sz w:val="24"/>
                <w:szCs w:val="24"/>
              </w:rPr>
              <w:t>Variable</w:t>
            </w:r>
          </w:p>
        </w:tc>
        <w:tc>
          <w:tcPr>
            <w:tcW w:w="3005" w:type="dxa"/>
          </w:tcPr>
          <w:p w14:paraId="41CE9CAF" w14:textId="28C0A815" w:rsidR="00566576" w:rsidRPr="00566576" w:rsidRDefault="00566576" w:rsidP="00566576">
            <w:pPr>
              <w:ind w:right="-227"/>
              <w:rPr>
                <w:rFonts w:cstheme="minorHAnsi"/>
                <w:b/>
                <w:bCs/>
                <w:sz w:val="24"/>
                <w:szCs w:val="24"/>
              </w:rPr>
            </w:pPr>
            <w:r w:rsidRPr="00566576">
              <w:rPr>
                <w:rFonts w:cstheme="minorHAnsi"/>
                <w:b/>
                <w:bCs/>
                <w:sz w:val="24"/>
                <w:szCs w:val="24"/>
              </w:rPr>
              <w:t>Mean</w:t>
            </w:r>
          </w:p>
        </w:tc>
        <w:tc>
          <w:tcPr>
            <w:tcW w:w="3006" w:type="dxa"/>
          </w:tcPr>
          <w:p w14:paraId="2E5DB6B9" w14:textId="3FECF3EC" w:rsidR="00566576" w:rsidRPr="00566576" w:rsidRDefault="00566576" w:rsidP="00566576">
            <w:pPr>
              <w:ind w:right="-227"/>
              <w:rPr>
                <w:rFonts w:cstheme="minorHAnsi"/>
                <w:b/>
                <w:bCs/>
                <w:sz w:val="24"/>
                <w:szCs w:val="24"/>
              </w:rPr>
            </w:pPr>
            <w:r w:rsidRPr="00566576">
              <w:rPr>
                <w:rFonts w:cstheme="minorHAnsi"/>
                <w:b/>
                <w:bCs/>
                <w:sz w:val="24"/>
                <w:szCs w:val="24"/>
              </w:rPr>
              <w:t>Median</w:t>
            </w:r>
          </w:p>
        </w:tc>
      </w:tr>
      <w:tr w:rsidR="00566576" w14:paraId="586DB0FD" w14:textId="77777777" w:rsidTr="00566576">
        <w:tc>
          <w:tcPr>
            <w:tcW w:w="3005" w:type="dxa"/>
          </w:tcPr>
          <w:p w14:paraId="5DEF1DC8" w14:textId="40A65668" w:rsidR="00566576" w:rsidRDefault="00566576" w:rsidP="00566576">
            <w:pPr>
              <w:ind w:right="-227"/>
              <w:rPr>
                <w:rFonts w:cstheme="minorHAnsi"/>
                <w:sz w:val="24"/>
                <w:szCs w:val="24"/>
              </w:rPr>
            </w:pPr>
            <w:r>
              <w:rPr>
                <w:rFonts w:cstheme="minorHAnsi"/>
                <w:sz w:val="24"/>
                <w:szCs w:val="24"/>
              </w:rPr>
              <w:t>Order Value</w:t>
            </w:r>
          </w:p>
        </w:tc>
        <w:tc>
          <w:tcPr>
            <w:tcW w:w="3005" w:type="dxa"/>
          </w:tcPr>
          <w:p w14:paraId="39567126" w14:textId="0964601B" w:rsidR="00566576" w:rsidRDefault="00566576" w:rsidP="00566576">
            <w:pPr>
              <w:ind w:right="-227"/>
              <w:rPr>
                <w:rFonts w:cstheme="minorHAnsi"/>
                <w:sz w:val="24"/>
                <w:szCs w:val="24"/>
              </w:rPr>
            </w:pPr>
            <w:r w:rsidRPr="00566576">
              <w:rPr>
                <w:rFonts w:cstheme="minorHAnsi"/>
                <w:sz w:val="24"/>
                <w:szCs w:val="24"/>
              </w:rPr>
              <w:t>0.066</w:t>
            </w:r>
          </w:p>
        </w:tc>
        <w:tc>
          <w:tcPr>
            <w:tcW w:w="3006" w:type="dxa"/>
          </w:tcPr>
          <w:p w14:paraId="443FA36F" w14:textId="292109C7" w:rsidR="00566576" w:rsidRDefault="00F07C8D" w:rsidP="00566576">
            <w:pPr>
              <w:ind w:right="-227"/>
              <w:rPr>
                <w:rFonts w:cstheme="minorHAnsi"/>
                <w:sz w:val="24"/>
                <w:szCs w:val="24"/>
              </w:rPr>
            </w:pPr>
            <w:r w:rsidRPr="00F07C8D">
              <w:rPr>
                <w:rFonts w:cstheme="minorHAnsi"/>
                <w:sz w:val="24"/>
                <w:szCs w:val="24"/>
              </w:rPr>
              <w:t>0.052</w:t>
            </w:r>
          </w:p>
        </w:tc>
      </w:tr>
      <w:tr w:rsidR="00566576" w14:paraId="1F012B4B" w14:textId="77777777" w:rsidTr="00566576">
        <w:tc>
          <w:tcPr>
            <w:tcW w:w="3005" w:type="dxa"/>
          </w:tcPr>
          <w:p w14:paraId="032BC7AF" w14:textId="7824FD85" w:rsidR="00566576" w:rsidRDefault="00566576" w:rsidP="00566576">
            <w:pPr>
              <w:ind w:right="-227"/>
              <w:rPr>
                <w:rFonts w:cstheme="minorHAnsi"/>
                <w:sz w:val="24"/>
                <w:szCs w:val="24"/>
              </w:rPr>
            </w:pPr>
            <w:r>
              <w:rPr>
                <w:rFonts w:cstheme="minorHAnsi"/>
                <w:sz w:val="24"/>
                <w:szCs w:val="24"/>
              </w:rPr>
              <w:t>Order Quantity</w:t>
            </w:r>
          </w:p>
        </w:tc>
        <w:tc>
          <w:tcPr>
            <w:tcW w:w="3005" w:type="dxa"/>
          </w:tcPr>
          <w:p w14:paraId="41983C05" w14:textId="281449BC" w:rsidR="00566576" w:rsidRDefault="00566576" w:rsidP="00566576">
            <w:pPr>
              <w:ind w:right="-227"/>
              <w:rPr>
                <w:rFonts w:cstheme="minorHAnsi"/>
                <w:sz w:val="24"/>
                <w:szCs w:val="24"/>
              </w:rPr>
            </w:pPr>
            <w:r w:rsidRPr="00566576">
              <w:rPr>
                <w:rFonts w:cstheme="minorHAnsi"/>
                <w:sz w:val="24"/>
                <w:szCs w:val="24"/>
              </w:rPr>
              <w:t>0.229</w:t>
            </w:r>
          </w:p>
        </w:tc>
        <w:tc>
          <w:tcPr>
            <w:tcW w:w="3006" w:type="dxa"/>
          </w:tcPr>
          <w:p w14:paraId="0843758C" w14:textId="05189F1F" w:rsidR="00566576" w:rsidRDefault="00F07C8D" w:rsidP="00566576">
            <w:pPr>
              <w:ind w:right="-227"/>
              <w:rPr>
                <w:rFonts w:cstheme="minorHAnsi"/>
                <w:sz w:val="24"/>
                <w:szCs w:val="24"/>
              </w:rPr>
            </w:pPr>
            <w:r w:rsidRPr="00F07C8D">
              <w:rPr>
                <w:rFonts w:cstheme="minorHAnsi"/>
                <w:sz w:val="24"/>
                <w:szCs w:val="24"/>
              </w:rPr>
              <w:t>0.200</w:t>
            </w:r>
          </w:p>
        </w:tc>
      </w:tr>
      <w:tr w:rsidR="00566576" w14:paraId="2A2A1FFC" w14:textId="77777777" w:rsidTr="00566576">
        <w:tc>
          <w:tcPr>
            <w:tcW w:w="3005" w:type="dxa"/>
          </w:tcPr>
          <w:p w14:paraId="0AE68EE7" w14:textId="0D00D1AE" w:rsidR="00566576" w:rsidRDefault="00566576" w:rsidP="00566576">
            <w:pPr>
              <w:ind w:right="-227"/>
              <w:rPr>
                <w:rFonts w:cstheme="minorHAnsi"/>
                <w:sz w:val="24"/>
                <w:szCs w:val="24"/>
              </w:rPr>
            </w:pPr>
            <w:r>
              <w:rPr>
                <w:rFonts w:cstheme="minorHAnsi"/>
                <w:sz w:val="24"/>
                <w:szCs w:val="24"/>
              </w:rPr>
              <w:t>Distance KM</w:t>
            </w:r>
          </w:p>
        </w:tc>
        <w:tc>
          <w:tcPr>
            <w:tcW w:w="3005" w:type="dxa"/>
          </w:tcPr>
          <w:p w14:paraId="4A04DF4D" w14:textId="375A62D7" w:rsidR="00566576" w:rsidRDefault="00566576" w:rsidP="00566576">
            <w:pPr>
              <w:ind w:right="-227"/>
              <w:rPr>
                <w:rFonts w:cstheme="minorHAnsi"/>
                <w:sz w:val="24"/>
                <w:szCs w:val="24"/>
              </w:rPr>
            </w:pPr>
            <w:r w:rsidRPr="00566576">
              <w:rPr>
                <w:rFonts w:cstheme="minorHAnsi"/>
                <w:sz w:val="24"/>
                <w:szCs w:val="24"/>
              </w:rPr>
              <w:t>0.206</w:t>
            </w:r>
          </w:p>
        </w:tc>
        <w:tc>
          <w:tcPr>
            <w:tcW w:w="3006" w:type="dxa"/>
          </w:tcPr>
          <w:p w14:paraId="37F76D55" w14:textId="2EB1626B" w:rsidR="00566576" w:rsidRDefault="00F07C8D" w:rsidP="00566576">
            <w:pPr>
              <w:ind w:right="-227"/>
              <w:rPr>
                <w:rFonts w:cstheme="minorHAnsi"/>
                <w:sz w:val="24"/>
                <w:szCs w:val="24"/>
              </w:rPr>
            </w:pPr>
            <w:r w:rsidRPr="00F07C8D">
              <w:rPr>
                <w:rFonts w:cstheme="minorHAnsi"/>
                <w:sz w:val="24"/>
                <w:szCs w:val="24"/>
              </w:rPr>
              <w:t>0.183</w:t>
            </w:r>
          </w:p>
        </w:tc>
      </w:tr>
      <w:tr w:rsidR="00566576" w14:paraId="2907A06E" w14:textId="77777777" w:rsidTr="00566576">
        <w:tc>
          <w:tcPr>
            <w:tcW w:w="3005" w:type="dxa"/>
          </w:tcPr>
          <w:p w14:paraId="2D19D2AD" w14:textId="7CE17A96" w:rsidR="00566576" w:rsidRDefault="00566576" w:rsidP="00566576">
            <w:pPr>
              <w:ind w:right="-227"/>
              <w:rPr>
                <w:rFonts w:cstheme="minorHAnsi"/>
                <w:sz w:val="24"/>
                <w:szCs w:val="24"/>
              </w:rPr>
            </w:pPr>
            <w:r w:rsidRPr="00566576">
              <w:rPr>
                <w:rFonts w:cstheme="minorHAnsi"/>
                <w:sz w:val="24"/>
                <w:szCs w:val="24"/>
              </w:rPr>
              <w:t>Warehouse Processing Hours</w:t>
            </w:r>
          </w:p>
        </w:tc>
        <w:tc>
          <w:tcPr>
            <w:tcW w:w="3005" w:type="dxa"/>
          </w:tcPr>
          <w:p w14:paraId="52B3FF4D" w14:textId="5F946D2B" w:rsidR="00566576" w:rsidRDefault="00566576" w:rsidP="00566576">
            <w:pPr>
              <w:ind w:right="-227"/>
              <w:rPr>
                <w:rFonts w:cstheme="minorHAnsi"/>
                <w:sz w:val="24"/>
                <w:szCs w:val="24"/>
              </w:rPr>
            </w:pPr>
            <w:r w:rsidRPr="00566576">
              <w:rPr>
                <w:rFonts w:cstheme="minorHAnsi"/>
                <w:sz w:val="24"/>
                <w:szCs w:val="24"/>
              </w:rPr>
              <w:t>0.192</w:t>
            </w:r>
          </w:p>
        </w:tc>
        <w:tc>
          <w:tcPr>
            <w:tcW w:w="3006" w:type="dxa"/>
          </w:tcPr>
          <w:p w14:paraId="5E561F9D" w14:textId="2D487D31" w:rsidR="00566576" w:rsidRDefault="00F07C8D" w:rsidP="00566576">
            <w:pPr>
              <w:ind w:right="-227"/>
              <w:rPr>
                <w:rFonts w:cstheme="minorHAnsi"/>
                <w:sz w:val="24"/>
                <w:szCs w:val="24"/>
              </w:rPr>
            </w:pPr>
            <w:r w:rsidRPr="00F07C8D">
              <w:rPr>
                <w:rFonts w:cstheme="minorHAnsi"/>
                <w:sz w:val="24"/>
                <w:szCs w:val="24"/>
              </w:rPr>
              <w:t>0.163</w:t>
            </w:r>
          </w:p>
        </w:tc>
      </w:tr>
      <w:tr w:rsidR="00566576" w14:paraId="6D998599" w14:textId="77777777" w:rsidTr="00566576">
        <w:tc>
          <w:tcPr>
            <w:tcW w:w="3005" w:type="dxa"/>
          </w:tcPr>
          <w:p w14:paraId="24A25FFF" w14:textId="22741775" w:rsidR="00566576" w:rsidRDefault="00566576" w:rsidP="00566576">
            <w:pPr>
              <w:ind w:right="-227"/>
              <w:rPr>
                <w:rFonts w:cstheme="minorHAnsi"/>
                <w:sz w:val="24"/>
                <w:szCs w:val="24"/>
              </w:rPr>
            </w:pPr>
            <w:r w:rsidRPr="00566576">
              <w:rPr>
                <w:rFonts w:cstheme="minorHAnsi"/>
                <w:sz w:val="24"/>
                <w:szCs w:val="24"/>
              </w:rPr>
              <w:t>Traffic Delay Minutes</w:t>
            </w:r>
          </w:p>
        </w:tc>
        <w:tc>
          <w:tcPr>
            <w:tcW w:w="3005" w:type="dxa"/>
          </w:tcPr>
          <w:p w14:paraId="044990C8" w14:textId="098F2E56" w:rsidR="00566576" w:rsidRDefault="00566576" w:rsidP="00566576">
            <w:pPr>
              <w:ind w:right="-227"/>
              <w:rPr>
                <w:rFonts w:cstheme="minorHAnsi"/>
                <w:sz w:val="24"/>
                <w:szCs w:val="24"/>
              </w:rPr>
            </w:pPr>
            <w:r w:rsidRPr="00566576">
              <w:rPr>
                <w:rFonts w:cstheme="minorHAnsi"/>
                <w:sz w:val="24"/>
                <w:szCs w:val="24"/>
              </w:rPr>
              <w:t>0.136</w:t>
            </w:r>
          </w:p>
        </w:tc>
        <w:tc>
          <w:tcPr>
            <w:tcW w:w="3006" w:type="dxa"/>
          </w:tcPr>
          <w:p w14:paraId="154405A7" w14:textId="6FB967F3" w:rsidR="00566576" w:rsidRDefault="00F07C8D" w:rsidP="00566576">
            <w:pPr>
              <w:ind w:right="-227"/>
              <w:rPr>
                <w:rFonts w:cstheme="minorHAnsi"/>
                <w:sz w:val="24"/>
                <w:szCs w:val="24"/>
              </w:rPr>
            </w:pPr>
            <w:r w:rsidRPr="00F07C8D">
              <w:rPr>
                <w:rFonts w:cstheme="minorHAnsi"/>
                <w:sz w:val="24"/>
                <w:szCs w:val="24"/>
              </w:rPr>
              <w:t>0.114</w:t>
            </w:r>
          </w:p>
        </w:tc>
      </w:tr>
      <w:tr w:rsidR="00566576" w14:paraId="2BE9E558" w14:textId="77777777" w:rsidTr="00566576">
        <w:tc>
          <w:tcPr>
            <w:tcW w:w="3005" w:type="dxa"/>
          </w:tcPr>
          <w:p w14:paraId="6E34181D" w14:textId="638C8A37" w:rsidR="00566576" w:rsidRDefault="00566576" w:rsidP="00566576">
            <w:pPr>
              <w:ind w:right="-227"/>
              <w:rPr>
                <w:rFonts w:cstheme="minorHAnsi"/>
                <w:sz w:val="24"/>
                <w:szCs w:val="24"/>
              </w:rPr>
            </w:pPr>
            <w:r w:rsidRPr="00566576">
              <w:rPr>
                <w:rFonts w:cstheme="minorHAnsi"/>
                <w:sz w:val="24"/>
                <w:szCs w:val="24"/>
              </w:rPr>
              <w:t>Weather Delay Minutes</w:t>
            </w:r>
          </w:p>
        </w:tc>
        <w:tc>
          <w:tcPr>
            <w:tcW w:w="3005" w:type="dxa"/>
          </w:tcPr>
          <w:p w14:paraId="5F8E0A84" w14:textId="30771D0C" w:rsidR="00566576" w:rsidRDefault="00F07C8D" w:rsidP="00566576">
            <w:pPr>
              <w:ind w:right="-227"/>
              <w:rPr>
                <w:rFonts w:cstheme="minorHAnsi"/>
                <w:sz w:val="24"/>
                <w:szCs w:val="24"/>
              </w:rPr>
            </w:pPr>
            <w:r w:rsidRPr="00F07C8D">
              <w:rPr>
                <w:rFonts w:cstheme="minorHAnsi"/>
                <w:sz w:val="24"/>
                <w:szCs w:val="24"/>
              </w:rPr>
              <w:t>0.097</w:t>
            </w:r>
          </w:p>
        </w:tc>
        <w:tc>
          <w:tcPr>
            <w:tcW w:w="3006" w:type="dxa"/>
          </w:tcPr>
          <w:p w14:paraId="67365F10" w14:textId="298E54E6" w:rsidR="00566576" w:rsidRDefault="00F07C8D" w:rsidP="00566576">
            <w:pPr>
              <w:ind w:right="-227"/>
              <w:rPr>
                <w:rFonts w:cstheme="minorHAnsi"/>
                <w:sz w:val="24"/>
                <w:szCs w:val="24"/>
              </w:rPr>
            </w:pPr>
            <w:r w:rsidRPr="00F07C8D">
              <w:rPr>
                <w:rFonts w:cstheme="minorHAnsi"/>
                <w:sz w:val="24"/>
                <w:szCs w:val="24"/>
              </w:rPr>
              <w:t>0.059</w:t>
            </w:r>
          </w:p>
        </w:tc>
      </w:tr>
      <w:tr w:rsidR="00566576" w14:paraId="54C2EDE2" w14:textId="77777777" w:rsidTr="00566576">
        <w:tc>
          <w:tcPr>
            <w:tcW w:w="3005" w:type="dxa"/>
          </w:tcPr>
          <w:p w14:paraId="47103676" w14:textId="6A26FFA1" w:rsidR="00566576" w:rsidRDefault="00566576" w:rsidP="00566576">
            <w:pPr>
              <w:ind w:right="-227"/>
              <w:rPr>
                <w:rFonts w:cstheme="minorHAnsi"/>
                <w:sz w:val="24"/>
                <w:szCs w:val="24"/>
              </w:rPr>
            </w:pPr>
            <w:r w:rsidRPr="00566576">
              <w:rPr>
                <w:rFonts w:cstheme="minorHAnsi"/>
                <w:sz w:val="24"/>
                <w:szCs w:val="24"/>
              </w:rPr>
              <w:t>Delivery Delay Hours</w:t>
            </w:r>
          </w:p>
        </w:tc>
        <w:tc>
          <w:tcPr>
            <w:tcW w:w="3005" w:type="dxa"/>
          </w:tcPr>
          <w:p w14:paraId="5406305F" w14:textId="043E40D7" w:rsidR="00566576" w:rsidRDefault="00F07C8D" w:rsidP="00566576">
            <w:pPr>
              <w:ind w:right="-227"/>
              <w:rPr>
                <w:rFonts w:cstheme="minorHAnsi"/>
                <w:sz w:val="24"/>
                <w:szCs w:val="24"/>
              </w:rPr>
            </w:pPr>
            <w:r w:rsidRPr="00F07C8D">
              <w:rPr>
                <w:rFonts w:cstheme="minorHAnsi"/>
                <w:sz w:val="24"/>
                <w:szCs w:val="24"/>
              </w:rPr>
              <w:t>0.156</w:t>
            </w:r>
          </w:p>
        </w:tc>
        <w:tc>
          <w:tcPr>
            <w:tcW w:w="3006" w:type="dxa"/>
          </w:tcPr>
          <w:p w14:paraId="0C7A8EBF" w14:textId="3F78A23E" w:rsidR="00566576" w:rsidRDefault="00F07C8D" w:rsidP="00566576">
            <w:pPr>
              <w:ind w:right="-227"/>
              <w:rPr>
                <w:rFonts w:cstheme="minorHAnsi"/>
                <w:sz w:val="24"/>
                <w:szCs w:val="24"/>
              </w:rPr>
            </w:pPr>
            <w:r w:rsidRPr="00F07C8D">
              <w:rPr>
                <w:rFonts w:cstheme="minorHAnsi"/>
                <w:sz w:val="24"/>
                <w:szCs w:val="24"/>
              </w:rPr>
              <w:t>0.118</w:t>
            </w:r>
          </w:p>
        </w:tc>
      </w:tr>
      <w:tr w:rsidR="00566576" w14:paraId="3D5DB3D9" w14:textId="77777777" w:rsidTr="00566576">
        <w:tc>
          <w:tcPr>
            <w:tcW w:w="3005" w:type="dxa"/>
          </w:tcPr>
          <w:p w14:paraId="552CCF4B" w14:textId="47CA0A26" w:rsidR="00566576" w:rsidRDefault="00566576" w:rsidP="00566576">
            <w:pPr>
              <w:ind w:right="-227"/>
              <w:rPr>
                <w:rFonts w:cstheme="minorHAnsi"/>
                <w:sz w:val="24"/>
                <w:szCs w:val="24"/>
              </w:rPr>
            </w:pPr>
            <w:r w:rsidRPr="00566576">
              <w:rPr>
                <w:rFonts w:cstheme="minorHAnsi"/>
                <w:sz w:val="24"/>
                <w:szCs w:val="24"/>
              </w:rPr>
              <w:t>Shipping Cost</w:t>
            </w:r>
          </w:p>
        </w:tc>
        <w:tc>
          <w:tcPr>
            <w:tcW w:w="3005" w:type="dxa"/>
          </w:tcPr>
          <w:p w14:paraId="33194212" w14:textId="12BE1B40" w:rsidR="00566576" w:rsidRDefault="00F07C8D" w:rsidP="00566576">
            <w:pPr>
              <w:ind w:right="-227"/>
              <w:rPr>
                <w:rFonts w:cstheme="minorHAnsi"/>
                <w:sz w:val="24"/>
                <w:szCs w:val="24"/>
              </w:rPr>
            </w:pPr>
            <w:r w:rsidRPr="00F07C8D">
              <w:rPr>
                <w:rFonts w:cstheme="minorHAnsi"/>
                <w:sz w:val="24"/>
                <w:szCs w:val="24"/>
              </w:rPr>
              <w:t>0.238</w:t>
            </w:r>
          </w:p>
        </w:tc>
        <w:tc>
          <w:tcPr>
            <w:tcW w:w="3006" w:type="dxa"/>
          </w:tcPr>
          <w:p w14:paraId="6B086D80" w14:textId="3BD80D97" w:rsidR="00566576" w:rsidRDefault="00F07C8D" w:rsidP="00566576">
            <w:pPr>
              <w:ind w:right="-227"/>
              <w:rPr>
                <w:rFonts w:cstheme="minorHAnsi"/>
                <w:sz w:val="24"/>
                <w:szCs w:val="24"/>
              </w:rPr>
            </w:pPr>
            <w:r w:rsidRPr="00F07C8D">
              <w:rPr>
                <w:rFonts w:cstheme="minorHAnsi"/>
                <w:sz w:val="24"/>
                <w:szCs w:val="24"/>
              </w:rPr>
              <w:t>0.215</w:t>
            </w:r>
          </w:p>
        </w:tc>
      </w:tr>
      <w:tr w:rsidR="00566576" w14:paraId="4FD77446" w14:textId="77777777" w:rsidTr="00566576">
        <w:tc>
          <w:tcPr>
            <w:tcW w:w="3005" w:type="dxa"/>
          </w:tcPr>
          <w:p w14:paraId="4EC9587C" w14:textId="37B4485E" w:rsidR="00566576" w:rsidRDefault="00566576" w:rsidP="00566576">
            <w:pPr>
              <w:ind w:right="-227"/>
              <w:rPr>
                <w:rFonts w:cstheme="minorHAnsi"/>
                <w:sz w:val="24"/>
                <w:szCs w:val="24"/>
              </w:rPr>
            </w:pPr>
            <w:r w:rsidRPr="00566576">
              <w:rPr>
                <w:rFonts w:cstheme="minorHAnsi"/>
                <w:sz w:val="24"/>
                <w:szCs w:val="24"/>
              </w:rPr>
              <w:t>Logistics Cost</w:t>
            </w:r>
          </w:p>
        </w:tc>
        <w:tc>
          <w:tcPr>
            <w:tcW w:w="3005" w:type="dxa"/>
          </w:tcPr>
          <w:p w14:paraId="1D545FEC" w14:textId="4BBC3BA3" w:rsidR="00566576" w:rsidRDefault="00F07C8D" w:rsidP="00566576">
            <w:pPr>
              <w:ind w:right="-227"/>
              <w:rPr>
                <w:rFonts w:cstheme="minorHAnsi"/>
                <w:sz w:val="24"/>
                <w:szCs w:val="24"/>
              </w:rPr>
            </w:pPr>
            <w:r w:rsidRPr="00F07C8D">
              <w:rPr>
                <w:rFonts w:cstheme="minorHAnsi"/>
                <w:sz w:val="24"/>
                <w:szCs w:val="24"/>
              </w:rPr>
              <w:t>0.308</w:t>
            </w:r>
          </w:p>
        </w:tc>
        <w:tc>
          <w:tcPr>
            <w:tcW w:w="3006" w:type="dxa"/>
          </w:tcPr>
          <w:p w14:paraId="48F0902A" w14:textId="45AD0B86" w:rsidR="00566576" w:rsidRDefault="00F07C8D" w:rsidP="00566576">
            <w:pPr>
              <w:ind w:right="-227"/>
              <w:rPr>
                <w:rFonts w:cstheme="minorHAnsi"/>
                <w:sz w:val="24"/>
                <w:szCs w:val="24"/>
              </w:rPr>
            </w:pPr>
            <w:r w:rsidRPr="00F07C8D">
              <w:rPr>
                <w:rFonts w:cstheme="minorHAnsi"/>
                <w:sz w:val="24"/>
                <w:szCs w:val="24"/>
              </w:rPr>
              <w:t>0.292</w:t>
            </w:r>
          </w:p>
        </w:tc>
      </w:tr>
      <w:tr w:rsidR="00566576" w14:paraId="3E0EB60D" w14:textId="77777777" w:rsidTr="00566576">
        <w:tc>
          <w:tcPr>
            <w:tcW w:w="3005" w:type="dxa"/>
          </w:tcPr>
          <w:p w14:paraId="1794732E" w14:textId="33DB076D" w:rsidR="00566576" w:rsidRDefault="00566576" w:rsidP="00566576">
            <w:pPr>
              <w:ind w:right="-227"/>
              <w:rPr>
                <w:rFonts w:cstheme="minorHAnsi"/>
                <w:sz w:val="24"/>
                <w:szCs w:val="24"/>
              </w:rPr>
            </w:pPr>
            <w:r w:rsidRPr="00566576">
              <w:rPr>
                <w:rFonts w:cstheme="minorHAnsi"/>
                <w:sz w:val="24"/>
                <w:szCs w:val="24"/>
              </w:rPr>
              <w:t>Customer Satisfaction Score</w:t>
            </w:r>
          </w:p>
        </w:tc>
        <w:tc>
          <w:tcPr>
            <w:tcW w:w="3005" w:type="dxa"/>
          </w:tcPr>
          <w:p w14:paraId="351365B5" w14:textId="29AFF1EB" w:rsidR="00566576" w:rsidRDefault="00F07C8D" w:rsidP="00566576">
            <w:pPr>
              <w:ind w:right="-227"/>
              <w:rPr>
                <w:rFonts w:cstheme="minorHAnsi"/>
                <w:sz w:val="24"/>
                <w:szCs w:val="24"/>
              </w:rPr>
            </w:pPr>
            <w:r w:rsidRPr="00F07C8D">
              <w:rPr>
                <w:rFonts w:cstheme="minorHAnsi"/>
                <w:sz w:val="24"/>
                <w:szCs w:val="24"/>
              </w:rPr>
              <w:t>0.735</w:t>
            </w:r>
          </w:p>
        </w:tc>
        <w:tc>
          <w:tcPr>
            <w:tcW w:w="3006" w:type="dxa"/>
          </w:tcPr>
          <w:p w14:paraId="44319ADC" w14:textId="0E7371EF" w:rsidR="00566576" w:rsidRDefault="00F07C8D" w:rsidP="00566576">
            <w:pPr>
              <w:ind w:right="-227"/>
              <w:rPr>
                <w:rFonts w:cstheme="minorHAnsi"/>
                <w:sz w:val="24"/>
                <w:szCs w:val="24"/>
              </w:rPr>
            </w:pPr>
            <w:r w:rsidRPr="00F07C8D">
              <w:rPr>
                <w:rFonts w:cstheme="minorHAnsi"/>
                <w:sz w:val="24"/>
                <w:szCs w:val="24"/>
              </w:rPr>
              <w:t>0.754</w:t>
            </w:r>
          </w:p>
        </w:tc>
      </w:tr>
    </w:tbl>
    <w:p w14:paraId="4CAB8820" w14:textId="77777777" w:rsidR="00566576" w:rsidRDefault="00566576" w:rsidP="00566576">
      <w:pPr>
        <w:ind w:left="-227" w:right="-227"/>
        <w:rPr>
          <w:rFonts w:cstheme="minorHAnsi"/>
          <w:sz w:val="24"/>
          <w:szCs w:val="24"/>
        </w:rPr>
      </w:pPr>
    </w:p>
    <w:p w14:paraId="69EF8082" w14:textId="77777777" w:rsidR="00F07C8D" w:rsidRPr="00F07C8D" w:rsidRDefault="00F07C8D" w:rsidP="00F07C8D">
      <w:pPr>
        <w:ind w:left="-227" w:right="-227"/>
        <w:jc w:val="both"/>
        <w:rPr>
          <w:rFonts w:cstheme="minorHAnsi"/>
          <w:sz w:val="24"/>
          <w:szCs w:val="24"/>
        </w:rPr>
      </w:pPr>
      <w:r w:rsidRPr="00F07C8D">
        <w:rPr>
          <w:rFonts w:cstheme="minorHAnsi"/>
          <w:sz w:val="24"/>
          <w:szCs w:val="24"/>
        </w:rPr>
        <w:t>The mean is higher than the median for most of the selected operational variables. For example, normalized Delivery Delay Hours has a mean of 0.156 and a median of 0.118. This difference indicates that some higher-delay observations influence the average.</w:t>
      </w:r>
    </w:p>
    <w:p w14:paraId="2421D824" w14:textId="77777777" w:rsidR="00F07C8D" w:rsidRPr="00F07C8D" w:rsidRDefault="00F07C8D" w:rsidP="00F07C8D">
      <w:pPr>
        <w:ind w:left="-227" w:right="-227"/>
        <w:jc w:val="both"/>
        <w:rPr>
          <w:rFonts w:cstheme="minorHAnsi"/>
          <w:sz w:val="24"/>
          <w:szCs w:val="24"/>
        </w:rPr>
      </w:pPr>
      <w:r w:rsidRPr="00F07C8D">
        <w:rPr>
          <w:rFonts w:cstheme="minorHAnsi"/>
          <w:sz w:val="24"/>
          <w:szCs w:val="24"/>
        </w:rPr>
        <w:t>Logistics Cost has a mean of 0.308 and a median of 0.292, also indicating variation toward higher cost values.</w:t>
      </w:r>
    </w:p>
    <w:p w14:paraId="416D998C" w14:textId="77777777" w:rsidR="00F07C8D" w:rsidRPr="00F07C8D" w:rsidRDefault="00F07C8D" w:rsidP="00F07C8D">
      <w:pPr>
        <w:ind w:left="-227" w:right="-227"/>
        <w:jc w:val="both"/>
        <w:rPr>
          <w:rFonts w:cstheme="minorHAnsi"/>
          <w:sz w:val="24"/>
          <w:szCs w:val="24"/>
        </w:rPr>
      </w:pPr>
      <w:r w:rsidRPr="00F07C8D">
        <w:rPr>
          <w:rFonts w:cstheme="minorHAnsi"/>
          <w:sz w:val="24"/>
          <w:szCs w:val="24"/>
        </w:rPr>
        <w:t>Customer Satisfaction Score has a mean of 0.735 and a median of 0.754. The lower mean compared with the median indicates that some lower satisfaction observations affect the overall average.</w:t>
      </w:r>
    </w:p>
    <w:p w14:paraId="24A859BE" w14:textId="77777777" w:rsidR="00F07C8D" w:rsidRPr="00F07C8D" w:rsidRDefault="00F07C8D" w:rsidP="00F07C8D">
      <w:pPr>
        <w:ind w:left="-227" w:right="-227"/>
        <w:jc w:val="both"/>
        <w:rPr>
          <w:rFonts w:cstheme="minorHAnsi"/>
          <w:sz w:val="24"/>
          <w:szCs w:val="24"/>
        </w:rPr>
      </w:pPr>
      <w:r w:rsidRPr="00F07C8D">
        <w:rPr>
          <w:rFonts w:cstheme="minorHAnsi"/>
          <w:sz w:val="24"/>
          <w:szCs w:val="24"/>
        </w:rPr>
        <w:t>These measures provide an initial understanding of the data before examining the detailed distributions.</w:t>
      </w:r>
    </w:p>
    <w:p w14:paraId="127DE585" w14:textId="77777777" w:rsidR="00F07C8D" w:rsidRPr="00F07C8D" w:rsidRDefault="00F07C8D" w:rsidP="00F07C8D">
      <w:pPr>
        <w:ind w:left="-227" w:right="-227"/>
        <w:rPr>
          <w:rFonts w:cstheme="minorHAnsi"/>
          <w:b/>
          <w:bCs/>
          <w:sz w:val="26"/>
          <w:szCs w:val="26"/>
        </w:rPr>
      </w:pPr>
      <w:r w:rsidRPr="00F07C8D">
        <w:rPr>
          <w:rFonts w:cstheme="minorHAnsi"/>
          <w:b/>
          <w:bCs/>
          <w:sz w:val="26"/>
          <w:szCs w:val="26"/>
        </w:rPr>
        <w:t>DISTRIBUTION ANALYSIS</w:t>
      </w:r>
    </w:p>
    <w:p w14:paraId="208D7F25" w14:textId="77777777" w:rsidR="00F07C8D" w:rsidRPr="00F07C8D" w:rsidRDefault="00F07C8D" w:rsidP="00F07C8D">
      <w:pPr>
        <w:ind w:left="-227" w:right="-227"/>
        <w:jc w:val="both"/>
        <w:rPr>
          <w:rFonts w:cstheme="minorHAnsi"/>
          <w:sz w:val="24"/>
          <w:szCs w:val="24"/>
        </w:rPr>
      </w:pPr>
      <w:r w:rsidRPr="00F07C8D">
        <w:rPr>
          <w:rFonts w:cstheme="minorHAnsi"/>
          <w:sz w:val="24"/>
          <w:szCs w:val="24"/>
        </w:rPr>
        <w:t>Distribution analysis was conducted for Delivery Delay Hours, Logistics Cost, and Customer Satisfaction Score. Histograms were selected because they provide a visual representation of how observations are distributed across different value ranges.</w:t>
      </w:r>
    </w:p>
    <w:p w14:paraId="6F536643" w14:textId="77777777" w:rsidR="00F07C8D" w:rsidRDefault="00F07C8D" w:rsidP="00F07C8D">
      <w:pPr>
        <w:ind w:left="-227" w:right="-227"/>
        <w:jc w:val="both"/>
        <w:rPr>
          <w:rFonts w:cstheme="minorHAnsi"/>
          <w:sz w:val="24"/>
          <w:szCs w:val="24"/>
        </w:rPr>
      </w:pPr>
      <w:r w:rsidRPr="00F07C8D">
        <w:rPr>
          <w:rFonts w:cstheme="minorHAnsi"/>
          <w:sz w:val="24"/>
          <w:szCs w:val="24"/>
        </w:rPr>
        <w:lastRenderedPageBreak/>
        <w:t>Distribution analysis helps identify concentration, spread, and potential skewness within the variables.</w:t>
      </w:r>
    </w:p>
    <w:p w14:paraId="7A117B92" w14:textId="2751BC0D" w:rsidR="00F07C8D" w:rsidRPr="00F07C8D" w:rsidRDefault="00F07C8D" w:rsidP="00F07C8D">
      <w:pPr>
        <w:ind w:left="-227" w:right="-227"/>
        <w:jc w:val="both"/>
        <w:rPr>
          <w:rFonts w:cstheme="minorHAnsi"/>
          <w:sz w:val="24"/>
          <w:szCs w:val="24"/>
        </w:rPr>
      </w:pPr>
      <w:r>
        <w:rPr>
          <w:rFonts w:cstheme="minorHAnsi"/>
          <w:noProof/>
          <w:sz w:val="24"/>
          <w:szCs w:val="24"/>
        </w:rPr>
        <w:drawing>
          <wp:inline distT="0" distB="0" distL="0" distR="0" wp14:anchorId="05A7FCC4" wp14:editId="02E4A68E">
            <wp:extent cx="6301740" cy="2461260"/>
            <wp:effectExtent l="0" t="0" r="3810" b="0"/>
            <wp:docPr id="1657959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59116" name="Picture 1657959116"/>
                    <pic:cNvPicPr/>
                  </pic:nvPicPr>
                  <pic:blipFill>
                    <a:blip r:embed="rId5">
                      <a:extLst>
                        <a:ext uri="{28A0092B-C50C-407E-A947-70E740481C1C}">
                          <a14:useLocalDpi xmlns:a14="http://schemas.microsoft.com/office/drawing/2010/main" val="0"/>
                        </a:ext>
                      </a:extLst>
                    </a:blip>
                    <a:stretch>
                      <a:fillRect/>
                    </a:stretch>
                  </pic:blipFill>
                  <pic:spPr>
                    <a:xfrm>
                      <a:off x="0" y="0"/>
                      <a:ext cx="6331169" cy="2472754"/>
                    </a:xfrm>
                    <a:prstGeom prst="rect">
                      <a:avLst/>
                    </a:prstGeom>
                  </pic:spPr>
                </pic:pic>
              </a:graphicData>
            </a:graphic>
          </wp:inline>
        </w:drawing>
      </w:r>
    </w:p>
    <w:p w14:paraId="6F9BA86E" w14:textId="7410CC0E" w:rsidR="00F07C8D" w:rsidRPr="00F07C8D" w:rsidRDefault="00F07C8D" w:rsidP="00566576">
      <w:pPr>
        <w:ind w:left="-227" w:right="-227"/>
        <w:rPr>
          <w:rFonts w:cstheme="minorHAnsi"/>
          <w:b/>
          <w:bCs/>
        </w:rPr>
      </w:pPr>
      <w:r w:rsidRPr="00F07C8D">
        <w:rPr>
          <w:rFonts w:cstheme="minorHAnsi"/>
          <w:b/>
          <w:bCs/>
        </w:rPr>
        <w:t>Figure 1: Distribution of Delivery Delay, Logistics Cost, and Customer Satisfaction</w:t>
      </w:r>
    </w:p>
    <w:p w14:paraId="406DF45D" w14:textId="77777777" w:rsidR="00F07C8D" w:rsidRPr="00F07C8D" w:rsidRDefault="00F07C8D" w:rsidP="00F07C8D">
      <w:pPr>
        <w:ind w:left="-227" w:right="-227"/>
        <w:jc w:val="both"/>
        <w:rPr>
          <w:rFonts w:cstheme="minorHAnsi"/>
          <w:sz w:val="24"/>
          <w:szCs w:val="24"/>
        </w:rPr>
      </w:pPr>
    </w:p>
    <w:p w14:paraId="03D3BA3B" w14:textId="77777777" w:rsidR="00F07C8D" w:rsidRPr="00F07C8D" w:rsidRDefault="00F07C8D" w:rsidP="00F07C8D">
      <w:pPr>
        <w:ind w:left="-227" w:right="-227"/>
        <w:jc w:val="both"/>
        <w:rPr>
          <w:rFonts w:cstheme="minorHAnsi"/>
          <w:sz w:val="24"/>
          <w:szCs w:val="24"/>
        </w:rPr>
      </w:pPr>
      <w:r w:rsidRPr="00F07C8D">
        <w:rPr>
          <w:rFonts w:cstheme="minorHAnsi"/>
          <w:sz w:val="24"/>
          <w:szCs w:val="24"/>
        </w:rPr>
        <w:t>The Delivery Delay distribution is concentrated toward the lower end of the normalized range, with fewer observations extending toward higher delay values. This indicates that most observations have relatively lower normalized delays, while a smaller group experiences comparatively higher delays.</w:t>
      </w:r>
    </w:p>
    <w:p w14:paraId="6C9C0E72" w14:textId="77777777" w:rsidR="00F07C8D" w:rsidRPr="00F07C8D" w:rsidRDefault="00F07C8D" w:rsidP="00F07C8D">
      <w:pPr>
        <w:ind w:left="-227" w:right="-227"/>
        <w:jc w:val="both"/>
        <w:rPr>
          <w:rFonts w:cstheme="minorHAnsi"/>
          <w:sz w:val="24"/>
          <w:szCs w:val="24"/>
        </w:rPr>
      </w:pPr>
      <w:r w:rsidRPr="00F07C8D">
        <w:rPr>
          <w:rFonts w:cstheme="minorHAnsi"/>
          <w:sz w:val="24"/>
          <w:szCs w:val="24"/>
        </w:rPr>
        <w:t>The Logistics Cost distribution is concentrated toward the lower-to-middle portion of the normalized range, with observations extending toward higher values. This indicates variation in logistics costs across the dataset.</w:t>
      </w:r>
    </w:p>
    <w:p w14:paraId="39E32147" w14:textId="77777777" w:rsidR="00F07C8D" w:rsidRPr="00F07C8D" w:rsidRDefault="00F07C8D" w:rsidP="00F07C8D">
      <w:pPr>
        <w:ind w:left="-227" w:right="-227"/>
        <w:jc w:val="both"/>
        <w:rPr>
          <w:rFonts w:cstheme="minorHAnsi"/>
          <w:sz w:val="24"/>
          <w:szCs w:val="24"/>
        </w:rPr>
      </w:pPr>
      <w:r w:rsidRPr="00F07C8D">
        <w:rPr>
          <w:rFonts w:cstheme="minorHAnsi"/>
          <w:sz w:val="24"/>
          <w:szCs w:val="24"/>
        </w:rPr>
        <w:t>Customer Satisfaction is concentrated toward the higher portion of the normalized scale, although lower satisfaction observations are also present.</w:t>
      </w:r>
    </w:p>
    <w:p w14:paraId="59806FFE" w14:textId="77777777" w:rsidR="00F07C8D" w:rsidRDefault="00F07C8D" w:rsidP="00F07C8D">
      <w:pPr>
        <w:ind w:left="-227" w:right="-227"/>
        <w:jc w:val="both"/>
        <w:rPr>
          <w:rFonts w:cstheme="minorHAnsi"/>
          <w:sz w:val="24"/>
          <w:szCs w:val="24"/>
        </w:rPr>
      </w:pPr>
      <w:r w:rsidRPr="00F07C8D">
        <w:rPr>
          <w:rFonts w:cstheme="minorHAnsi"/>
          <w:sz w:val="24"/>
          <w:szCs w:val="24"/>
        </w:rPr>
        <w:t>These distributions provide useful background for the correlation and group-level analysis that follows.</w:t>
      </w:r>
    </w:p>
    <w:p w14:paraId="29BE20C4" w14:textId="29EC73AB" w:rsidR="00F07C8D" w:rsidRPr="00F07C8D" w:rsidRDefault="00F07C8D" w:rsidP="00F07C8D">
      <w:pPr>
        <w:ind w:left="-227" w:right="-227"/>
        <w:jc w:val="both"/>
        <w:rPr>
          <w:rFonts w:cstheme="minorHAnsi"/>
          <w:sz w:val="24"/>
          <w:szCs w:val="24"/>
        </w:rPr>
      </w:pPr>
      <w:r w:rsidRPr="00F07C8D">
        <w:rPr>
          <w:rFonts w:cstheme="minorHAnsi"/>
          <w:sz w:val="24"/>
          <w:szCs w:val="24"/>
        </w:rPr>
        <w:t>Histograms were selected because the three variables are numerical and their distributions need to be examined. A histogram makes it possible to observe where most observations are concentrated and whether a smaller number of observations extend toward higher or lower values.</w:t>
      </w:r>
    </w:p>
    <w:p w14:paraId="3AE5B48B" w14:textId="77777777" w:rsidR="00F07C8D" w:rsidRPr="00F07C8D" w:rsidRDefault="00F07C8D" w:rsidP="00F07C8D">
      <w:pPr>
        <w:ind w:left="-227" w:right="-227"/>
        <w:jc w:val="both"/>
        <w:rPr>
          <w:rFonts w:cstheme="minorHAnsi"/>
          <w:b/>
          <w:bCs/>
          <w:sz w:val="26"/>
          <w:szCs w:val="26"/>
        </w:rPr>
      </w:pPr>
      <w:r w:rsidRPr="00F07C8D">
        <w:rPr>
          <w:rFonts w:cstheme="minorHAnsi"/>
          <w:b/>
          <w:bCs/>
          <w:sz w:val="26"/>
          <w:szCs w:val="26"/>
        </w:rPr>
        <w:t>CORRELATION ANALYSIS</w:t>
      </w:r>
    </w:p>
    <w:p w14:paraId="164B8036" w14:textId="77777777" w:rsidR="00F07C8D" w:rsidRPr="00F07C8D" w:rsidRDefault="00F07C8D" w:rsidP="00F07C8D">
      <w:pPr>
        <w:ind w:left="-227" w:right="-227"/>
        <w:jc w:val="both"/>
        <w:rPr>
          <w:rFonts w:cstheme="minorHAnsi"/>
          <w:sz w:val="24"/>
          <w:szCs w:val="24"/>
        </w:rPr>
      </w:pPr>
      <w:r w:rsidRPr="00F07C8D">
        <w:rPr>
          <w:rFonts w:cstheme="minorHAnsi"/>
          <w:sz w:val="24"/>
          <w:szCs w:val="24"/>
        </w:rPr>
        <w:t>Correlation analysis was performed to examine the strength and direction of relationships between important logistics variables. The selected variables included distance, warehouse processing time, traffic delay, weather delay, estimated delivery time, promised delivery time, delivery delay, shipping cost, logistics cost, and customer satisfaction.</w:t>
      </w:r>
    </w:p>
    <w:p w14:paraId="69824D7D" w14:textId="77777777" w:rsidR="00F07C8D" w:rsidRPr="00F07C8D" w:rsidRDefault="00F07C8D" w:rsidP="00F07C8D">
      <w:pPr>
        <w:ind w:left="-227" w:right="-227"/>
        <w:jc w:val="both"/>
        <w:rPr>
          <w:rFonts w:cstheme="minorHAnsi"/>
          <w:sz w:val="24"/>
          <w:szCs w:val="24"/>
        </w:rPr>
      </w:pPr>
      <w:r w:rsidRPr="00F07C8D">
        <w:rPr>
          <w:rFonts w:cstheme="minorHAnsi"/>
          <w:sz w:val="24"/>
          <w:szCs w:val="24"/>
        </w:rPr>
        <w:lastRenderedPageBreak/>
        <w:t>A correlation coefficient ranges from -1 to +1. Positive values indicate that two variables tend to increase together, while negative values indicate an inverse relationship. A value closer to zero indicates a weaker linear relationship.</w:t>
      </w:r>
    </w:p>
    <w:p w14:paraId="46E3A541" w14:textId="77777777" w:rsidR="00F07C8D" w:rsidRDefault="00F07C8D" w:rsidP="00F07C8D">
      <w:pPr>
        <w:ind w:left="-227" w:right="-227"/>
        <w:jc w:val="both"/>
        <w:rPr>
          <w:rFonts w:cstheme="minorHAnsi"/>
          <w:sz w:val="24"/>
          <w:szCs w:val="24"/>
        </w:rPr>
      </w:pPr>
      <w:r w:rsidRPr="00F07C8D">
        <w:rPr>
          <w:rFonts w:cstheme="minorHAnsi"/>
          <w:sz w:val="24"/>
          <w:szCs w:val="24"/>
        </w:rPr>
        <w:t>Correlation should be interpreted as an association rather than proof that one variable causes another.</w:t>
      </w:r>
    </w:p>
    <w:p w14:paraId="2CB27C96" w14:textId="46F83F0B" w:rsidR="00F07C8D" w:rsidRDefault="00F07C8D" w:rsidP="00F07C8D">
      <w:pPr>
        <w:ind w:left="-227" w:right="-227"/>
        <w:jc w:val="both"/>
        <w:rPr>
          <w:rFonts w:cstheme="minorHAnsi"/>
          <w:sz w:val="24"/>
          <w:szCs w:val="24"/>
        </w:rPr>
      </w:pPr>
      <w:r>
        <w:rPr>
          <w:rFonts w:cstheme="minorHAnsi"/>
          <w:noProof/>
          <w:sz w:val="24"/>
          <w:szCs w:val="24"/>
        </w:rPr>
        <w:drawing>
          <wp:inline distT="0" distB="0" distL="0" distR="0" wp14:anchorId="3C975187" wp14:editId="1B84A928">
            <wp:extent cx="5731510" cy="3034927"/>
            <wp:effectExtent l="0" t="0" r="2540" b="0"/>
            <wp:docPr id="1410134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34467" name="Picture 141013446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34927"/>
                    </a:xfrm>
                    <a:prstGeom prst="rect">
                      <a:avLst/>
                    </a:prstGeom>
                  </pic:spPr>
                </pic:pic>
              </a:graphicData>
            </a:graphic>
          </wp:inline>
        </w:drawing>
      </w:r>
    </w:p>
    <w:p w14:paraId="3CA2FB1B" w14:textId="4C765E51" w:rsidR="00F07C8D" w:rsidRDefault="00F07C8D" w:rsidP="00F07C8D">
      <w:pPr>
        <w:ind w:left="-227" w:right="-227"/>
        <w:jc w:val="both"/>
        <w:rPr>
          <w:rFonts w:cstheme="minorHAnsi"/>
          <w:b/>
          <w:bCs/>
        </w:rPr>
      </w:pPr>
      <w:r w:rsidRPr="00F07C8D">
        <w:rPr>
          <w:rFonts w:cstheme="minorHAnsi"/>
          <w:b/>
          <w:bCs/>
        </w:rPr>
        <w:t>Figure 2: Correlation Heatmap of Key Logistics Variables</w:t>
      </w:r>
    </w:p>
    <w:p w14:paraId="5A2870E0" w14:textId="65E8E227" w:rsidR="00F07C8D" w:rsidRDefault="00F07C8D" w:rsidP="00F07C8D">
      <w:pPr>
        <w:ind w:left="-227" w:right="-227"/>
        <w:jc w:val="both"/>
        <w:rPr>
          <w:rFonts w:cstheme="minorHAnsi"/>
          <w:sz w:val="24"/>
          <w:szCs w:val="24"/>
        </w:rPr>
      </w:pPr>
      <w:r>
        <w:rPr>
          <w:rFonts w:cstheme="minorHAnsi"/>
          <w:sz w:val="24"/>
          <w:szCs w:val="24"/>
        </w:rPr>
        <w:t>C</w:t>
      </w:r>
      <w:r w:rsidRPr="00F07C8D">
        <w:rPr>
          <w:rFonts w:cstheme="minorHAnsi"/>
          <w:sz w:val="24"/>
          <w:szCs w:val="24"/>
        </w:rPr>
        <w:t>orrelation heatmap was selected because multiple relationships can be examined simultaneously. The color intensity provides a quick visual indication of the strength and direction of relationships between the selected logistics variables.</w:t>
      </w:r>
    </w:p>
    <w:p w14:paraId="4CA30499" w14:textId="31E6E65C" w:rsidR="00F07C8D" w:rsidRDefault="00F07C8D" w:rsidP="00F07C8D">
      <w:pPr>
        <w:ind w:left="-227" w:right="-227"/>
        <w:jc w:val="both"/>
        <w:rPr>
          <w:rFonts w:cstheme="minorHAnsi"/>
          <w:b/>
          <w:bCs/>
          <w:sz w:val="26"/>
          <w:szCs w:val="26"/>
        </w:rPr>
      </w:pPr>
      <w:r w:rsidRPr="00F07C8D">
        <w:rPr>
          <w:rFonts w:cstheme="minorHAnsi"/>
          <w:b/>
          <w:bCs/>
          <w:sz w:val="26"/>
          <w:szCs w:val="26"/>
        </w:rPr>
        <w:t>KEY CORRELATION RESULTS</w:t>
      </w:r>
    </w:p>
    <w:tbl>
      <w:tblPr>
        <w:tblStyle w:val="TableGrid"/>
        <w:tblW w:w="9638" w:type="dxa"/>
        <w:tblInd w:w="-227" w:type="dxa"/>
        <w:tblLook w:val="04A0" w:firstRow="1" w:lastRow="0" w:firstColumn="1" w:lastColumn="0" w:noHBand="0" w:noVBand="1"/>
      </w:tblPr>
      <w:tblGrid>
        <w:gridCol w:w="3116"/>
        <w:gridCol w:w="3116"/>
        <w:gridCol w:w="3406"/>
      </w:tblGrid>
      <w:tr w:rsidR="00F07C8D" w14:paraId="0711C64E" w14:textId="77777777" w:rsidTr="00822FDC">
        <w:trPr>
          <w:trHeight w:val="331"/>
        </w:trPr>
        <w:tc>
          <w:tcPr>
            <w:tcW w:w="3116" w:type="dxa"/>
          </w:tcPr>
          <w:p w14:paraId="411F736E" w14:textId="689981C0" w:rsidR="00F07C8D" w:rsidRPr="00241FA5" w:rsidRDefault="00241FA5" w:rsidP="00F07C8D">
            <w:pPr>
              <w:ind w:right="-227"/>
              <w:jc w:val="both"/>
              <w:rPr>
                <w:rFonts w:cstheme="minorHAnsi"/>
                <w:b/>
                <w:bCs/>
                <w:sz w:val="24"/>
                <w:szCs w:val="24"/>
              </w:rPr>
            </w:pPr>
            <w:r>
              <w:rPr>
                <w:rFonts w:cstheme="minorHAnsi"/>
                <w:b/>
                <w:bCs/>
                <w:sz w:val="24"/>
                <w:szCs w:val="24"/>
              </w:rPr>
              <w:t>Variable relationship</w:t>
            </w:r>
          </w:p>
        </w:tc>
        <w:tc>
          <w:tcPr>
            <w:tcW w:w="3116" w:type="dxa"/>
          </w:tcPr>
          <w:p w14:paraId="6E9C22A4" w14:textId="0D9E55F1" w:rsidR="00F07C8D" w:rsidRPr="00241FA5" w:rsidRDefault="00241FA5" w:rsidP="00F07C8D">
            <w:pPr>
              <w:ind w:right="-227"/>
              <w:jc w:val="both"/>
              <w:rPr>
                <w:rFonts w:cstheme="minorHAnsi"/>
                <w:b/>
                <w:bCs/>
                <w:sz w:val="24"/>
                <w:szCs w:val="24"/>
              </w:rPr>
            </w:pPr>
            <w:r>
              <w:rPr>
                <w:rFonts w:cstheme="minorHAnsi"/>
                <w:b/>
                <w:bCs/>
                <w:sz w:val="24"/>
                <w:szCs w:val="24"/>
              </w:rPr>
              <w:t>Correlation</w:t>
            </w:r>
          </w:p>
        </w:tc>
        <w:tc>
          <w:tcPr>
            <w:tcW w:w="3406" w:type="dxa"/>
          </w:tcPr>
          <w:p w14:paraId="76E9EC0E" w14:textId="230F44A4" w:rsidR="00F07C8D" w:rsidRPr="00241FA5" w:rsidRDefault="00241FA5" w:rsidP="00F07C8D">
            <w:pPr>
              <w:ind w:right="-227"/>
              <w:jc w:val="both"/>
              <w:rPr>
                <w:rFonts w:cstheme="minorHAnsi"/>
                <w:b/>
                <w:bCs/>
                <w:sz w:val="24"/>
                <w:szCs w:val="24"/>
              </w:rPr>
            </w:pPr>
            <w:r>
              <w:rPr>
                <w:rFonts w:cstheme="minorHAnsi"/>
                <w:b/>
                <w:bCs/>
                <w:sz w:val="24"/>
                <w:szCs w:val="24"/>
              </w:rPr>
              <w:t>Interpretation</w:t>
            </w:r>
          </w:p>
        </w:tc>
      </w:tr>
      <w:tr w:rsidR="00F07C8D" w14:paraId="26984498" w14:textId="77777777" w:rsidTr="00822FDC">
        <w:trPr>
          <w:trHeight w:val="331"/>
        </w:trPr>
        <w:tc>
          <w:tcPr>
            <w:tcW w:w="3116" w:type="dxa"/>
          </w:tcPr>
          <w:p w14:paraId="4FF1637E" w14:textId="69A57E58" w:rsidR="00F07C8D" w:rsidRPr="00241FA5" w:rsidRDefault="00241FA5" w:rsidP="00F07C8D">
            <w:pPr>
              <w:ind w:right="-227"/>
              <w:jc w:val="both"/>
              <w:rPr>
                <w:rFonts w:cstheme="minorHAnsi"/>
                <w:sz w:val="24"/>
                <w:szCs w:val="24"/>
              </w:rPr>
            </w:pPr>
            <w:r>
              <w:rPr>
                <w:rFonts w:cstheme="minorHAnsi"/>
                <w:sz w:val="24"/>
                <w:szCs w:val="24"/>
              </w:rPr>
              <w:t>Distance- Shipping Cost</w:t>
            </w:r>
          </w:p>
        </w:tc>
        <w:tc>
          <w:tcPr>
            <w:tcW w:w="3116" w:type="dxa"/>
          </w:tcPr>
          <w:p w14:paraId="7A82CBB6" w14:textId="13FA70E3" w:rsidR="00F07C8D" w:rsidRPr="00241FA5" w:rsidRDefault="00241FA5" w:rsidP="00F07C8D">
            <w:pPr>
              <w:ind w:right="-227"/>
              <w:jc w:val="both"/>
              <w:rPr>
                <w:rFonts w:cstheme="minorHAnsi"/>
                <w:sz w:val="24"/>
                <w:szCs w:val="24"/>
              </w:rPr>
            </w:pPr>
            <w:r>
              <w:rPr>
                <w:rFonts w:cstheme="minorHAnsi"/>
                <w:sz w:val="24"/>
                <w:szCs w:val="24"/>
              </w:rPr>
              <w:t>0.97</w:t>
            </w:r>
          </w:p>
        </w:tc>
        <w:tc>
          <w:tcPr>
            <w:tcW w:w="3406" w:type="dxa"/>
          </w:tcPr>
          <w:p w14:paraId="06CDF763" w14:textId="4CCBEA24" w:rsidR="00F07C8D" w:rsidRPr="00241FA5" w:rsidRDefault="00241FA5" w:rsidP="00241FA5">
            <w:pPr>
              <w:ind w:right="-227"/>
              <w:rPr>
                <w:rFonts w:cstheme="minorHAnsi"/>
                <w:sz w:val="24"/>
                <w:szCs w:val="24"/>
              </w:rPr>
            </w:pPr>
            <w:r>
              <w:rPr>
                <w:rFonts w:cstheme="minorHAnsi"/>
                <w:sz w:val="24"/>
                <w:szCs w:val="24"/>
              </w:rPr>
              <w:t>Very strong positive reletionship</w:t>
            </w:r>
          </w:p>
        </w:tc>
      </w:tr>
      <w:tr w:rsidR="00F07C8D" w14:paraId="520F54B0" w14:textId="77777777" w:rsidTr="00822FDC">
        <w:trPr>
          <w:trHeight w:val="677"/>
        </w:trPr>
        <w:tc>
          <w:tcPr>
            <w:tcW w:w="3116" w:type="dxa"/>
          </w:tcPr>
          <w:p w14:paraId="3A8C3477" w14:textId="34B03260" w:rsidR="00F07C8D" w:rsidRPr="00241FA5" w:rsidRDefault="00241FA5" w:rsidP="00241FA5">
            <w:pPr>
              <w:ind w:right="-227"/>
              <w:rPr>
                <w:rFonts w:cstheme="minorHAnsi"/>
                <w:sz w:val="24"/>
                <w:szCs w:val="24"/>
              </w:rPr>
            </w:pPr>
            <w:r>
              <w:rPr>
                <w:rFonts w:cstheme="minorHAnsi"/>
                <w:sz w:val="24"/>
                <w:szCs w:val="24"/>
              </w:rPr>
              <w:t>Estimated Delivery– Promised Delivery</w:t>
            </w:r>
          </w:p>
        </w:tc>
        <w:tc>
          <w:tcPr>
            <w:tcW w:w="3116" w:type="dxa"/>
          </w:tcPr>
          <w:p w14:paraId="2FC58A61" w14:textId="3E314198" w:rsidR="00F07C8D" w:rsidRPr="00241FA5" w:rsidRDefault="00241FA5" w:rsidP="00F07C8D">
            <w:pPr>
              <w:ind w:right="-227"/>
              <w:jc w:val="both"/>
              <w:rPr>
                <w:rFonts w:cstheme="minorHAnsi"/>
                <w:sz w:val="24"/>
                <w:szCs w:val="24"/>
              </w:rPr>
            </w:pPr>
            <w:r>
              <w:rPr>
                <w:rFonts w:cstheme="minorHAnsi"/>
                <w:sz w:val="24"/>
                <w:szCs w:val="24"/>
              </w:rPr>
              <w:t>0.87</w:t>
            </w:r>
          </w:p>
        </w:tc>
        <w:tc>
          <w:tcPr>
            <w:tcW w:w="3406" w:type="dxa"/>
          </w:tcPr>
          <w:p w14:paraId="485A7A36" w14:textId="5F5F4488" w:rsidR="00F07C8D" w:rsidRPr="00241FA5" w:rsidRDefault="00241FA5" w:rsidP="00F07C8D">
            <w:pPr>
              <w:ind w:right="-227"/>
              <w:jc w:val="both"/>
              <w:rPr>
                <w:rFonts w:cstheme="minorHAnsi"/>
                <w:sz w:val="24"/>
                <w:szCs w:val="24"/>
              </w:rPr>
            </w:pPr>
            <w:r>
              <w:rPr>
                <w:rFonts w:cstheme="minorHAnsi"/>
                <w:sz w:val="24"/>
                <w:szCs w:val="24"/>
              </w:rPr>
              <w:t>Strong positive relationship</w:t>
            </w:r>
          </w:p>
        </w:tc>
      </w:tr>
      <w:tr w:rsidR="00F07C8D" w14:paraId="588FF316" w14:textId="77777777" w:rsidTr="00822FDC">
        <w:trPr>
          <w:trHeight w:val="677"/>
        </w:trPr>
        <w:tc>
          <w:tcPr>
            <w:tcW w:w="3116" w:type="dxa"/>
          </w:tcPr>
          <w:p w14:paraId="3130D36F" w14:textId="1D69B7B2" w:rsidR="00F07C8D" w:rsidRPr="00241FA5" w:rsidRDefault="00241FA5" w:rsidP="00241FA5">
            <w:pPr>
              <w:ind w:right="-227"/>
              <w:rPr>
                <w:rFonts w:cstheme="minorHAnsi"/>
                <w:sz w:val="24"/>
                <w:szCs w:val="24"/>
              </w:rPr>
            </w:pPr>
            <w:r>
              <w:rPr>
                <w:rFonts w:cstheme="minorHAnsi"/>
                <w:sz w:val="24"/>
                <w:szCs w:val="24"/>
              </w:rPr>
              <w:t>Delivery Delay–Customer Satisfaction</w:t>
            </w:r>
          </w:p>
        </w:tc>
        <w:tc>
          <w:tcPr>
            <w:tcW w:w="3116" w:type="dxa"/>
          </w:tcPr>
          <w:p w14:paraId="392C0797" w14:textId="4DE6A6E4" w:rsidR="00F07C8D" w:rsidRPr="00241FA5" w:rsidRDefault="00241FA5" w:rsidP="00F07C8D">
            <w:pPr>
              <w:ind w:right="-227"/>
              <w:jc w:val="both"/>
              <w:rPr>
                <w:rFonts w:cstheme="minorHAnsi"/>
                <w:sz w:val="24"/>
                <w:szCs w:val="24"/>
              </w:rPr>
            </w:pPr>
            <w:r>
              <w:rPr>
                <w:rFonts w:cstheme="minorHAnsi"/>
                <w:sz w:val="24"/>
                <w:szCs w:val="24"/>
              </w:rPr>
              <w:t>-0.83</w:t>
            </w:r>
          </w:p>
        </w:tc>
        <w:tc>
          <w:tcPr>
            <w:tcW w:w="3406" w:type="dxa"/>
          </w:tcPr>
          <w:p w14:paraId="692C0385" w14:textId="47A1EA2C" w:rsidR="00F07C8D" w:rsidRPr="00241FA5" w:rsidRDefault="00241FA5" w:rsidP="00F07C8D">
            <w:pPr>
              <w:ind w:right="-227"/>
              <w:jc w:val="both"/>
              <w:rPr>
                <w:rFonts w:cstheme="minorHAnsi"/>
                <w:sz w:val="24"/>
                <w:szCs w:val="24"/>
              </w:rPr>
            </w:pPr>
            <w:r>
              <w:rPr>
                <w:rFonts w:cstheme="minorHAnsi"/>
                <w:sz w:val="24"/>
                <w:szCs w:val="24"/>
              </w:rPr>
              <w:t>Strong negative relationship</w:t>
            </w:r>
          </w:p>
        </w:tc>
      </w:tr>
      <w:tr w:rsidR="00F07C8D" w14:paraId="6CB25EA8" w14:textId="77777777" w:rsidTr="00822FDC">
        <w:trPr>
          <w:trHeight w:val="331"/>
        </w:trPr>
        <w:tc>
          <w:tcPr>
            <w:tcW w:w="3116" w:type="dxa"/>
          </w:tcPr>
          <w:p w14:paraId="256D70CE" w14:textId="0BB965CD" w:rsidR="00F07C8D" w:rsidRPr="00241FA5" w:rsidRDefault="00241FA5" w:rsidP="00F07C8D">
            <w:pPr>
              <w:ind w:right="-227"/>
              <w:jc w:val="both"/>
              <w:rPr>
                <w:rFonts w:cstheme="minorHAnsi"/>
                <w:sz w:val="24"/>
                <w:szCs w:val="24"/>
              </w:rPr>
            </w:pPr>
            <w:r>
              <w:rPr>
                <w:rFonts w:cstheme="minorHAnsi"/>
                <w:sz w:val="24"/>
                <w:szCs w:val="24"/>
              </w:rPr>
              <w:t>Shipping cost-Logistics cost</w:t>
            </w:r>
          </w:p>
        </w:tc>
        <w:tc>
          <w:tcPr>
            <w:tcW w:w="3116" w:type="dxa"/>
          </w:tcPr>
          <w:p w14:paraId="728D5232" w14:textId="4846BB7C" w:rsidR="00F07C8D" w:rsidRPr="00241FA5" w:rsidRDefault="00241FA5" w:rsidP="00F07C8D">
            <w:pPr>
              <w:ind w:right="-227"/>
              <w:jc w:val="both"/>
              <w:rPr>
                <w:rFonts w:cstheme="minorHAnsi"/>
                <w:sz w:val="24"/>
                <w:szCs w:val="24"/>
              </w:rPr>
            </w:pPr>
            <w:r>
              <w:rPr>
                <w:rFonts w:cstheme="minorHAnsi"/>
                <w:sz w:val="24"/>
                <w:szCs w:val="24"/>
              </w:rPr>
              <w:t>0.80</w:t>
            </w:r>
          </w:p>
        </w:tc>
        <w:tc>
          <w:tcPr>
            <w:tcW w:w="3406" w:type="dxa"/>
          </w:tcPr>
          <w:p w14:paraId="32972D52" w14:textId="1EC5321F" w:rsidR="00F07C8D" w:rsidRPr="00241FA5" w:rsidRDefault="00241FA5" w:rsidP="00F07C8D">
            <w:pPr>
              <w:ind w:right="-227"/>
              <w:jc w:val="both"/>
              <w:rPr>
                <w:rFonts w:cstheme="minorHAnsi"/>
                <w:sz w:val="24"/>
                <w:szCs w:val="24"/>
              </w:rPr>
            </w:pPr>
            <w:r>
              <w:rPr>
                <w:rFonts w:cstheme="minorHAnsi"/>
                <w:sz w:val="24"/>
                <w:szCs w:val="24"/>
              </w:rPr>
              <w:t>Strong positive relationship</w:t>
            </w:r>
          </w:p>
        </w:tc>
      </w:tr>
      <w:tr w:rsidR="00F07C8D" w14:paraId="2C0D2553" w14:textId="77777777" w:rsidTr="00822FDC">
        <w:trPr>
          <w:trHeight w:val="331"/>
        </w:trPr>
        <w:tc>
          <w:tcPr>
            <w:tcW w:w="3116" w:type="dxa"/>
          </w:tcPr>
          <w:p w14:paraId="11E631E5" w14:textId="1F4EFF46" w:rsidR="00F07C8D" w:rsidRPr="00241FA5" w:rsidRDefault="00241FA5" w:rsidP="00F07C8D">
            <w:pPr>
              <w:ind w:right="-227"/>
              <w:jc w:val="both"/>
              <w:rPr>
                <w:rFonts w:cstheme="minorHAnsi"/>
                <w:sz w:val="24"/>
                <w:szCs w:val="24"/>
              </w:rPr>
            </w:pPr>
            <w:r>
              <w:rPr>
                <w:rFonts w:cstheme="minorHAnsi"/>
                <w:sz w:val="24"/>
                <w:szCs w:val="24"/>
              </w:rPr>
              <w:t>Distance- Logistics Cost</w:t>
            </w:r>
          </w:p>
        </w:tc>
        <w:tc>
          <w:tcPr>
            <w:tcW w:w="3116" w:type="dxa"/>
          </w:tcPr>
          <w:p w14:paraId="4714D02B" w14:textId="5F09DA6F" w:rsidR="00F07C8D" w:rsidRPr="00241FA5" w:rsidRDefault="00241FA5" w:rsidP="00F07C8D">
            <w:pPr>
              <w:ind w:right="-227"/>
              <w:jc w:val="both"/>
              <w:rPr>
                <w:rFonts w:cstheme="minorHAnsi"/>
                <w:sz w:val="24"/>
                <w:szCs w:val="24"/>
              </w:rPr>
            </w:pPr>
            <w:r>
              <w:rPr>
                <w:rFonts w:cstheme="minorHAnsi"/>
                <w:sz w:val="24"/>
                <w:szCs w:val="24"/>
              </w:rPr>
              <w:t>0.78</w:t>
            </w:r>
          </w:p>
        </w:tc>
        <w:tc>
          <w:tcPr>
            <w:tcW w:w="3406" w:type="dxa"/>
          </w:tcPr>
          <w:p w14:paraId="0482E162" w14:textId="725015EC" w:rsidR="00F07C8D" w:rsidRPr="00241FA5" w:rsidRDefault="00241FA5" w:rsidP="00F07C8D">
            <w:pPr>
              <w:ind w:right="-227"/>
              <w:jc w:val="both"/>
              <w:rPr>
                <w:rFonts w:cstheme="minorHAnsi"/>
                <w:sz w:val="24"/>
                <w:szCs w:val="24"/>
              </w:rPr>
            </w:pPr>
            <w:r>
              <w:rPr>
                <w:rFonts w:cstheme="minorHAnsi"/>
                <w:sz w:val="24"/>
                <w:szCs w:val="24"/>
              </w:rPr>
              <w:t>Strong positive relationship</w:t>
            </w:r>
          </w:p>
        </w:tc>
      </w:tr>
      <w:tr w:rsidR="00F07C8D" w14:paraId="60D9C581" w14:textId="77777777" w:rsidTr="00822FDC">
        <w:trPr>
          <w:trHeight w:val="677"/>
        </w:trPr>
        <w:tc>
          <w:tcPr>
            <w:tcW w:w="3116" w:type="dxa"/>
          </w:tcPr>
          <w:p w14:paraId="3FCCC0F5" w14:textId="4BF8C706" w:rsidR="00F07C8D" w:rsidRPr="00241FA5" w:rsidRDefault="00241FA5" w:rsidP="00241FA5">
            <w:pPr>
              <w:ind w:right="-227"/>
              <w:rPr>
                <w:rFonts w:cstheme="minorHAnsi"/>
                <w:sz w:val="24"/>
                <w:szCs w:val="24"/>
              </w:rPr>
            </w:pPr>
            <w:r>
              <w:rPr>
                <w:rFonts w:cstheme="minorHAnsi"/>
                <w:sz w:val="24"/>
                <w:szCs w:val="24"/>
              </w:rPr>
              <w:t>Logistics Cost- Customer Satisfaction</w:t>
            </w:r>
          </w:p>
        </w:tc>
        <w:tc>
          <w:tcPr>
            <w:tcW w:w="3116" w:type="dxa"/>
          </w:tcPr>
          <w:p w14:paraId="2D133FB0" w14:textId="44BAB6BE" w:rsidR="00F07C8D" w:rsidRPr="00241FA5" w:rsidRDefault="00241FA5" w:rsidP="00F07C8D">
            <w:pPr>
              <w:ind w:right="-227"/>
              <w:jc w:val="both"/>
              <w:rPr>
                <w:rFonts w:cstheme="minorHAnsi"/>
                <w:sz w:val="24"/>
                <w:szCs w:val="24"/>
              </w:rPr>
            </w:pPr>
            <w:r>
              <w:rPr>
                <w:rFonts w:cstheme="minorHAnsi"/>
                <w:sz w:val="24"/>
                <w:szCs w:val="24"/>
              </w:rPr>
              <w:t>-0.49</w:t>
            </w:r>
          </w:p>
        </w:tc>
        <w:tc>
          <w:tcPr>
            <w:tcW w:w="3406" w:type="dxa"/>
          </w:tcPr>
          <w:p w14:paraId="567EFDC1" w14:textId="2332B207" w:rsidR="00F07C8D" w:rsidRPr="00241FA5" w:rsidRDefault="00241FA5" w:rsidP="00241FA5">
            <w:pPr>
              <w:ind w:right="-227"/>
              <w:rPr>
                <w:rFonts w:cstheme="minorHAnsi"/>
                <w:sz w:val="24"/>
                <w:szCs w:val="24"/>
              </w:rPr>
            </w:pPr>
            <w:r>
              <w:rPr>
                <w:rFonts w:cstheme="minorHAnsi"/>
                <w:sz w:val="24"/>
                <w:szCs w:val="24"/>
              </w:rPr>
              <w:t>Moderate negative relationship</w:t>
            </w:r>
          </w:p>
        </w:tc>
      </w:tr>
      <w:tr w:rsidR="00F07C8D" w14:paraId="4B0D89F8" w14:textId="77777777" w:rsidTr="00822FDC">
        <w:trPr>
          <w:trHeight w:val="677"/>
        </w:trPr>
        <w:tc>
          <w:tcPr>
            <w:tcW w:w="3116" w:type="dxa"/>
          </w:tcPr>
          <w:p w14:paraId="1D7AD163" w14:textId="475783B9" w:rsidR="00F07C8D" w:rsidRPr="00241FA5" w:rsidRDefault="00241FA5" w:rsidP="00241FA5">
            <w:pPr>
              <w:ind w:right="-227"/>
              <w:rPr>
                <w:rFonts w:cstheme="minorHAnsi"/>
                <w:sz w:val="24"/>
                <w:szCs w:val="24"/>
              </w:rPr>
            </w:pPr>
            <w:r>
              <w:rPr>
                <w:rFonts w:cstheme="minorHAnsi"/>
                <w:sz w:val="24"/>
                <w:szCs w:val="24"/>
              </w:rPr>
              <w:t>Traffic Delay- Customer Satisfaction</w:t>
            </w:r>
          </w:p>
        </w:tc>
        <w:tc>
          <w:tcPr>
            <w:tcW w:w="3116" w:type="dxa"/>
          </w:tcPr>
          <w:p w14:paraId="0BBF8F8C" w14:textId="5FFA5A22" w:rsidR="00F07C8D" w:rsidRPr="00241FA5" w:rsidRDefault="00241FA5" w:rsidP="00F07C8D">
            <w:pPr>
              <w:ind w:right="-227"/>
              <w:jc w:val="both"/>
              <w:rPr>
                <w:rFonts w:cstheme="minorHAnsi"/>
                <w:sz w:val="24"/>
                <w:szCs w:val="24"/>
              </w:rPr>
            </w:pPr>
            <w:r>
              <w:rPr>
                <w:rFonts w:cstheme="minorHAnsi"/>
                <w:sz w:val="24"/>
                <w:szCs w:val="24"/>
              </w:rPr>
              <w:t>-0.41</w:t>
            </w:r>
          </w:p>
        </w:tc>
        <w:tc>
          <w:tcPr>
            <w:tcW w:w="3406" w:type="dxa"/>
          </w:tcPr>
          <w:p w14:paraId="4EF29366" w14:textId="2A093BB2" w:rsidR="00F07C8D" w:rsidRPr="00241FA5" w:rsidRDefault="00241FA5" w:rsidP="00241FA5">
            <w:pPr>
              <w:ind w:right="-227"/>
              <w:rPr>
                <w:rFonts w:cstheme="minorHAnsi"/>
                <w:sz w:val="24"/>
                <w:szCs w:val="24"/>
              </w:rPr>
            </w:pPr>
            <w:r>
              <w:rPr>
                <w:rFonts w:cstheme="minorHAnsi"/>
                <w:sz w:val="24"/>
                <w:szCs w:val="24"/>
              </w:rPr>
              <w:t>Moderate negative relationship</w:t>
            </w:r>
          </w:p>
        </w:tc>
      </w:tr>
      <w:tr w:rsidR="00F07C8D" w14:paraId="069DDD07" w14:textId="77777777" w:rsidTr="00822FDC">
        <w:trPr>
          <w:trHeight w:val="331"/>
        </w:trPr>
        <w:tc>
          <w:tcPr>
            <w:tcW w:w="3116" w:type="dxa"/>
          </w:tcPr>
          <w:p w14:paraId="6172C7BB" w14:textId="3223A5A5" w:rsidR="00F07C8D" w:rsidRPr="00241FA5" w:rsidRDefault="00241FA5" w:rsidP="00F07C8D">
            <w:pPr>
              <w:ind w:right="-227"/>
              <w:jc w:val="both"/>
              <w:rPr>
                <w:rFonts w:cstheme="minorHAnsi"/>
                <w:sz w:val="24"/>
                <w:szCs w:val="24"/>
              </w:rPr>
            </w:pPr>
            <w:r>
              <w:rPr>
                <w:rFonts w:cstheme="minorHAnsi"/>
                <w:sz w:val="24"/>
                <w:szCs w:val="24"/>
              </w:rPr>
              <w:t>Delivery Delay- Logistics Cost</w:t>
            </w:r>
          </w:p>
        </w:tc>
        <w:tc>
          <w:tcPr>
            <w:tcW w:w="3116" w:type="dxa"/>
          </w:tcPr>
          <w:p w14:paraId="0B654C92" w14:textId="7EE745A5" w:rsidR="00F07C8D" w:rsidRPr="00241FA5" w:rsidRDefault="00241FA5" w:rsidP="00F07C8D">
            <w:pPr>
              <w:ind w:right="-227"/>
              <w:jc w:val="both"/>
              <w:rPr>
                <w:rFonts w:cstheme="minorHAnsi"/>
                <w:sz w:val="24"/>
                <w:szCs w:val="24"/>
              </w:rPr>
            </w:pPr>
            <w:r>
              <w:rPr>
                <w:rFonts w:cstheme="minorHAnsi"/>
                <w:sz w:val="24"/>
                <w:szCs w:val="24"/>
              </w:rPr>
              <w:t>0.49</w:t>
            </w:r>
          </w:p>
        </w:tc>
        <w:tc>
          <w:tcPr>
            <w:tcW w:w="3406" w:type="dxa"/>
          </w:tcPr>
          <w:p w14:paraId="48372546" w14:textId="56585F3E" w:rsidR="00F07C8D" w:rsidRPr="00241FA5" w:rsidRDefault="00241FA5" w:rsidP="00F07C8D">
            <w:pPr>
              <w:ind w:right="-227"/>
              <w:jc w:val="both"/>
              <w:rPr>
                <w:rFonts w:cstheme="minorHAnsi"/>
                <w:sz w:val="24"/>
                <w:szCs w:val="24"/>
              </w:rPr>
            </w:pPr>
            <w:r>
              <w:rPr>
                <w:rFonts w:cstheme="minorHAnsi"/>
                <w:sz w:val="24"/>
                <w:szCs w:val="24"/>
              </w:rPr>
              <w:t>Moderate positive relationship</w:t>
            </w:r>
          </w:p>
        </w:tc>
      </w:tr>
      <w:tr w:rsidR="00F07C8D" w14:paraId="51E75AFB" w14:textId="77777777" w:rsidTr="00822FDC">
        <w:trPr>
          <w:trHeight w:val="331"/>
        </w:trPr>
        <w:tc>
          <w:tcPr>
            <w:tcW w:w="3116" w:type="dxa"/>
          </w:tcPr>
          <w:p w14:paraId="71350CEA" w14:textId="29C969C4" w:rsidR="00F07C8D" w:rsidRPr="00241FA5" w:rsidRDefault="00241FA5" w:rsidP="00F07C8D">
            <w:pPr>
              <w:ind w:right="-227"/>
              <w:jc w:val="both"/>
              <w:rPr>
                <w:rFonts w:cstheme="minorHAnsi"/>
                <w:sz w:val="24"/>
                <w:szCs w:val="24"/>
              </w:rPr>
            </w:pPr>
            <w:r>
              <w:rPr>
                <w:rFonts w:cstheme="minorHAnsi"/>
                <w:sz w:val="24"/>
                <w:szCs w:val="24"/>
              </w:rPr>
              <w:t>Distance- Delivery Delay</w:t>
            </w:r>
          </w:p>
        </w:tc>
        <w:tc>
          <w:tcPr>
            <w:tcW w:w="3116" w:type="dxa"/>
          </w:tcPr>
          <w:p w14:paraId="1B3D4FC4" w14:textId="08DC442C" w:rsidR="00F07C8D" w:rsidRPr="00241FA5" w:rsidRDefault="00241FA5" w:rsidP="00F07C8D">
            <w:pPr>
              <w:ind w:right="-227"/>
              <w:jc w:val="both"/>
              <w:rPr>
                <w:rFonts w:cstheme="minorHAnsi"/>
                <w:sz w:val="24"/>
                <w:szCs w:val="24"/>
              </w:rPr>
            </w:pPr>
            <w:r>
              <w:rPr>
                <w:rFonts w:cstheme="minorHAnsi"/>
                <w:sz w:val="24"/>
                <w:szCs w:val="24"/>
              </w:rPr>
              <w:t>0.34</w:t>
            </w:r>
          </w:p>
        </w:tc>
        <w:tc>
          <w:tcPr>
            <w:tcW w:w="3406" w:type="dxa"/>
          </w:tcPr>
          <w:p w14:paraId="1A29D544" w14:textId="0158B64C" w:rsidR="00F07C8D" w:rsidRPr="00241FA5" w:rsidRDefault="00241FA5" w:rsidP="00F07C8D">
            <w:pPr>
              <w:ind w:right="-227"/>
              <w:jc w:val="both"/>
              <w:rPr>
                <w:rFonts w:cstheme="minorHAnsi"/>
                <w:sz w:val="24"/>
                <w:szCs w:val="24"/>
              </w:rPr>
            </w:pPr>
            <w:r>
              <w:rPr>
                <w:rFonts w:cstheme="minorHAnsi"/>
                <w:sz w:val="24"/>
                <w:szCs w:val="24"/>
              </w:rPr>
              <w:t>Positive relationship</w:t>
            </w:r>
          </w:p>
        </w:tc>
      </w:tr>
      <w:tr w:rsidR="00F07C8D" w14:paraId="208E1BA2" w14:textId="77777777" w:rsidTr="00822FDC">
        <w:trPr>
          <w:trHeight w:val="102"/>
        </w:trPr>
        <w:tc>
          <w:tcPr>
            <w:tcW w:w="3116" w:type="dxa"/>
          </w:tcPr>
          <w:p w14:paraId="339A41C0" w14:textId="00C24556" w:rsidR="00F07C8D" w:rsidRPr="00241FA5" w:rsidRDefault="00241FA5" w:rsidP="00241FA5">
            <w:pPr>
              <w:ind w:right="-227"/>
              <w:rPr>
                <w:rFonts w:cstheme="minorHAnsi"/>
                <w:sz w:val="24"/>
                <w:szCs w:val="24"/>
              </w:rPr>
            </w:pPr>
            <w:r>
              <w:rPr>
                <w:rFonts w:cstheme="minorHAnsi"/>
                <w:sz w:val="24"/>
                <w:szCs w:val="24"/>
              </w:rPr>
              <w:lastRenderedPageBreak/>
              <w:t>Warehouse Processing- Delivery Delay</w:t>
            </w:r>
          </w:p>
        </w:tc>
        <w:tc>
          <w:tcPr>
            <w:tcW w:w="3116" w:type="dxa"/>
          </w:tcPr>
          <w:p w14:paraId="3FD9322D" w14:textId="4EF74C9C" w:rsidR="00F07C8D" w:rsidRPr="00241FA5" w:rsidRDefault="00241FA5" w:rsidP="00F07C8D">
            <w:pPr>
              <w:ind w:right="-227"/>
              <w:jc w:val="both"/>
              <w:rPr>
                <w:rFonts w:cstheme="minorHAnsi"/>
                <w:sz w:val="24"/>
                <w:szCs w:val="24"/>
              </w:rPr>
            </w:pPr>
            <w:r>
              <w:rPr>
                <w:rFonts w:cstheme="minorHAnsi"/>
                <w:sz w:val="24"/>
                <w:szCs w:val="24"/>
              </w:rPr>
              <w:t>0.21</w:t>
            </w:r>
          </w:p>
        </w:tc>
        <w:tc>
          <w:tcPr>
            <w:tcW w:w="3406" w:type="dxa"/>
          </w:tcPr>
          <w:p w14:paraId="0A66B082" w14:textId="5597D03F" w:rsidR="00F07C8D" w:rsidRPr="00241FA5" w:rsidRDefault="00241FA5" w:rsidP="00F07C8D">
            <w:pPr>
              <w:ind w:right="-227"/>
              <w:jc w:val="both"/>
              <w:rPr>
                <w:rFonts w:cstheme="minorHAnsi"/>
                <w:sz w:val="24"/>
                <w:szCs w:val="24"/>
              </w:rPr>
            </w:pPr>
            <w:r>
              <w:rPr>
                <w:rFonts w:cstheme="minorHAnsi"/>
                <w:sz w:val="24"/>
                <w:szCs w:val="24"/>
              </w:rPr>
              <w:t>Weak positive relationship</w:t>
            </w:r>
          </w:p>
        </w:tc>
      </w:tr>
    </w:tbl>
    <w:p w14:paraId="2EBD6286" w14:textId="77777777" w:rsidR="00F07C8D" w:rsidRDefault="00F07C8D" w:rsidP="00F07C8D">
      <w:pPr>
        <w:ind w:left="-227" w:right="-227"/>
        <w:jc w:val="both"/>
        <w:rPr>
          <w:rFonts w:cstheme="minorHAnsi"/>
          <w:b/>
          <w:bCs/>
          <w:sz w:val="26"/>
          <w:szCs w:val="26"/>
        </w:rPr>
      </w:pPr>
    </w:p>
    <w:p w14:paraId="66358EEA" w14:textId="77777777" w:rsidR="00241FA5" w:rsidRPr="00241FA5" w:rsidRDefault="00241FA5" w:rsidP="00241FA5">
      <w:pPr>
        <w:ind w:left="-227" w:right="-227"/>
        <w:jc w:val="both"/>
        <w:rPr>
          <w:rFonts w:cstheme="minorHAnsi"/>
          <w:sz w:val="24"/>
          <w:szCs w:val="24"/>
        </w:rPr>
      </w:pPr>
      <w:r w:rsidRPr="00241FA5">
        <w:rPr>
          <w:rFonts w:cstheme="minorHAnsi"/>
          <w:sz w:val="24"/>
          <w:szCs w:val="24"/>
        </w:rPr>
        <w:t>The strongest positive relationship observed was between Distance and Shipping Cost, with a correlation of approximately 0.97. This indicates that longer delivery distances are strongly associated with higher shipping costs in the dataset.</w:t>
      </w:r>
    </w:p>
    <w:p w14:paraId="2FB8A1BE" w14:textId="77777777" w:rsidR="00241FA5" w:rsidRPr="00241FA5" w:rsidRDefault="00241FA5" w:rsidP="00241FA5">
      <w:pPr>
        <w:ind w:left="-227" w:right="-227"/>
        <w:jc w:val="both"/>
        <w:rPr>
          <w:rFonts w:cstheme="minorHAnsi"/>
          <w:sz w:val="24"/>
          <w:szCs w:val="24"/>
        </w:rPr>
      </w:pPr>
      <w:r w:rsidRPr="00241FA5">
        <w:rPr>
          <w:rFonts w:cstheme="minorHAnsi"/>
          <w:sz w:val="24"/>
          <w:szCs w:val="24"/>
        </w:rPr>
        <w:t>Estimated Delivery Hours and Promised Delivery Hours also showed a strong positive relationship of approximately 0.87.</w:t>
      </w:r>
    </w:p>
    <w:p w14:paraId="5921BDBB" w14:textId="77777777" w:rsidR="00241FA5" w:rsidRPr="00241FA5" w:rsidRDefault="00241FA5" w:rsidP="00241FA5">
      <w:pPr>
        <w:ind w:left="-227" w:right="-227"/>
        <w:jc w:val="both"/>
        <w:rPr>
          <w:rFonts w:cstheme="minorHAnsi"/>
          <w:sz w:val="24"/>
          <w:szCs w:val="24"/>
        </w:rPr>
      </w:pPr>
      <w:r w:rsidRPr="00241FA5">
        <w:rPr>
          <w:rFonts w:cstheme="minorHAnsi"/>
          <w:sz w:val="24"/>
          <w:szCs w:val="24"/>
        </w:rPr>
        <w:t>Delivery Delay Hours and Customer Satisfaction Score showed a strong negative correlation of approximately -0.83. This indicates that higher delivery delays tend to be associated with lower customer satisfaction.</w:t>
      </w:r>
    </w:p>
    <w:p w14:paraId="7E788240" w14:textId="77777777" w:rsidR="00241FA5" w:rsidRPr="00241FA5" w:rsidRDefault="00241FA5" w:rsidP="00241FA5">
      <w:pPr>
        <w:ind w:left="-227" w:right="-227"/>
        <w:jc w:val="both"/>
        <w:rPr>
          <w:rFonts w:cstheme="minorHAnsi"/>
          <w:sz w:val="24"/>
          <w:szCs w:val="24"/>
        </w:rPr>
      </w:pPr>
      <w:r w:rsidRPr="00241FA5">
        <w:rPr>
          <w:rFonts w:cstheme="minorHAnsi"/>
          <w:sz w:val="24"/>
          <w:szCs w:val="24"/>
        </w:rPr>
        <w:t>Shipping Cost and Logistics Cost showed a positive correlation of approximately 0.80, while Distance and Logistics Cost showed a correlation of approximately 0.78.</w:t>
      </w:r>
    </w:p>
    <w:p w14:paraId="7029D0DA" w14:textId="77777777" w:rsidR="00241FA5" w:rsidRDefault="00241FA5" w:rsidP="00241FA5">
      <w:pPr>
        <w:ind w:left="-227" w:right="-227"/>
        <w:jc w:val="both"/>
        <w:rPr>
          <w:rFonts w:cstheme="minorHAnsi"/>
          <w:b/>
          <w:bCs/>
          <w:sz w:val="26"/>
          <w:szCs w:val="26"/>
        </w:rPr>
      </w:pPr>
      <w:r w:rsidRPr="00241FA5">
        <w:rPr>
          <w:rFonts w:cstheme="minorHAnsi"/>
          <w:sz w:val="24"/>
          <w:szCs w:val="24"/>
        </w:rPr>
        <w:t>These relationships identify important areas for further investigation. However, correlation alone does not establish causation</w:t>
      </w:r>
      <w:r w:rsidRPr="00241FA5">
        <w:rPr>
          <w:rFonts w:cstheme="minorHAnsi"/>
          <w:b/>
          <w:bCs/>
          <w:sz w:val="26"/>
          <w:szCs w:val="26"/>
        </w:rPr>
        <w:t>.</w:t>
      </w:r>
    </w:p>
    <w:p w14:paraId="6B6F1F49" w14:textId="77777777" w:rsidR="00822FDC" w:rsidRPr="00241FA5" w:rsidRDefault="00822FDC" w:rsidP="00241FA5">
      <w:pPr>
        <w:ind w:left="-227" w:right="-227"/>
        <w:jc w:val="both"/>
        <w:rPr>
          <w:rFonts w:cstheme="minorHAnsi"/>
          <w:b/>
          <w:bCs/>
          <w:sz w:val="26"/>
          <w:szCs w:val="26"/>
        </w:rPr>
      </w:pPr>
    </w:p>
    <w:p w14:paraId="09EEB3A6" w14:textId="77777777" w:rsidR="00822FDC" w:rsidRPr="00822FDC" w:rsidRDefault="00822FDC" w:rsidP="00822FDC">
      <w:pPr>
        <w:ind w:left="-227" w:right="-227"/>
        <w:jc w:val="both"/>
        <w:rPr>
          <w:rFonts w:cstheme="minorHAnsi"/>
          <w:b/>
          <w:bCs/>
          <w:sz w:val="26"/>
          <w:szCs w:val="26"/>
        </w:rPr>
      </w:pPr>
      <w:r w:rsidRPr="00822FDC">
        <w:rPr>
          <w:rFonts w:cstheme="minorHAnsi"/>
          <w:b/>
          <w:bCs/>
          <w:sz w:val="26"/>
          <w:szCs w:val="26"/>
        </w:rPr>
        <w:t>SHIPPING METHOD ANALYSIS</w:t>
      </w:r>
    </w:p>
    <w:p w14:paraId="2012125F" w14:textId="77777777" w:rsidR="00822FDC" w:rsidRPr="00822FDC" w:rsidRDefault="00822FDC" w:rsidP="00822FDC">
      <w:pPr>
        <w:ind w:left="-227" w:right="-227"/>
        <w:jc w:val="both"/>
        <w:rPr>
          <w:rFonts w:cstheme="minorHAnsi"/>
          <w:sz w:val="24"/>
          <w:szCs w:val="24"/>
        </w:rPr>
      </w:pPr>
      <w:r w:rsidRPr="00822FDC">
        <w:rPr>
          <w:rFonts w:cstheme="minorHAnsi"/>
          <w:sz w:val="24"/>
          <w:szCs w:val="24"/>
        </w:rPr>
        <w:t>Delivery performance was compared across four shipping methods: Same Day, Express, Standard, and Economy. The analysis considered order volume, average delivery delay, average logistics cost, average customer satisfaction, and on-time delivery rate.</w:t>
      </w:r>
    </w:p>
    <w:p w14:paraId="7057957C" w14:textId="77777777" w:rsidR="00822FDC" w:rsidRDefault="00822FDC" w:rsidP="00822FDC">
      <w:pPr>
        <w:ind w:left="-227" w:right="-227"/>
        <w:jc w:val="both"/>
        <w:rPr>
          <w:rFonts w:cstheme="minorHAnsi"/>
          <w:sz w:val="26"/>
          <w:szCs w:val="26"/>
        </w:rPr>
      </w:pPr>
      <w:r w:rsidRPr="00822FDC">
        <w:rPr>
          <w:rFonts w:cstheme="minorHAnsi"/>
          <w:sz w:val="24"/>
          <w:szCs w:val="24"/>
        </w:rPr>
        <w:t>Grouping the data by shipping method allows different service categories to be compared using the same performance measures</w:t>
      </w:r>
      <w:r w:rsidRPr="00822FDC">
        <w:rPr>
          <w:rFonts w:cstheme="minorHAnsi"/>
          <w:sz w:val="26"/>
          <w:szCs w:val="26"/>
        </w:rPr>
        <w:t>.</w:t>
      </w:r>
    </w:p>
    <w:p w14:paraId="00A3AB2D" w14:textId="77777777" w:rsidR="00822FDC" w:rsidRPr="00822FDC" w:rsidRDefault="00822FDC" w:rsidP="00822FDC">
      <w:pPr>
        <w:ind w:left="-227" w:right="-227"/>
        <w:jc w:val="both"/>
        <w:rPr>
          <w:rFonts w:cstheme="minorHAnsi"/>
          <w:b/>
          <w:bCs/>
          <w:sz w:val="26"/>
          <w:szCs w:val="26"/>
        </w:rPr>
      </w:pPr>
    </w:p>
    <w:tbl>
      <w:tblPr>
        <w:tblStyle w:val="TableGrid"/>
        <w:tblW w:w="9922" w:type="dxa"/>
        <w:tblInd w:w="-227" w:type="dxa"/>
        <w:tblLook w:val="04A0" w:firstRow="1" w:lastRow="0" w:firstColumn="1" w:lastColumn="0" w:noHBand="0" w:noVBand="1"/>
      </w:tblPr>
      <w:tblGrid>
        <w:gridCol w:w="1653"/>
        <w:gridCol w:w="1653"/>
        <w:gridCol w:w="1654"/>
        <w:gridCol w:w="1654"/>
        <w:gridCol w:w="1654"/>
        <w:gridCol w:w="1654"/>
      </w:tblGrid>
      <w:tr w:rsidR="00822FDC" w14:paraId="516B9B95" w14:textId="77777777" w:rsidTr="00822FDC">
        <w:trPr>
          <w:trHeight w:val="1361"/>
        </w:trPr>
        <w:tc>
          <w:tcPr>
            <w:tcW w:w="1653" w:type="dxa"/>
          </w:tcPr>
          <w:p w14:paraId="01648BBC" w14:textId="77777777" w:rsidR="00822FDC" w:rsidRPr="00822FDC" w:rsidRDefault="00822FDC" w:rsidP="00822FDC">
            <w:pPr>
              <w:rPr>
                <w:b/>
                <w:bCs/>
                <w:sz w:val="24"/>
                <w:szCs w:val="24"/>
              </w:rPr>
            </w:pPr>
            <w:r w:rsidRPr="00822FDC">
              <w:rPr>
                <w:b/>
                <w:bCs/>
                <w:sz w:val="24"/>
                <w:szCs w:val="24"/>
              </w:rPr>
              <w:t>Shipping Method</w:t>
            </w:r>
          </w:p>
          <w:p w14:paraId="12F1D55F" w14:textId="0CF914FE" w:rsidR="00822FDC" w:rsidRPr="00822FDC" w:rsidRDefault="00822FDC" w:rsidP="00822FDC">
            <w:pPr>
              <w:ind w:right="-227"/>
              <w:rPr>
                <w:rFonts w:cstheme="minorHAnsi"/>
                <w:b/>
                <w:bCs/>
                <w:sz w:val="24"/>
                <w:szCs w:val="24"/>
              </w:rPr>
            </w:pPr>
          </w:p>
        </w:tc>
        <w:tc>
          <w:tcPr>
            <w:tcW w:w="1653" w:type="dxa"/>
          </w:tcPr>
          <w:p w14:paraId="62934B37" w14:textId="4A54DFD6" w:rsidR="00822FDC" w:rsidRPr="00822FDC" w:rsidRDefault="00822FDC" w:rsidP="00822FDC">
            <w:pPr>
              <w:ind w:right="-227"/>
              <w:rPr>
                <w:rFonts w:cstheme="minorHAnsi"/>
                <w:b/>
                <w:bCs/>
                <w:sz w:val="24"/>
                <w:szCs w:val="24"/>
              </w:rPr>
            </w:pPr>
            <w:r w:rsidRPr="00822FDC">
              <w:rPr>
                <w:rFonts w:cstheme="minorHAnsi"/>
                <w:b/>
                <w:bCs/>
                <w:sz w:val="24"/>
                <w:szCs w:val="24"/>
              </w:rPr>
              <w:t>Orders</w:t>
            </w:r>
          </w:p>
        </w:tc>
        <w:tc>
          <w:tcPr>
            <w:tcW w:w="1654" w:type="dxa"/>
          </w:tcPr>
          <w:p w14:paraId="47B9758A" w14:textId="624614B9" w:rsidR="00822FDC" w:rsidRPr="00822FDC" w:rsidRDefault="00822FDC" w:rsidP="00822FDC">
            <w:pPr>
              <w:ind w:right="-227"/>
              <w:rPr>
                <w:rFonts w:cstheme="minorHAnsi"/>
                <w:b/>
                <w:bCs/>
                <w:sz w:val="24"/>
                <w:szCs w:val="24"/>
              </w:rPr>
            </w:pPr>
            <w:r w:rsidRPr="00822FDC">
              <w:rPr>
                <w:rFonts w:cstheme="minorHAnsi"/>
                <w:b/>
                <w:bCs/>
                <w:sz w:val="24"/>
                <w:szCs w:val="24"/>
              </w:rPr>
              <w:t>Avg. Delivery Delay</w:t>
            </w:r>
          </w:p>
        </w:tc>
        <w:tc>
          <w:tcPr>
            <w:tcW w:w="1654" w:type="dxa"/>
          </w:tcPr>
          <w:p w14:paraId="30DF12F0" w14:textId="7937F1B5" w:rsidR="00822FDC" w:rsidRPr="00822FDC" w:rsidRDefault="00822FDC" w:rsidP="00822FDC">
            <w:pPr>
              <w:ind w:right="-227"/>
              <w:rPr>
                <w:rFonts w:cstheme="minorHAnsi"/>
                <w:b/>
                <w:bCs/>
                <w:sz w:val="24"/>
                <w:szCs w:val="24"/>
              </w:rPr>
            </w:pPr>
            <w:r w:rsidRPr="00822FDC">
              <w:rPr>
                <w:rFonts w:cstheme="minorHAnsi"/>
                <w:b/>
                <w:bCs/>
                <w:sz w:val="24"/>
                <w:szCs w:val="24"/>
              </w:rPr>
              <w:t>Avg. Logistics Cost</w:t>
            </w:r>
          </w:p>
        </w:tc>
        <w:tc>
          <w:tcPr>
            <w:tcW w:w="1654" w:type="dxa"/>
          </w:tcPr>
          <w:p w14:paraId="78E658ED" w14:textId="3C430A9B" w:rsidR="00822FDC" w:rsidRPr="00822FDC" w:rsidRDefault="00822FDC" w:rsidP="00822FDC">
            <w:pPr>
              <w:ind w:right="-227"/>
              <w:rPr>
                <w:rFonts w:cstheme="minorHAnsi"/>
                <w:b/>
                <w:bCs/>
                <w:sz w:val="24"/>
                <w:szCs w:val="24"/>
              </w:rPr>
            </w:pPr>
            <w:r w:rsidRPr="00822FDC">
              <w:rPr>
                <w:rFonts w:cstheme="minorHAnsi"/>
                <w:b/>
                <w:bCs/>
                <w:sz w:val="24"/>
                <w:szCs w:val="24"/>
              </w:rPr>
              <w:t>Avg. Satisfaction</w:t>
            </w:r>
          </w:p>
        </w:tc>
        <w:tc>
          <w:tcPr>
            <w:tcW w:w="1654" w:type="dxa"/>
          </w:tcPr>
          <w:p w14:paraId="37EE70D6" w14:textId="110D4AA7" w:rsidR="00822FDC" w:rsidRPr="00822FDC" w:rsidRDefault="00822FDC" w:rsidP="00822FDC">
            <w:pPr>
              <w:ind w:right="-227"/>
              <w:rPr>
                <w:rFonts w:cstheme="minorHAnsi"/>
                <w:b/>
                <w:bCs/>
                <w:sz w:val="24"/>
                <w:szCs w:val="24"/>
              </w:rPr>
            </w:pPr>
            <w:r w:rsidRPr="00822FDC">
              <w:rPr>
                <w:rFonts w:cstheme="minorHAnsi"/>
                <w:b/>
                <w:bCs/>
                <w:sz w:val="24"/>
                <w:szCs w:val="24"/>
              </w:rPr>
              <w:t>On-Time Rate</w:t>
            </w:r>
          </w:p>
        </w:tc>
      </w:tr>
      <w:tr w:rsidR="00822FDC" w:rsidRPr="00822FDC" w14:paraId="6446EBA0" w14:textId="77777777" w:rsidTr="00822FDC">
        <w:trPr>
          <w:trHeight w:val="484"/>
        </w:trPr>
        <w:tc>
          <w:tcPr>
            <w:tcW w:w="1653" w:type="dxa"/>
          </w:tcPr>
          <w:p w14:paraId="283C74CD" w14:textId="32BFD519" w:rsidR="00822FDC" w:rsidRPr="00822FDC" w:rsidRDefault="00822FDC" w:rsidP="00F07C8D">
            <w:pPr>
              <w:ind w:right="-227"/>
              <w:jc w:val="both"/>
              <w:rPr>
                <w:rFonts w:cstheme="minorHAnsi"/>
                <w:sz w:val="24"/>
                <w:szCs w:val="24"/>
              </w:rPr>
            </w:pPr>
            <w:r w:rsidRPr="00822FDC">
              <w:rPr>
                <w:rFonts w:cstheme="minorHAnsi"/>
                <w:sz w:val="24"/>
                <w:szCs w:val="24"/>
              </w:rPr>
              <w:t>Same day</w:t>
            </w:r>
          </w:p>
        </w:tc>
        <w:tc>
          <w:tcPr>
            <w:tcW w:w="1653" w:type="dxa"/>
          </w:tcPr>
          <w:p w14:paraId="3259B5DD" w14:textId="5E6DAE2F" w:rsidR="00822FDC" w:rsidRPr="00822FDC" w:rsidRDefault="00822FDC" w:rsidP="00F07C8D">
            <w:pPr>
              <w:ind w:right="-227"/>
              <w:jc w:val="both"/>
              <w:rPr>
                <w:rFonts w:cstheme="minorHAnsi"/>
                <w:sz w:val="24"/>
                <w:szCs w:val="24"/>
              </w:rPr>
            </w:pPr>
            <w:r w:rsidRPr="00822FDC">
              <w:rPr>
                <w:rFonts w:cstheme="minorHAnsi"/>
                <w:sz w:val="24"/>
                <w:szCs w:val="24"/>
              </w:rPr>
              <w:t>1,489</w:t>
            </w:r>
          </w:p>
        </w:tc>
        <w:tc>
          <w:tcPr>
            <w:tcW w:w="1654" w:type="dxa"/>
          </w:tcPr>
          <w:p w14:paraId="36A2AD83" w14:textId="3BB97DB6" w:rsidR="00822FDC" w:rsidRPr="00822FDC" w:rsidRDefault="00822FDC" w:rsidP="00F07C8D">
            <w:pPr>
              <w:ind w:right="-227"/>
              <w:jc w:val="both"/>
              <w:rPr>
                <w:rFonts w:cstheme="minorHAnsi"/>
                <w:sz w:val="24"/>
                <w:szCs w:val="24"/>
              </w:rPr>
            </w:pPr>
            <w:r>
              <w:rPr>
                <w:rFonts w:cstheme="minorHAnsi"/>
                <w:sz w:val="24"/>
                <w:szCs w:val="24"/>
              </w:rPr>
              <w:t>0.275</w:t>
            </w:r>
          </w:p>
        </w:tc>
        <w:tc>
          <w:tcPr>
            <w:tcW w:w="1654" w:type="dxa"/>
          </w:tcPr>
          <w:p w14:paraId="19E74658" w14:textId="4DD70917" w:rsidR="00822FDC" w:rsidRPr="00822FDC" w:rsidRDefault="00822FDC" w:rsidP="00F07C8D">
            <w:pPr>
              <w:ind w:right="-227"/>
              <w:jc w:val="both"/>
              <w:rPr>
                <w:rFonts w:cstheme="minorHAnsi"/>
                <w:sz w:val="24"/>
                <w:szCs w:val="24"/>
              </w:rPr>
            </w:pPr>
            <w:r>
              <w:rPr>
                <w:rFonts w:cstheme="minorHAnsi"/>
                <w:sz w:val="24"/>
                <w:szCs w:val="24"/>
              </w:rPr>
              <w:t>0.364</w:t>
            </w:r>
          </w:p>
        </w:tc>
        <w:tc>
          <w:tcPr>
            <w:tcW w:w="1654" w:type="dxa"/>
          </w:tcPr>
          <w:p w14:paraId="588269F2" w14:textId="0BE1CCC4" w:rsidR="00822FDC" w:rsidRPr="00822FDC" w:rsidRDefault="00822FDC" w:rsidP="00F07C8D">
            <w:pPr>
              <w:ind w:right="-227"/>
              <w:jc w:val="both"/>
              <w:rPr>
                <w:rFonts w:cstheme="minorHAnsi"/>
                <w:sz w:val="24"/>
                <w:szCs w:val="24"/>
              </w:rPr>
            </w:pPr>
            <w:r>
              <w:rPr>
                <w:rFonts w:cstheme="minorHAnsi"/>
                <w:sz w:val="24"/>
                <w:szCs w:val="24"/>
              </w:rPr>
              <w:t>0.651</w:t>
            </w:r>
          </w:p>
        </w:tc>
        <w:tc>
          <w:tcPr>
            <w:tcW w:w="1654" w:type="dxa"/>
          </w:tcPr>
          <w:p w14:paraId="1E2749CC" w14:textId="78F5170A" w:rsidR="00822FDC" w:rsidRPr="00822FDC" w:rsidRDefault="00822FDC" w:rsidP="00F07C8D">
            <w:pPr>
              <w:ind w:right="-227"/>
              <w:jc w:val="both"/>
              <w:rPr>
                <w:rFonts w:cstheme="minorHAnsi"/>
                <w:sz w:val="24"/>
                <w:szCs w:val="24"/>
              </w:rPr>
            </w:pPr>
            <w:r>
              <w:rPr>
                <w:rFonts w:cstheme="minorHAnsi"/>
                <w:sz w:val="24"/>
                <w:szCs w:val="24"/>
              </w:rPr>
              <w:t>0.036</w:t>
            </w:r>
          </w:p>
        </w:tc>
      </w:tr>
      <w:tr w:rsidR="00822FDC" w:rsidRPr="00822FDC" w14:paraId="0B43F8CD" w14:textId="77777777" w:rsidTr="00822FDC">
        <w:trPr>
          <w:trHeight w:val="503"/>
        </w:trPr>
        <w:tc>
          <w:tcPr>
            <w:tcW w:w="1653" w:type="dxa"/>
          </w:tcPr>
          <w:p w14:paraId="0FCA5522" w14:textId="2051F45E" w:rsidR="00822FDC" w:rsidRPr="00822FDC" w:rsidRDefault="00822FDC" w:rsidP="00F07C8D">
            <w:pPr>
              <w:ind w:right="-227"/>
              <w:jc w:val="both"/>
              <w:rPr>
                <w:rFonts w:cstheme="minorHAnsi"/>
                <w:sz w:val="24"/>
                <w:szCs w:val="24"/>
              </w:rPr>
            </w:pPr>
            <w:r w:rsidRPr="00822FDC">
              <w:rPr>
                <w:rFonts w:cstheme="minorHAnsi"/>
                <w:sz w:val="24"/>
                <w:szCs w:val="24"/>
              </w:rPr>
              <w:t>Express</w:t>
            </w:r>
          </w:p>
        </w:tc>
        <w:tc>
          <w:tcPr>
            <w:tcW w:w="1653" w:type="dxa"/>
          </w:tcPr>
          <w:p w14:paraId="6030C46E" w14:textId="6E024AD2" w:rsidR="00822FDC" w:rsidRPr="00822FDC" w:rsidRDefault="00822FDC" w:rsidP="00F07C8D">
            <w:pPr>
              <w:ind w:right="-227"/>
              <w:jc w:val="both"/>
              <w:rPr>
                <w:rFonts w:cstheme="minorHAnsi"/>
                <w:sz w:val="24"/>
                <w:szCs w:val="24"/>
              </w:rPr>
            </w:pPr>
            <w:r>
              <w:rPr>
                <w:rFonts w:cstheme="minorHAnsi"/>
                <w:sz w:val="24"/>
                <w:szCs w:val="24"/>
              </w:rPr>
              <w:t>4,190</w:t>
            </w:r>
          </w:p>
        </w:tc>
        <w:tc>
          <w:tcPr>
            <w:tcW w:w="1654" w:type="dxa"/>
          </w:tcPr>
          <w:p w14:paraId="49EC89F3" w14:textId="126B1272" w:rsidR="00822FDC" w:rsidRPr="00822FDC" w:rsidRDefault="00822FDC" w:rsidP="00F07C8D">
            <w:pPr>
              <w:ind w:right="-227"/>
              <w:jc w:val="both"/>
              <w:rPr>
                <w:rFonts w:cstheme="minorHAnsi"/>
                <w:sz w:val="24"/>
                <w:szCs w:val="24"/>
              </w:rPr>
            </w:pPr>
            <w:r>
              <w:rPr>
                <w:rFonts w:cstheme="minorHAnsi"/>
                <w:sz w:val="24"/>
                <w:szCs w:val="24"/>
              </w:rPr>
              <w:t>0.202</w:t>
            </w:r>
          </w:p>
        </w:tc>
        <w:tc>
          <w:tcPr>
            <w:tcW w:w="1654" w:type="dxa"/>
          </w:tcPr>
          <w:p w14:paraId="12750EE4" w14:textId="7B67687D" w:rsidR="00822FDC" w:rsidRPr="00822FDC" w:rsidRDefault="00822FDC" w:rsidP="00F07C8D">
            <w:pPr>
              <w:ind w:right="-227"/>
              <w:jc w:val="both"/>
              <w:rPr>
                <w:rFonts w:cstheme="minorHAnsi"/>
                <w:sz w:val="24"/>
                <w:szCs w:val="24"/>
              </w:rPr>
            </w:pPr>
            <w:r>
              <w:rPr>
                <w:rFonts w:cstheme="minorHAnsi"/>
                <w:sz w:val="24"/>
                <w:szCs w:val="24"/>
              </w:rPr>
              <w:t>0.326</w:t>
            </w:r>
          </w:p>
        </w:tc>
        <w:tc>
          <w:tcPr>
            <w:tcW w:w="1654" w:type="dxa"/>
          </w:tcPr>
          <w:p w14:paraId="2FC8EB9D" w14:textId="47F2AEBC" w:rsidR="00822FDC" w:rsidRPr="00822FDC" w:rsidRDefault="00822FDC" w:rsidP="00F07C8D">
            <w:pPr>
              <w:ind w:right="-227"/>
              <w:jc w:val="both"/>
              <w:rPr>
                <w:rFonts w:cstheme="minorHAnsi"/>
                <w:sz w:val="24"/>
                <w:szCs w:val="24"/>
              </w:rPr>
            </w:pPr>
            <w:r>
              <w:rPr>
                <w:rFonts w:cstheme="minorHAnsi"/>
                <w:sz w:val="24"/>
                <w:szCs w:val="24"/>
              </w:rPr>
              <w:t>0.704</w:t>
            </w:r>
          </w:p>
        </w:tc>
        <w:tc>
          <w:tcPr>
            <w:tcW w:w="1654" w:type="dxa"/>
          </w:tcPr>
          <w:p w14:paraId="4A03B502" w14:textId="44055BE0" w:rsidR="00822FDC" w:rsidRPr="00822FDC" w:rsidRDefault="00822FDC" w:rsidP="00F07C8D">
            <w:pPr>
              <w:ind w:right="-227"/>
              <w:jc w:val="both"/>
              <w:rPr>
                <w:rFonts w:cstheme="minorHAnsi"/>
                <w:sz w:val="24"/>
                <w:szCs w:val="24"/>
              </w:rPr>
            </w:pPr>
            <w:r>
              <w:rPr>
                <w:rFonts w:cstheme="minorHAnsi"/>
                <w:sz w:val="24"/>
                <w:szCs w:val="24"/>
              </w:rPr>
              <w:t>0.139</w:t>
            </w:r>
          </w:p>
        </w:tc>
      </w:tr>
      <w:tr w:rsidR="00822FDC" w:rsidRPr="00822FDC" w14:paraId="332BA7C3" w14:textId="77777777" w:rsidTr="00822FDC">
        <w:trPr>
          <w:trHeight w:val="484"/>
        </w:trPr>
        <w:tc>
          <w:tcPr>
            <w:tcW w:w="1653" w:type="dxa"/>
          </w:tcPr>
          <w:p w14:paraId="49AC999A" w14:textId="0B46FEC8" w:rsidR="00822FDC" w:rsidRPr="00822FDC" w:rsidRDefault="00822FDC" w:rsidP="00F07C8D">
            <w:pPr>
              <w:ind w:right="-227"/>
              <w:jc w:val="both"/>
              <w:rPr>
                <w:rFonts w:cstheme="minorHAnsi"/>
                <w:sz w:val="24"/>
                <w:szCs w:val="24"/>
              </w:rPr>
            </w:pPr>
            <w:r w:rsidRPr="00822FDC">
              <w:rPr>
                <w:rFonts w:cstheme="minorHAnsi"/>
                <w:sz w:val="24"/>
                <w:szCs w:val="24"/>
              </w:rPr>
              <w:t>Standard</w:t>
            </w:r>
          </w:p>
        </w:tc>
        <w:tc>
          <w:tcPr>
            <w:tcW w:w="1653" w:type="dxa"/>
          </w:tcPr>
          <w:p w14:paraId="7D8D8D92" w14:textId="4E31450C" w:rsidR="00822FDC" w:rsidRPr="00822FDC" w:rsidRDefault="00822FDC" w:rsidP="00F07C8D">
            <w:pPr>
              <w:ind w:right="-227"/>
              <w:jc w:val="both"/>
              <w:rPr>
                <w:rFonts w:cstheme="minorHAnsi"/>
                <w:sz w:val="24"/>
                <w:szCs w:val="24"/>
              </w:rPr>
            </w:pPr>
            <w:r>
              <w:rPr>
                <w:rFonts w:cstheme="minorHAnsi"/>
                <w:sz w:val="24"/>
                <w:szCs w:val="24"/>
              </w:rPr>
              <w:t>6,714</w:t>
            </w:r>
          </w:p>
        </w:tc>
        <w:tc>
          <w:tcPr>
            <w:tcW w:w="1654" w:type="dxa"/>
          </w:tcPr>
          <w:p w14:paraId="3A7D1812" w14:textId="2EB617DA" w:rsidR="00822FDC" w:rsidRPr="00822FDC" w:rsidRDefault="00822FDC" w:rsidP="00F07C8D">
            <w:pPr>
              <w:ind w:right="-227"/>
              <w:jc w:val="both"/>
              <w:rPr>
                <w:rFonts w:cstheme="minorHAnsi"/>
                <w:sz w:val="24"/>
                <w:szCs w:val="24"/>
              </w:rPr>
            </w:pPr>
            <w:r>
              <w:rPr>
                <w:rFonts w:cstheme="minorHAnsi"/>
                <w:sz w:val="24"/>
                <w:szCs w:val="24"/>
              </w:rPr>
              <w:t>0.128</w:t>
            </w:r>
          </w:p>
        </w:tc>
        <w:tc>
          <w:tcPr>
            <w:tcW w:w="1654" w:type="dxa"/>
          </w:tcPr>
          <w:p w14:paraId="6C113218" w14:textId="238F70EE" w:rsidR="00822FDC" w:rsidRPr="00822FDC" w:rsidRDefault="00822FDC" w:rsidP="00F07C8D">
            <w:pPr>
              <w:ind w:right="-227"/>
              <w:jc w:val="both"/>
              <w:rPr>
                <w:rFonts w:cstheme="minorHAnsi"/>
                <w:sz w:val="24"/>
                <w:szCs w:val="24"/>
              </w:rPr>
            </w:pPr>
            <w:r>
              <w:rPr>
                <w:rFonts w:cstheme="minorHAnsi"/>
                <w:sz w:val="24"/>
                <w:szCs w:val="24"/>
              </w:rPr>
              <w:t>0.295</w:t>
            </w:r>
          </w:p>
        </w:tc>
        <w:tc>
          <w:tcPr>
            <w:tcW w:w="1654" w:type="dxa"/>
          </w:tcPr>
          <w:p w14:paraId="6ABBAE77" w14:textId="4C39E719" w:rsidR="00822FDC" w:rsidRPr="00822FDC" w:rsidRDefault="00822FDC" w:rsidP="00F07C8D">
            <w:pPr>
              <w:ind w:right="-227"/>
              <w:jc w:val="both"/>
              <w:rPr>
                <w:rFonts w:cstheme="minorHAnsi"/>
                <w:sz w:val="24"/>
                <w:szCs w:val="24"/>
              </w:rPr>
            </w:pPr>
            <w:r>
              <w:rPr>
                <w:rFonts w:cstheme="minorHAnsi"/>
                <w:sz w:val="24"/>
                <w:szCs w:val="24"/>
              </w:rPr>
              <w:t>0.753</w:t>
            </w:r>
          </w:p>
        </w:tc>
        <w:tc>
          <w:tcPr>
            <w:tcW w:w="1654" w:type="dxa"/>
          </w:tcPr>
          <w:p w14:paraId="3D20ECDD" w14:textId="3207B3D5" w:rsidR="00822FDC" w:rsidRPr="00822FDC" w:rsidRDefault="00822FDC" w:rsidP="00F07C8D">
            <w:pPr>
              <w:ind w:right="-227"/>
              <w:jc w:val="both"/>
              <w:rPr>
                <w:rFonts w:cstheme="minorHAnsi"/>
                <w:sz w:val="24"/>
                <w:szCs w:val="24"/>
              </w:rPr>
            </w:pPr>
            <w:r>
              <w:rPr>
                <w:rFonts w:cstheme="minorHAnsi"/>
                <w:sz w:val="24"/>
                <w:szCs w:val="24"/>
              </w:rPr>
              <w:t>0.330</w:t>
            </w:r>
          </w:p>
        </w:tc>
      </w:tr>
      <w:tr w:rsidR="00822FDC" w:rsidRPr="00822FDC" w14:paraId="58015FB8" w14:textId="77777777" w:rsidTr="00822FDC">
        <w:trPr>
          <w:trHeight w:val="484"/>
        </w:trPr>
        <w:tc>
          <w:tcPr>
            <w:tcW w:w="1653" w:type="dxa"/>
          </w:tcPr>
          <w:p w14:paraId="2CCFB6A3" w14:textId="2630C391" w:rsidR="00822FDC" w:rsidRPr="00822FDC" w:rsidRDefault="00822FDC" w:rsidP="00F07C8D">
            <w:pPr>
              <w:ind w:right="-227"/>
              <w:jc w:val="both"/>
              <w:rPr>
                <w:rFonts w:cstheme="minorHAnsi"/>
                <w:sz w:val="24"/>
                <w:szCs w:val="24"/>
              </w:rPr>
            </w:pPr>
            <w:r w:rsidRPr="00822FDC">
              <w:rPr>
                <w:rFonts w:cstheme="minorHAnsi"/>
                <w:sz w:val="24"/>
                <w:szCs w:val="24"/>
              </w:rPr>
              <w:t>Economy</w:t>
            </w:r>
          </w:p>
        </w:tc>
        <w:tc>
          <w:tcPr>
            <w:tcW w:w="1653" w:type="dxa"/>
          </w:tcPr>
          <w:p w14:paraId="379E5A0A" w14:textId="4864A5E3" w:rsidR="00822FDC" w:rsidRPr="00822FDC" w:rsidRDefault="00822FDC" w:rsidP="00F07C8D">
            <w:pPr>
              <w:ind w:right="-227"/>
              <w:jc w:val="both"/>
              <w:rPr>
                <w:rFonts w:cstheme="minorHAnsi"/>
                <w:sz w:val="24"/>
                <w:szCs w:val="24"/>
              </w:rPr>
            </w:pPr>
            <w:r>
              <w:rPr>
                <w:rFonts w:cstheme="minorHAnsi"/>
                <w:sz w:val="24"/>
                <w:szCs w:val="24"/>
              </w:rPr>
              <w:t>2,607</w:t>
            </w:r>
          </w:p>
        </w:tc>
        <w:tc>
          <w:tcPr>
            <w:tcW w:w="1654" w:type="dxa"/>
          </w:tcPr>
          <w:p w14:paraId="50F10EC5" w14:textId="456C9FF0" w:rsidR="00822FDC" w:rsidRPr="00822FDC" w:rsidRDefault="00822FDC" w:rsidP="00F07C8D">
            <w:pPr>
              <w:ind w:right="-227"/>
              <w:jc w:val="both"/>
              <w:rPr>
                <w:rFonts w:cstheme="minorHAnsi"/>
                <w:sz w:val="24"/>
                <w:szCs w:val="24"/>
              </w:rPr>
            </w:pPr>
            <w:r>
              <w:rPr>
                <w:rFonts w:cstheme="minorHAnsi"/>
                <w:sz w:val="24"/>
                <w:szCs w:val="24"/>
              </w:rPr>
              <w:t>0.083</w:t>
            </w:r>
          </w:p>
        </w:tc>
        <w:tc>
          <w:tcPr>
            <w:tcW w:w="1654" w:type="dxa"/>
          </w:tcPr>
          <w:p w14:paraId="4AD06CF0" w14:textId="725B1A7D" w:rsidR="00822FDC" w:rsidRPr="00822FDC" w:rsidRDefault="00822FDC" w:rsidP="00F07C8D">
            <w:pPr>
              <w:ind w:right="-227"/>
              <w:jc w:val="both"/>
              <w:rPr>
                <w:rFonts w:cstheme="minorHAnsi"/>
                <w:sz w:val="24"/>
                <w:szCs w:val="24"/>
              </w:rPr>
            </w:pPr>
            <w:r>
              <w:rPr>
                <w:rFonts w:cstheme="minorHAnsi"/>
                <w:sz w:val="24"/>
                <w:szCs w:val="24"/>
              </w:rPr>
              <w:t>0.281</w:t>
            </w:r>
          </w:p>
        </w:tc>
        <w:tc>
          <w:tcPr>
            <w:tcW w:w="1654" w:type="dxa"/>
          </w:tcPr>
          <w:p w14:paraId="38F01711" w14:textId="66FF4422" w:rsidR="00822FDC" w:rsidRPr="00822FDC" w:rsidRDefault="00822FDC" w:rsidP="00F07C8D">
            <w:pPr>
              <w:ind w:right="-227"/>
              <w:jc w:val="both"/>
              <w:rPr>
                <w:rFonts w:cstheme="minorHAnsi"/>
                <w:sz w:val="24"/>
                <w:szCs w:val="24"/>
              </w:rPr>
            </w:pPr>
            <w:r>
              <w:rPr>
                <w:rFonts w:cstheme="minorHAnsi"/>
                <w:sz w:val="24"/>
                <w:szCs w:val="24"/>
              </w:rPr>
              <w:t>0.783</w:t>
            </w:r>
          </w:p>
        </w:tc>
        <w:tc>
          <w:tcPr>
            <w:tcW w:w="1654" w:type="dxa"/>
          </w:tcPr>
          <w:p w14:paraId="6DB1C5E2" w14:textId="0B28EDDF" w:rsidR="00822FDC" w:rsidRPr="00822FDC" w:rsidRDefault="00822FDC" w:rsidP="00F07C8D">
            <w:pPr>
              <w:ind w:right="-227"/>
              <w:jc w:val="both"/>
              <w:rPr>
                <w:rFonts w:cstheme="minorHAnsi"/>
                <w:sz w:val="24"/>
                <w:szCs w:val="24"/>
              </w:rPr>
            </w:pPr>
            <w:r>
              <w:rPr>
                <w:rFonts w:cstheme="minorHAnsi"/>
                <w:sz w:val="24"/>
                <w:szCs w:val="24"/>
              </w:rPr>
              <w:t>0.513</w:t>
            </w:r>
          </w:p>
        </w:tc>
      </w:tr>
    </w:tbl>
    <w:p w14:paraId="4244D797" w14:textId="77777777" w:rsidR="00241FA5" w:rsidRDefault="00241FA5" w:rsidP="00F07C8D">
      <w:pPr>
        <w:ind w:left="-227" w:right="-227"/>
        <w:jc w:val="both"/>
        <w:rPr>
          <w:rFonts w:cstheme="minorHAnsi"/>
          <w:sz w:val="24"/>
          <w:szCs w:val="24"/>
        </w:rPr>
      </w:pPr>
    </w:p>
    <w:p w14:paraId="2055A940" w14:textId="79022737" w:rsidR="00822FDC" w:rsidRDefault="00822FDC" w:rsidP="00F07C8D">
      <w:pPr>
        <w:ind w:left="-227" w:right="-227"/>
        <w:jc w:val="both"/>
        <w:rPr>
          <w:rFonts w:cstheme="minorHAnsi"/>
          <w:sz w:val="24"/>
          <w:szCs w:val="24"/>
        </w:rPr>
      </w:pPr>
      <w:r>
        <w:rPr>
          <w:rFonts w:cstheme="minorHAnsi"/>
          <w:noProof/>
          <w:sz w:val="24"/>
          <w:szCs w:val="24"/>
        </w:rPr>
        <w:lastRenderedPageBreak/>
        <w:drawing>
          <wp:inline distT="0" distB="0" distL="0" distR="0" wp14:anchorId="62A7546D" wp14:editId="7500D03B">
            <wp:extent cx="5457190" cy="2804160"/>
            <wp:effectExtent l="0" t="0" r="0" b="0"/>
            <wp:docPr id="12219923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92309" name="Picture 1221992309"/>
                    <pic:cNvPicPr/>
                  </pic:nvPicPr>
                  <pic:blipFill>
                    <a:blip r:embed="rId7">
                      <a:extLst>
                        <a:ext uri="{28A0092B-C50C-407E-A947-70E740481C1C}">
                          <a14:useLocalDpi xmlns:a14="http://schemas.microsoft.com/office/drawing/2010/main" val="0"/>
                        </a:ext>
                      </a:extLst>
                    </a:blip>
                    <a:stretch>
                      <a:fillRect/>
                    </a:stretch>
                  </pic:blipFill>
                  <pic:spPr>
                    <a:xfrm>
                      <a:off x="0" y="0"/>
                      <a:ext cx="5457190" cy="2804160"/>
                    </a:xfrm>
                    <a:prstGeom prst="rect">
                      <a:avLst/>
                    </a:prstGeom>
                  </pic:spPr>
                </pic:pic>
              </a:graphicData>
            </a:graphic>
          </wp:inline>
        </w:drawing>
      </w:r>
    </w:p>
    <w:p w14:paraId="555D1EF7" w14:textId="5A54456A" w:rsidR="00822FDC" w:rsidRDefault="00822FDC" w:rsidP="00F07C8D">
      <w:pPr>
        <w:ind w:left="-227" w:right="-227"/>
        <w:jc w:val="both"/>
        <w:rPr>
          <w:rFonts w:cstheme="minorHAnsi"/>
          <w:b/>
          <w:bCs/>
        </w:rPr>
      </w:pPr>
      <w:r w:rsidRPr="00822FDC">
        <w:rPr>
          <w:rFonts w:cstheme="minorHAnsi"/>
          <w:b/>
          <w:bCs/>
        </w:rPr>
        <w:t>Figure 3: On-Time Delivery Rate by Shipping Method</w:t>
      </w:r>
    </w:p>
    <w:p w14:paraId="27C3D094" w14:textId="77777777" w:rsidR="00822FDC" w:rsidRPr="00822FDC" w:rsidRDefault="00822FDC" w:rsidP="00822FDC">
      <w:pPr>
        <w:ind w:left="-227" w:right="-227"/>
        <w:jc w:val="both"/>
        <w:rPr>
          <w:rFonts w:cstheme="minorHAnsi"/>
          <w:sz w:val="24"/>
          <w:szCs w:val="24"/>
        </w:rPr>
      </w:pPr>
      <w:r w:rsidRPr="00822FDC">
        <w:rPr>
          <w:rFonts w:cstheme="minorHAnsi"/>
          <w:sz w:val="24"/>
          <w:szCs w:val="24"/>
        </w:rPr>
        <w:t>Same Day shipping shows the highest average normalized delivery delay at 0.275 and the lowest observed on-time delivery rate at 0.036. It also has the highest average normalized logistics cost among the four methods.</w:t>
      </w:r>
    </w:p>
    <w:p w14:paraId="1E257C7C" w14:textId="77777777" w:rsidR="00822FDC" w:rsidRPr="00822FDC" w:rsidRDefault="00822FDC" w:rsidP="00822FDC">
      <w:pPr>
        <w:ind w:left="-227" w:right="-227"/>
        <w:jc w:val="both"/>
        <w:rPr>
          <w:rFonts w:cstheme="minorHAnsi"/>
          <w:sz w:val="24"/>
          <w:szCs w:val="24"/>
        </w:rPr>
      </w:pPr>
      <w:r w:rsidRPr="00822FDC">
        <w:rPr>
          <w:rFonts w:cstheme="minorHAnsi"/>
          <w:sz w:val="24"/>
          <w:szCs w:val="24"/>
        </w:rPr>
        <w:t>Economy shipping shows the lowest average normalized delivery delay at 0.083 and the highest observed on-time delivery rate at 0.513.</w:t>
      </w:r>
    </w:p>
    <w:p w14:paraId="1F25614D" w14:textId="77777777" w:rsidR="00822FDC" w:rsidRPr="00822FDC" w:rsidRDefault="00822FDC" w:rsidP="00822FDC">
      <w:pPr>
        <w:ind w:left="-227" w:right="-227"/>
        <w:jc w:val="both"/>
        <w:rPr>
          <w:rFonts w:cstheme="minorHAnsi"/>
          <w:sz w:val="24"/>
          <w:szCs w:val="24"/>
        </w:rPr>
      </w:pPr>
      <w:r w:rsidRPr="00822FDC">
        <w:rPr>
          <w:rFonts w:cstheme="minorHAnsi"/>
          <w:sz w:val="24"/>
          <w:szCs w:val="24"/>
        </w:rPr>
        <w:t>Standard shipping has an observed on-time rate of 0.330, while Express has an on-time rate of 0.139.</w:t>
      </w:r>
    </w:p>
    <w:p w14:paraId="7812844C" w14:textId="77777777" w:rsidR="00822FDC" w:rsidRPr="00822FDC" w:rsidRDefault="00822FDC" w:rsidP="00822FDC">
      <w:pPr>
        <w:ind w:left="-227" w:right="-227"/>
        <w:jc w:val="both"/>
        <w:rPr>
          <w:rFonts w:cstheme="minorHAnsi"/>
          <w:sz w:val="24"/>
          <w:szCs w:val="24"/>
        </w:rPr>
      </w:pPr>
      <w:r w:rsidRPr="00822FDC">
        <w:rPr>
          <w:rFonts w:cstheme="minorHAnsi"/>
          <w:sz w:val="24"/>
          <w:szCs w:val="24"/>
        </w:rPr>
        <w:t>These differences are observational. The results do not establish that the shipping method itself causes the differences because other operational conditions may influence which shipping method is selected.</w:t>
      </w:r>
    </w:p>
    <w:p w14:paraId="4B3A579A" w14:textId="0874AB69" w:rsidR="00822FDC" w:rsidRDefault="00822FDC" w:rsidP="00F07C8D">
      <w:pPr>
        <w:ind w:left="-227" w:right="-227"/>
        <w:jc w:val="both"/>
        <w:rPr>
          <w:rFonts w:cstheme="minorHAnsi"/>
          <w:sz w:val="24"/>
          <w:szCs w:val="24"/>
        </w:rPr>
      </w:pPr>
      <w:r w:rsidRPr="00822FDC">
        <w:rPr>
          <w:rFonts w:cstheme="minorHAnsi"/>
          <w:sz w:val="24"/>
          <w:szCs w:val="24"/>
        </w:rPr>
        <w:t xml:space="preserve">A bar chart </w:t>
      </w:r>
      <w:r>
        <w:rPr>
          <w:rFonts w:cstheme="minorHAnsi"/>
          <w:sz w:val="24"/>
          <w:szCs w:val="24"/>
        </w:rPr>
        <w:t>i</w:t>
      </w:r>
      <w:r w:rsidRPr="00822FDC">
        <w:rPr>
          <w:rFonts w:cstheme="minorHAnsi"/>
          <w:sz w:val="24"/>
          <w:szCs w:val="24"/>
        </w:rPr>
        <w:t>s selected because shipping method is a categorical variable. A bar chart makes it straightforward to compare the on-time delivery rate across the four service categories.</w:t>
      </w:r>
    </w:p>
    <w:p w14:paraId="06F1E1E9" w14:textId="77777777" w:rsidR="00822FDC" w:rsidRPr="00822FDC" w:rsidRDefault="00822FDC" w:rsidP="00822FDC">
      <w:pPr>
        <w:ind w:left="-227" w:right="-227"/>
        <w:jc w:val="both"/>
        <w:rPr>
          <w:rFonts w:cstheme="minorHAnsi"/>
          <w:b/>
          <w:bCs/>
          <w:sz w:val="26"/>
          <w:szCs w:val="26"/>
        </w:rPr>
      </w:pPr>
      <w:r w:rsidRPr="00822FDC">
        <w:rPr>
          <w:rFonts w:cstheme="minorHAnsi"/>
          <w:b/>
          <w:bCs/>
          <w:sz w:val="26"/>
          <w:szCs w:val="26"/>
        </w:rPr>
        <w:t>MONTHLY DELIVERY PERFORMANCE</w:t>
      </w:r>
    </w:p>
    <w:p w14:paraId="70ECFC0C" w14:textId="77777777" w:rsidR="00822FDC" w:rsidRPr="00822FDC" w:rsidRDefault="00822FDC" w:rsidP="00822FDC">
      <w:pPr>
        <w:ind w:left="-227" w:right="-227"/>
        <w:jc w:val="both"/>
        <w:rPr>
          <w:rFonts w:cstheme="minorHAnsi"/>
          <w:sz w:val="24"/>
          <w:szCs w:val="24"/>
        </w:rPr>
      </w:pPr>
      <w:r w:rsidRPr="00822FDC">
        <w:rPr>
          <w:rFonts w:cstheme="minorHAnsi"/>
          <w:sz w:val="24"/>
          <w:szCs w:val="24"/>
        </w:rPr>
        <w:t>Monthly analysis was conducted to examine whether delivery performance changed across the twelve months represented in the dataset. The analysis included order volume, average delivery delay, average logistics cost, customer satisfaction, and on-time delivery rate.</w:t>
      </w:r>
    </w:p>
    <w:tbl>
      <w:tblPr>
        <w:tblW w:w="941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1"/>
        <w:gridCol w:w="921"/>
        <w:gridCol w:w="1362"/>
        <w:gridCol w:w="2311"/>
        <w:gridCol w:w="2090"/>
        <w:gridCol w:w="1789"/>
      </w:tblGrid>
      <w:tr w:rsidR="00822FDC" w:rsidRPr="00822FDC" w14:paraId="43FF8E00" w14:textId="77777777" w:rsidTr="00BD75FC">
        <w:trPr>
          <w:trHeight w:val="490"/>
          <w:tblHeader/>
          <w:tblCellSpacing w:w="15" w:type="dxa"/>
        </w:trPr>
        <w:tc>
          <w:tcPr>
            <w:tcW w:w="0" w:type="auto"/>
            <w:vAlign w:val="center"/>
            <w:hideMark/>
          </w:tcPr>
          <w:p w14:paraId="26021E1C" w14:textId="77777777" w:rsidR="00822FDC" w:rsidRPr="00BD75FC" w:rsidRDefault="00822FDC" w:rsidP="00BD75FC">
            <w:pPr>
              <w:rPr>
                <w:rFonts w:cstheme="minorHAnsi"/>
                <w:sz w:val="24"/>
                <w:szCs w:val="24"/>
              </w:rPr>
            </w:pPr>
            <w:r w:rsidRPr="00BD75FC">
              <w:rPr>
                <w:rFonts w:cstheme="minorHAnsi"/>
                <w:sz w:val="24"/>
                <w:szCs w:val="24"/>
              </w:rPr>
              <w:t>Month</w:t>
            </w:r>
          </w:p>
        </w:tc>
        <w:tc>
          <w:tcPr>
            <w:tcW w:w="0" w:type="auto"/>
            <w:vAlign w:val="center"/>
            <w:hideMark/>
          </w:tcPr>
          <w:p w14:paraId="3A49D5C3" w14:textId="77777777" w:rsidR="00822FDC" w:rsidRPr="00BD75FC" w:rsidRDefault="00822FDC" w:rsidP="00BD75FC">
            <w:pPr>
              <w:rPr>
                <w:rFonts w:cstheme="minorHAnsi"/>
                <w:sz w:val="24"/>
                <w:szCs w:val="24"/>
              </w:rPr>
            </w:pPr>
            <w:r w:rsidRPr="00BD75FC">
              <w:rPr>
                <w:rFonts w:cstheme="minorHAnsi"/>
                <w:sz w:val="24"/>
                <w:szCs w:val="24"/>
              </w:rPr>
              <w:t>Orders</w:t>
            </w:r>
          </w:p>
        </w:tc>
        <w:tc>
          <w:tcPr>
            <w:tcW w:w="0" w:type="auto"/>
            <w:vAlign w:val="center"/>
            <w:hideMark/>
          </w:tcPr>
          <w:p w14:paraId="3D9A7F85" w14:textId="77777777" w:rsidR="00822FDC" w:rsidRPr="00BD75FC" w:rsidRDefault="00822FDC" w:rsidP="00BD75FC">
            <w:pPr>
              <w:rPr>
                <w:rFonts w:cstheme="minorHAnsi"/>
                <w:sz w:val="24"/>
                <w:szCs w:val="24"/>
              </w:rPr>
            </w:pPr>
            <w:r w:rsidRPr="00BD75FC">
              <w:rPr>
                <w:rFonts w:cstheme="minorHAnsi"/>
                <w:sz w:val="24"/>
                <w:szCs w:val="24"/>
              </w:rPr>
              <w:t>Avg. Delay</w:t>
            </w:r>
          </w:p>
        </w:tc>
        <w:tc>
          <w:tcPr>
            <w:tcW w:w="0" w:type="auto"/>
            <w:vAlign w:val="center"/>
            <w:hideMark/>
          </w:tcPr>
          <w:p w14:paraId="6B1AD772" w14:textId="77777777" w:rsidR="00822FDC" w:rsidRPr="00BD75FC" w:rsidRDefault="00822FDC" w:rsidP="00BD75FC">
            <w:pPr>
              <w:rPr>
                <w:rFonts w:cstheme="minorHAnsi"/>
                <w:sz w:val="24"/>
                <w:szCs w:val="24"/>
              </w:rPr>
            </w:pPr>
            <w:r w:rsidRPr="00BD75FC">
              <w:rPr>
                <w:rFonts w:cstheme="minorHAnsi"/>
                <w:sz w:val="24"/>
                <w:szCs w:val="24"/>
              </w:rPr>
              <w:t>Avg. Logistics Cost</w:t>
            </w:r>
          </w:p>
        </w:tc>
        <w:tc>
          <w:tcPr>
            <w:tcW w:w="0" w:type="auto"/>
            <w:vAlign w:val="center"/>
            <w:hideMark/>
          </w:tcPr>
          <w:p w14:paraId="7FC83136" w14:textId="77777777" w:rsidR="00822FDC" w:rsidRPr="00BD75FC" w:rsidRDefault="00822FDC" w:rsidP="00BD75FC">
            <w:pPr>
              <w:rPr>
                <w:rFonts w:cstheme="minorHAnsi"/>
                <w:sz w:val="24"/>
                <w:szCs w:val="24"/>
              </w:rPr>
            </w:pPr>
            <w:r w:rsidRPr="00BD75FC">
              <w:rPr>
                <w:rFonts w:cstheme="minorHAnsi"/>
                <w:sz w:val="24"/>
                <w:szCs w:val="24"/>
              </w:rPr>
              <w:t>Avg. Satisfaction</w:t>
            </w:r>
          </w:p>
        </w:tc>
        <w:tc>
          <w:tcPr>
            <w:tcW w:w="0" w:type="auto"/>
            <w:vAlign w:val="center"/>
            <w:hideMark/>
          </w:tcPr>
          <w:p w14:paraId="3E14EE1C" w14:textId="77777777" w:rsidR="00822FDC" w:rsidRPr="00BD75FC" w:rsidRDefault="00822FDC" w:rsidP="00BD75FC">
            <w:pPr>
              <w:rPr>
                <w:rFonts w:cstheme="minorHAnsi"/>
                <w:sz w:val="24"/>
                <w:szCs w:val="24"/>
              </w:rPr>
            </w:pPr>
            <w:r w:rsidRPr="00BD75FC">
              <w:rPr>
                <w:rFonts w:cstheme="minorHAnsi"/>
                <w:sz w:val="24"/>
                <w:szCs w:val="24"/>
              </w:rPr>
              <w:t>On-Time Rate</w:t>
            </w:r>
          </w:p>
        </w:tc>
      </w:tr>
      <w:tr w:rsidR="00822FDC" w:rsidRPr="00822FDC" w14:paraId="2D50D85A" w14:textId="77777777" w:rsidTr="00BD75FC">
        <w:trPr>
          <w:trHeight w:val="502"/>
          <w:tblCellSpacing w:w="15" w:type="dxa"/>
        </w:trPr>
        <w:tc>
          <w:tcPr>
            <w:tcW w:w="0" w:type="auto"/>
            <w:vAlign w:val="center"/>
            <w:hideMark/>
          </w:tcPr>
          <w:p w14:paraId="3DF76A12" w14:textId="77777777" w:rsidR="00822FDC" w:rsidRPr="00BD75FC" w:rsidRDefault="00822FDC" w:rsidP="00BD75FC">
            <w:pPr>
              <w:rPr>
                <w:rFonts w:cstheme="minorHAnsi"/>
                <w:sz w:val="24"/>
                <w:szCs w:val="24"/>
              </w:rPr>
            </w:pPr>
            <w:r w:rsidRPr="00BD75FC">
              <w:rPr>
                <w:rFonts w:cstheme="minorHAnsi"/>
                <w:sz w:val="24"/>
                <w:szCs w:val="24"/>
              </w:rPr>
              <w:t>1</w:t>
            </w:r>
          </w:p>
        </w:tc>
        <w:tc>
          <w:tcPr>
            <w:tcW w:w="0" w:type="auto"/>
            <w:vAlign w:val="center"/>
            <w:hideMark/>
          </w:tcPr>
          <w:p w14:paraId="57AD06BC" w14:textId="77777777" w:rsidR="00822FDC" w:rsidRPr="00BD75FC" w:rsidRDefault="00822FDC" w:rsidP="00BD75FC">
            <w:pPr>
              <w:rPr>
                <w:rFonts w:cstheme="minorHAnsi"/>
                <w:sz w:val="24"/>
                <w:szCs w:val="24"/>
              </w:rPr>
            </w:pPr>
            <w:r w:rsidRPr="00BD75FC">
              <w:rPr>
                <w:rFonts w:cstheme="minorHAnsi"/>
                <w:sz w:val="24"/>
                <w:szCs w:val="24"/>
              </w:rPr>
              <w:t>1,274</w:t>
            </w:r>
          </w:p>
        </w:tc>
        <w:tc>
          <w:tcPr>
            <w:tcW w:w="0" w:type="auto"/>
            <w:vAlign w:val="center"/>
            <w:hideMark/>
          </w:tcPr>
          <w:p w14:paraId="23E83E1A" w14:textId="77777777" w:rsidR="00822FDC" w:rsidRPr="00BD75FC" w:rsidRDefault="00822FDC" w:rsidP="00BD75FC">
            <w:pPr>
              <w:rPr>
                <w:rFonts w:cstheme="minorHAnsi"/>
                <w:sz w:val="24"/>
                <w:szCs w:val="24"/>
              </w:rPr>
            </w:pPr>
            <w:r w:rsidRPr="00BD75FC">
              <w:rPr>
                <w:rFonts w:cstheme="minorHAnsi"/>
                <w:sz w:val="24"/>
                <w:szCs w:val="24"/>
              </w:rPr>
              <w:t>0.156</w:t>
            </w:r>
          </w:p>
        </w:tc>
        <w:tc>
          <w:tcPr>
            <w:tcW w:w="0" w:type="auto"/>
            <w:vAlign w:val="center"/>
            <w:hideMark/>
          </w:tcPr>
          <w:p w14:paraId="1FA34330" w14:textId="77777777" w:rsidR="00822FDC" w:rsidRPr="00BD75FC" w:rsidRDefault="00822FDC" w:rsidP="00BD75FC">
            <w:pPr>
              <w:rPr>
                <w:rFonts w:cstheme="minorHAnsi"/>
                <w:sz w:val="24"/>
                <w:szCs w:val="24"/>
              </w:rPr>
            </w:pPr>
            <w:r w:rsidRPr="00BD75FC">
              <w:rPr>
                <w:rFonts w:cstheme="minorHAnsi"/>
                <w:sz w:val="24"/>
                <w:szCs w:val="24"/>
              </w:rPr>
              <w:t>0.312</w:t>
            </w:r>
          </w:p>
        </w:tc>
        <w:tc>
          <w:tcPr>
            <w:tcW w:w="0" w:type="auto"/>
            <w:vAlign w:val="center"/>
            <w:hideMark/>
          </w:tcPr>
          <w:p w14:paraId="555556D0" w14:textId="77777777" w:rsidR="00822FDC" w:rsidRPr="00BD75FC" w:rsidRDefault="00822FDC" w:rsidP="00BD75FC">
            <w:pPr>
              <w:rPr>
                <w:rFonts w:cstheme="minorHAnsi"/>
                <w:sz w:val="24"/>
                <w:szCs w:val="24"/>
              </w:rPr>
            </w:pPr>
            <w:r w:rsidRPr="00BD75FC">
              <w:rPr>
                <w:rFonts w:cstheme="minorHAnsi"/>
                <w:sz w:val="24"/>
                <w:szCs w:val="24"/>
              </w:rPr>
              <w:t>0.735</w:t>
            </w:r>
          </w:p>
        </w:tc>
        <w:tc>
          <w:tcPr>
            <w:tcW w:w="0" w:type="auto"/>
            <w:vAlign w:val="center"/>
            <w:hideMark/>
          </w:tcPr>
          <w:p w14:paraId="45F04340" w14:textId="77777777" w:rsidR="00822FDC" w:rsidRPr="00BD75FC" w:rsidRDefault="00822FDC" w:rsidP="00BD75FC">
            <w:pPr>
              <w:rPr>
                <w:rFonts w:cstheme="minorHAnsi"/>
                <w:sz w:val="24"/>
                <w:szCs w:val="24"/>
              </w:rPr>
            </w:pPr>
            <w:r w:rsidRPr="00BD75FC">
              <w:rPr>
                <w:rFonts w:cstheme="minorHAnsi"/>
                <w:sz w:val="24"/>
                <w:szCs w:val="24"/>
              </w:rPr>
              <w:t>0.295</w:t>
            </w:r>
          </w:p>
        </w:tc>
      </w:tr>
      <w:tr w:rsidR="00822FDC" w:rsidRPr="00822FDC" w14:paraId="5A1C247A" w14:textId="77777777" w:rsidTr="00BD75FC">
        <w:trPr>
          <w:trHeight w:val="490"/>
          <w:tblCellSpacing w:w="15" w:type="dxa"/>
        </w:trPr>
        <w:tc>
          <w:tcPr>
            <w:tcW w:w="0" w:type="auto"/>
            <w:vAlign w:val="center"/>
            <w:hideMark/>
          </w:tcPr>
          <w:p w14:paraId="1188AFF7" w14:textId="77777777" w:rsidR="00822FDC" w:rsidRPr="00BD75FC" w:rsidRDefault="00822FDC" w:rsidP="00BD75FC">
            <w:pPr>
              <w:rPr>
                <w:rFonts w:cstheme="minorHAnsi"/>
                <w:sz w:val="24"/>
                <w:szCs w:val="24"/>
              </w:rPr>
            </w:pPr>
            <w:r w:rsidRPr="00BD75FC">
              <w:rPr>
                <w:rFonts w:cstheme="minorHAnsi"/>
                <w:sz w:val="24"/>
                <w:szCs w:val="24"/>
              </w:rPr>
              <w:t>2</w:t>
            </w:r>
          </w:p>
        </w:tc>
        <w:tc>
          <w:tcPr>
            <w:tcW w:w="0" w:type="auto"/>
            <w:vAlign w:val="center"/>
            <w:hideMark/>
          </w:tcPr>
          <w:p w14:paraId="43D36435" w14:textId="77777777" w:rsidR="00822FDC" w:rsidRPr="00BD75FC" w:rsidRDefault="00822FDC" w:rsidP="00BD75FC">
            <w:pPr>
              <w:rPr>
                <w:rFonts w:cstheme="minorHAnsi"/>
                <w:sz w:val="24"/>
                <w:szCs w:val="24"/>
              </w:rPr>
            </w:pPr>
            <w:r w:rsidRPr="00BD75FC">
              <w:rPr>
                <w:rFonts w:cstheme="minorHAnsi"/>
                <w:sz w:val="24"/>
                <w:szCs w:val="24"/>
              </w:rPr>
              <w:t>1,161</w:t>
            </w:r>
          </w:p>
        </w:tc>
        <w:tc>
          <w:tcPr>
            <w:tcW w:w="0" w:type="auto"/>
            <w:vAlign w:val="center"/>
            <w:hideMark/>
          </w:tcPr>
          <w:p w14:paraId="1FB8180D" w14:textId="77777777" w:rsidR="00822FDC" w:rsidRPr="00BD75FC" w:rsidRDefault="00822FDC" w:rsidP="00BD75FC">
            <w:pPr>
              <w:rPr>
                <w:rFonts w:cstheme="minorHAnsi"/>
                <w:sz w:val="24"/>
                <w:szCs w:val="24"/>
              </w:rPr>
            </w:pPr>
            <w:r w:rsidRPr="00BD75FC">
              <w:rPr>
                <w:rFonts w:cstheme="minorHAnsi"/>
                <w:sz w:val="24"/>
                <w:szCs w:val="24"/>
              </w:rPr>
              <w:t>0.164</w:t>
            </w:r>
          </w:p>
        </w:tc>
        <w:tc>
          <w:tcPr>
            <w:tcW w:w="0" w:type="auto"/>
            <w:vAlign w:val="center"/>
            <w:hideMark/>
          </w:tcPr>
          <w:p w14:paraId="747F798B" w14:textId="77777777" w:rsidR="00822FDC" w:rsidRPr="00BD75FC" w:rsidRDefault="00822FDC" w:rsidP="00BD75FC">
            <w:pPr>
              <w:rPr>
                <w:rFonts w:cstheme="minorHAnsi"/>
                <w:sz w:val="24"/>
                <w:szCs w:val="24"/>
              </w:rPr>
            </w:pPr>
            <w:r w:rsidRPr="00BD75FC">
              <w:rPr>
                <w:rFonts w:cstheme="minorHAnsi"/>
                <w:sz w:val="24"/>
                <w:szCs w:val="24"/>
              </w:rPr>
              <w:t>0.312</w:t>
            </w:r>
          </w:p>
        </w:tc>
        <w:tc>
          <w:tcPr>
            <w:tcW w:w="0" w:type="auto"/>
            <w:vAlign w:val="center"/>
            <w:hideMark/>
          </w:tcPr>
          <w:p w14:paraId="5966CCFE" w14:textId="77777777" w:rsidR="00822FDC" w:rsidRPr="00BD75FC" w:rsidRDefault="00822FDC" w:rsidP="00BD75FC">
            <w:pPr>
              <w:rPr>
                <w:rFonts w:cstheme="minorHAnsi"/>
                <w:sz w:val="24"/>
                <w:szCs w:val="24"/>
              </w:rPr>
            </w:pPr>
            <w:r w:rsidRPr="00BD75FC">
              <w:rPr>
                <w:rFonts w:cstheme="minorHAnsi"/>
                <w:sz w:val="24"/>
                <w:szCs w:val="24"/>
              </w:rPr>
              <w:t>0.728</w:t>
            </w:r>
          </w:p>
        </w:tc>
        <w:tc>
          <w:tcPr>
            <w:tcW w:w="0" w:type="auto"/>
            <w:vAlign w:val="center"/>
            <w:hideMark/>
          </w:tcPr>
          <w:p w14:paraId="57D32415" w14:textId="77777777" w:rsidR="00822FDC" w:rsidRPr="00BD75FC" w:rsidRDefault="00822FDC" w:rsidP="00BD75FC">
            <w:pPr>
              <w:rPr>
                <w:rFonts w:cstheme="minorHAnsi"/>
                <w:sz w:val="24"/>
                <w:szCs w:val="24"/>
              </w:rPr>
            </w:pPr>
            <w:r w:rsidRPr="00BD75FC">
              <w:rPr>
                <w:rFonts w:cstheme="minorHAnsi"/>
                <w:sz w:val="24"/>
                <w:szCs w:val="24"/>
              </w:rPr>
              <w:t>0.275</w:t>
            </w:r>
          </w:p>
        </w:tc>
      </w:tr>
      <w:tr w:rsidR="00822FDC" w:rsidRPr="00822FDC" w14:paraId="6E7273FF" w14:textId="77777777" w:rsidTr="00BD75FC">
        <w:trPr>
          <w:trHeight w:val="490"/>
          <w:tblCellSpacing w:w="15" w:type="dxa"/>
        </w:trPr>
        <w:tc>
          <w:tcPr>
            <w:tcW w:w="0" w:type="auto"/>
            <w:vAlign w:val="center"/>
            <w:hideMark/>
          </w:tcPr>
          <w:p w14:paraId="04B036EA" w14:textId="77777777" w:rsidR="00822FDC" w:rsidRPr="00BD75FC" w:rsidRDefault="00822FDC" w:rsidP="00BD75FC">
            <w:pPr>
              <w:rPr>
                <w:rFonts w:cstheme="minorHAnsi"/>
                <w:sz w:val="24"/>
                <w:szCs w:val="24"/>
              </w:rPr>
            </w:pPr>
            <w:r w:rsidRPr="00BD75FC">
              <w:rPr>
                <w:rFonts w:cstheme="minorHAnsi"/>
                <w:sz w:val="24"/>
                <w:szCs w:val="24"/>
              </w:rPr>
              <w:t>3</w:t>
            </w:r>
          </w:p>
        </w:tc>
        <w:tc>
          <w:tcPr>
            <w:tcW w:w="0" w:type="auto"/>
            <w:vAlign w:val="center"/>
            <w:hideMark/>
          </w:tcPr>
          <w:p w14:paraId="77375345" w14:textId="77777777" w:rsidR="00822FDC" w:rsidRPr="00BD75FC" w:rsidRDefault="00822FDC" w:rsidP="00BD75FC">
            <w:pPr>
              <w:rPr>
                <w:rFonts w:cstheme="minorHAnsi"/>
                <w:sz w:val="24"/>
                <w:szCs w:val="24"/>
              </w:rPr>
            </w:pPr>
            <w:r w:rsidRPr="00BD75FC">
              <w:rPr>
                <w:rFonts w:cstheme="minorHAnsi"/>
                <w:sz w:val="24"/>
                <w:szCs w:val="24"/>
              </w:rPr>
              <w:t>1,275</w:t>
            </w:r>
          </w:p>
        </w:tc>
        <w:tc>
          <w:tcPr>
            <w:tcW w:w="0" w:type="auto"/>
            <w:vAlign w:val="center"/>
            <w:hideMark/>
          </w:tcPr>
          <w:p w14:paraId="20827AF9" w14:textId="77777777" w:rsidR="00822FDC" w:rsidRPr="00BD75FC" w:rsidRDefault="00822FDC" w:rsidP="00BD75FC">
            <w:pPr>
              <w:rPr>
                <w:rFonts w:cstheme="minorHAnsi"/>
                <w:sz w:val="24"/>
                <w:szCs w:val="24"/>
              </w:rPr>
            </w:pPr>
            <w:r w:rsidRPr="00BD75FC">
              <w:rPr>
                <w:rFonts w:cstheme="minorHAnsi"/>
                <w:sz w:val="24"/>
                <w:szCs w:val="24"/>
              </w:rPr>
              <w:t>0.159</w:t>
            </w:r>
          </w:p>
        </w:tc>
        <w:tc>
          <w:tcPr>
            <w:tcW w:w="0" w:type="auto"/>
            <w:vAlign w:val="center"/>
            <w:hideMark/>
          </w:tcPr>
          <w:p w14:paraId="48B47481" w14:textId="77777777" w:rsidR="00822FDC" w:rsidRPr="00BD75FC" w:rsidRDefault="00822FDC" w:rsidP="00BD75FC">
            <w:pPr>
              <w:rPr>
                <w:rFonts w:cstheme="minorHAnsi"/>
                <w:sz w:val="24"/>
                <w:szCs w:val="24"/>
              </w:rPr>
            </w:pPr>
            <w:r w:rsidRPr="00BD75FC">
              <w:rPr>
                <w:rFonts w:cstheme="minorHAnsi"/>
                <w:sz w:val="24"/>
                <w:szCs w:val="24"/>
              </w:rPr>
              <w:t>0.315</w:t>
            </w:r>
          </w:p>
        </w:tc>
        <w:tc>
          <w:tcPr>
            <w:tcW w:w="0" w:type="auto"/>
            <w:vAlign w:val="center"/>
            <w:hideMark/>
          </w:tcPr>
          <w:p w14:paraId="4DE64EBB" w14:textId="77777777" w:rsidR="00822FDC" w:rsidRPr="00BD75FC" w:rsidRDefault="00822FDC" w:rsidP="00BD75FC">
            <w:pPr>
              <w:rPr>
                <w:rFonts w:cstheme="minorHAnsi"/>
                <w:sz w:val="24"/>
                <w:szCs w:val="24"/>
              </w:rPr>
            </w:pPr>
            <w:r w:rsidRPr="00BD75FC">
              <w:rPr>
                <w:rFonts w:cstheme="minorHAnsi"/>
                <w:sz w:val="24"/>
                <w:szCs w:val="24"/>
              </w:rPr>
              <w:t>0.734</w:t>
            </w:r>
          </w:p>
        </w:tc>
        <w:tc>
          <w:tcPr>
            <w:tcW w:w="0" w:type="auto"/>
            <w:vAlign w:val="center"/>
            <w:hideMark/>
          </w:tcPr>
          <w:p w14:paraId="17673BEB" w14:textId="77777777" w:rsidR="00822FDC" w:rsidRPr="00BD75FC" w:rsidRDefault="00822FDC" w:rsidP="00BD75FC">
            <w:pPr>
              <w:rPr>
                <w:rFonts w:cstheme="minorHAnsi"/>
                <w:sz w:val="24"/>
                <w:szCs w:val="24"/>
              </w:rPr>
            </w:pPr>
            <w:r w:rsidRPr="00BD75FC">
              <w:rPr>
                <w:rFonts w:cstheme="minorHAnsi"/>
                <w:sz w:val="24"/>
                <w:szCs w:val="24"/>
              </w:rPr>
              <w:t>0.253</w:t>
            </w:r>
          </w:p>
        </w:tc>
      </w:tr>
      <w:tr w:rsidR="00822FDC" w:rsidRPr="00822FDC" w14:paraId="7D508459" w14:textId="77777777" w:rsidTr="00BD75FC">
        <w:trPr>
          <w:trHeight w:val="490"/>
          <w:tblCellSpacing w:w="15" w:type="dxa"/>
        </w:trPr>
        <w:tc>
          <w:tcPr>
            <w:tcW w:w="0" w:type="auto"/>
            <w:vAlign w:val="center"/>
            <w:hideMark/>
          </w:tcPr>
          <w:p w14:paraId="37D8DE5F" w14:textId="77777777" w:rsidR="00822FDC" w:rsidRPr="00BD75FC" w:rsidRDefault="00822FDC" w:rsidP="00BD75FC">
            <w:pPr>
              <w:rPr>
                <w:rFonts w:cstheme="minorHAnsi"/>
                <w:sz w:val="24"/>
                <w:szCs w:val="24"/>
              </w:rPr>
            </w:pPr>
            <w:r w:rsidRPr="00BD75FC">
              <w:rPr>
                <w:rFonts w:cstheme="minorHAnsi"/>
                <w:sz w:val="24"/>
                <w:szCs w:val="24"/>
              </w:rPr>
              <w:lastRenderedPageBreak/>
              <w:t>4</w:t>
            </w:r>
          </w:p>
        </w:tc>
        <w:tc>
          <w:tcPr>
            <w:tcW w:w="0" w:type="auto"/>
            <w:vAlign w:val="center"/>
            <w:hideMark/>
          </w:tcPr>
          <w:p w14:paraId="15D7A92C" w14:textId="73BCC1A0" w:rsidR="00822FDC" w:rsidRPr="00BD75FC" w:rsidRDefault="00822FDC" w:rsidP="00BD75FC">
            <w:pPr>
              <w:rPr>
                <w:rFonts w:cstheme="minorHAnsi"/>
                <w:sz w:val="24"/>
                <w:szCs w:val="24"/>
              </w:rPr>
            </w:pPr>
            <w:r w:rsidRPr="00BD75FC">
              <w:rPr>
                <w:rFonts w:cstheme="minorHAnsi"/>
                <w:sz w:val="24"/>
                <w:szCs w:val="24"/>
              </w:rPr>
              <w:t>1,</w:t>
            </w:r>
            <w:r w:rsidR="00BD75FC" w:rsidRPr="00BD75FC">
              <w:rPr>
                <w:rFonts w:cstheme="minorHAnsi"/>
                <w:sz w:val="24"/>
                <w:szCs w:val="24"/>
              </w:rPr>
              <w:t xml:space="preserve">  </w:t>
            </w:r>
            <w:r w:rsidRPr="00BD75FC">
              <w:rPr>
                <w:rFonts w:cstheme="minorHAnsi"/>
                <w:sz w:val="24"/>
                <w:szCs w:val="24"/>
              </w:rPr>
              <w:t>232</w:t>
            </w:r>
          </w:p>
        </w:tc>
        <w:tc>
          <w:tcPr>
            <w:tcW w:w="0" w:type="auto"/>
            <w:vAlign w:val="center"/>
            <w:hideMark/>
          </w:tcPr>
          <w:p w14:paraId="0D81BB7A" w14:textId="77777777" w:rsidR="00822FDC" w:rsidRPr="00BD75FC" w:rsidRDefault="00822FDC" w:rsidP="00BD75FC">
            <w:pPr>
              <w:rPr>
                <w:rFonts w:cstheme="minorHAnsi"/>
                <w:sz w:val="24"/>
                <w:szCs w:val="24"/>
              </w:rPr>
            </w:pPr>
            <w:r w:rsidRPr="00BD75FC">
              <w:rPr>
                <w:rFonts w:cstheme="minorHAnsi"/>
                <w:sz w:val="24"/>
                <w:szCs w:val="24"/>
              </w:rPr>
              <w:t>0.158</w:t>
            </w:r>
          </w:p>
        </w:tc>
        <w:tc>
          <w:tcPr>
            <w:tcW w:w="0" w:type="auto"/>
            <w:vAlign w:val="center"/>
            <w:hideMark/>
          </w:tcPr>
          <w:p w14:paraId="4501FD87" w14:textId="77777777" w:rsidR="00822FDC" w:rsidRPr="00BD75FC" w:rsidRDefault="00822FDC" w:rsidP="00BD75FC">
            <w:pPr>
              <w:rPr>
                <w:rFonts w:cstheme="minorHAnsi"/>
                <w:sz w:val="24"/>
                <w:szCs w:val="24"/>
              </w:rPr>
            </w:pPr>
            <w:r w:rsidRPr="00BD75FC">
              <w:rPr>
                <w:rFonts w:cstheme="minorHAnsi"/>
                <w:sz w:val="24"/>
                <w:szCs w:val="24"/>
              </w:rPr>
              <w:t>0.306</w:t>
            </w:r>
          </w:p>
        </w:tc>
        <w:tc>
          <w:tcPr>
            <w:tcW w:w="0" w:type="auto"/>
            <w:vAlign w:val="center"/>
            <w:hideMark/>
          </w:tcPr>
          <w:p w14:paraId="78680572" w14:textId="77777777" w:rsidR="00822FDC" w:rsidRPr="00BD75FC" w:rsidRDefault="00822FDC" w:rsidP="00BD75FC">
            <w:pPr>
              <w:rPr>
                <w:rFonts w:cstheme="minorHAnsi"/>
                <w:sz w:val="24"/>
                <w:szCs w:val="24"/>
              </w:rPr>
            </w:pPr>
            <w:r w:rsidRPr="00BD75FC">
              <w:rPr>
                <w:rFonts w:cstheme="minorHAnsi"/>
                <w:sz w:val="24"/>
                <w:szCs w:val="24"/>
              </w:rPr>
              <w:t>0.736</w:t>
            </w:r>
          </w:p>
        </w:tc>
        <w:tc>
          <w:tcPr>
            <w:tcW w:w="0" w:type="auto"/>
            <w:vAlign w:val="center"/>
            <w:hideMark/>
          </w:tcPr>
          <w:p w14:paraId="49A5EBB6" w14:textId="77777777" w:rsidR="00822FDC" w:rsidRPr="00BD75FC" w:rsidRDefault="00822FDC" w:rsidP="00BD75FC">
            <w:pPr>
              <w:rPr>
                <w:rFonts w:cstheme="minorHAnsi"/>
                <w:sz w:val="24"/>
                <w:szCs w:val="24"/>
              </w:rPr>
            </w:pPr>
            <w:r w:rsidRPr="00BD75FC">
              <w:rPr>
                <w:rFonts w:cstheme="minorHAnsi"/>
                <w:sz w:val="24"/>
                <w:szCs w:val="24"/>
              </w:rPr>
              <w:t>0.249</w:t>
            </w:r>
          </w:p>
        </w:tc>
      </w:tr>
      <w:tr w:rsidR="00822FDC" w:rsidRPr="00822FDC" w14:paraId="5D6D5AC7" w14:textId="77777777" w:rsidTr="00BD75FC">
        <w:trPr>
          <w:trHeight w:val="502"/>
          <w:tblCellSpacing w:w="15" w:type="dxa"/>
        </w:trPr>
        <w:tc>
          <w:tcPr>
            <w:tcW w:w="0" w:type="auto"/>
            <w:vAlign w:val="center"/>
            <w:hideMark/>
          </w:tcPr>
          <w:p w14:paraId="14F2455E" w14:textId="77777777" w:rsidR="00822FDC" w:rsidRPr="00BD75FC" w:rsidRDefault="00822FDC" w:rsidP="00BD75FC">
            <w:pPr>
              <w:rPr>
                <w:rFonts w:cstheme="minorHAnsi"/>
                <w:sz w:val="24"/>
                <w:szCs w:val="24"/>
              </w:rPr>
            </w:pPr>
            <w:r w:rsidRPr="00BD75FC">
              <w:rPr>
                <w:rFonts w:cstheme="minorHAnsi"/>
                <w:sz w:val="24"/>
                <w:szCs w:val="24"/>
              </w:rPr>
              <w:t>5</w:t>
            </w:r>
          </w:p>
        </w:tc>
        <w:tc>
          <w:tcPr>
            <w:tcW w:w="0" w:type="auto"/>
            <w:vAlign w:val="center"/>
            <w:hideMark/>
          </w:tcPr>
          <w:p w14:paraId="2D5BE484" w14:textId="77777777" w:rsidR="00822FDC" w:rsidRPr="00BD75FC" w:rsidRDefault="00822FDC" w:rsidP="00BD75FC">
            <w:pPr>
              <w:rPr>
                <w:rFonts w:cstheme="minorHAnsi"/>
                <w:sz w:val="24"/>
                <w:szCs w:val="24"/>
              </w:rPr>
            </w:pPr>
            <w:r w:rsidRPr="00BD75FC">
              <w:rPr>
                <w:rFonts w:cstheme="minorHAnsi"/>
                <w:sz w:val="24"/>
                <w:szCs w:val="24"/>
              </w:rPr>
              <w:t>1,275</w:t>
            </w:r>
          </w:p>
        </w:tc>
        <w:tc>
          <w:tcPr>
            <w:tcW w:w="0" w:type="auto"/>
            <w:vAlign w:val="center"/>
            <w:hideMark/>
          </w:tcPr>
          <w:p w14:paraId="395A6CBA" w14:textId="77777777" w:rsidR="00822FDC" w:rsidRPr="00BD75FC" w:rsidRDefault="00822FDC" w:rsidP="00BD75FC">
            <w:pPr>
              <w:rPr>
                <w:rFonts w:cstheme="minorHAnsi"/>
                <w:sz w:val="24"/>
                <w:szCs w:val="24"/>
              </w:rPr>
            </w:pPr>
            <w:r w:rsidRPr="00BD75FC">
              <w:rPr>
                <w:rFonts w:cstheme="minorHAnsi"/>
                <w:sz w:val="24"/>
                <w:szCs w:val="24"/>
              </w:rPr>
              <w:t>0.152</w:t>
            </w:r>
          </w:p>
        </w:tc>
        <w:tc>
          <w:tcPr>
            <w:tcW w:w="0" w:type="auto"/>
            <w:vAlign w:val="center"/>
            <w:hideMark/>
          </w:tcPr>
          <w:p w14:paraId="5D09EE11" w14:textId="77777777" w:rsidR="00822FDC" w:rsidRPr="00BD75FC" w:rsidRDefault="00822FDC" w:rsidP="00BD75FC">
            <w:pPr>
              <w:rPr>
                <w:rFonts w:cstheme="minorHAnsi"/>
                <w:sz w:val="24"/>
                <w:szCs w:val="24"/>
              </w:rPr>
            </w:pPr>
            <w:r w:rsidRPr="00BD75FC">
              <w:rPr>
                <w:rFonts w:cstheme="minorHAnsi"/>
                <w:sz w:val="24"/>
                <w:szCs w:val="24"/>
              </w:rPr>
              <w:t>0.306</w:t>
            </w:r>
          </w:p>
        </w:tc>
        <w:tc>
          <w:tcPr>
            <w:tcW w:w="0" w:type="auto"/>
            <w:vAlign w:val="center"/>
            <w:hideMark/>
          </w:tcPr>
          <w:p w14:paraId="60FEDB7D" w14:textId="77777777" w:rsidR="00822FDC" w:rsidRPr="00BD75FC" w:rsidRDefault="00822FDC" w:rsidP="00BD75FC">
            <w:pPr>
              <w:rPr>
                <w:rFonts w:cstheme="minorHAnsi"/>
                <w:sz w:val="24"/>
                <w:szCs w:val="24"/>
              </w:rPr>
            </w:pPr>
            <w:r w:rsidRPr="00BD75FC">
              <w:rPr>
                <w:rFonts w:cstheme="minorHAnsi"/>
                <w:sz w:val="24"/>
                <w:szCs w:val="24"/>
              </w:rPr>
              <w:t>0.736</w:t>
            </w:r>
          </w:p>
        </w:tc>
        <w:tc>
          <w:tcPr>
            <w:tcW w:w="0" w:type="auto"/>
            <w:vAlign w:val="center"/>
            <w:hideMark/>
          </w:tcPr>
          <w:p w14:paraId="2C373808" w14:textId="77777777" w:rsidR="00822FDC" w:rsidRPr="00BD75FC" w:rsidRDefault="00822FDC" w:rsidP="00BD75FC">
            <w:pPr>
              <w:rPr>
                <w:rFonts w:cstheme="minorHAnsi"/>
                <w:sz w:val="24"/>
                <w:szCs w:val="24"/>
              </w:rPr>
            </w:pPr>
            <w:r w:rsidRPr="00BD75FC">
              <w:rPr>
                <w:rFonts w:cstheme="minorHAnsi"/>
                <w:sz w:val="24"/>
                <w:szCs w:val="24"/>
              </w:rPr>
              <w:t>0.306</w:t>
            </w:r>
          </w:p>
        </w:tc>
      </w:tr>
      <w:tr w:rsidR="00822FDC" w:rsidRPr="00822FDC" w14:paraId="3D5B8B4D" w14:textId="77777777" w:rsidTr="00BD75FC">
        <w:trPr>
          <w:trHeight w:val="490"/>
          <w:tblCellSpacing w:w="15" w:type="dxa"/>
        </w:trPr>
        <w:tc>
          <w:tcPr>
            <w:tcW w:w="0" w:type="auto"/>
            <w:vAlign w:val="center"/>
            <w:hideMark/>
          </w:tcPr>
          <w:p w14:paraId="47407642" w14:textId="77777777" w:rsidR="00822FDC" w:rsidRPr="00BD75FC" w:rsidRDefault="00822FDC" w:rsidP="00BD75FC">
            <w:pPr>
              <w:rPr>
                <w:rFonts w:cstheme="minorHAnsi"/>
                <w:sz w:val="24"/>
                <w:szCs w:val="24"/>
              </w:rPr>
            </w:pPr>
            <w:r w:rsidRPr="00BD75FC">
              <w:rPr>
                <w:rFonts w:cstheme="minorHAnsi"/>
                <w:sz w:val="24"/>
                <w:szCs w:val="24"/>
              </w:rPr>
              <w:t>6</w:t>
            </w:r>
          </w:p>
        </w:tc>
        <w:tc>
          <w:tcPr>
            <w:tcW w:w="0" w:type="auto"/>
            <w:vAlign w:val="center"/>
            <w:hideMark/>
          </w:tcPr>
          <w:p w14:paraId="0F05A662" w14:textId="77777777" w:rsidR="00822FDC" w:rsidRPr="00BD75FC" w:rsidRDefault="00822FDC" w:rsidP="00BD75FC">
            <w:pPr>
              <w:rPr>
                <w:rFonts w:cstheme="minorHAnsi"/>
                <w:sz w:val="24"/>
                <w:szCs w:val="24"/>
              </w:rPr>
            </w:pPr>
            <w:r w:rsidRPr="00BD75FC">
              <w:rPr>
                <w:rFonts w:cstheme="minorHAnsi"/>
                <w:sz w:val="24"/>
                <w:szCs w:val="24"/>
              </w:rPr>
              <w:t>1,232</w:t>
            </w:r>
          </w:p>
        </w:tc>
        <w:tc>
          <w:tcPr>
            <w:tcW w:w="0" w:type="auto"/>
            <w:vAlign w:val="center"/>
            <w:hideMark/>
          </w:tcPr>
          <w:p w14:paraId="66CCC05C" w14:textId="77777777" w:rsidR="00822FDC" w:rsidRPr="00BD75FC" w:rsidRDefault="00822FDC" w:rsidP="00BD75FC">
            <w:pPr>
              <w:rPr>
                <w:rFonts w:cstheme="minorHAnsi"/>
                <w:sz w:val="24"/>
                <w:szCs w:val="24"/>
              </w:rPr>
            </w:pPr>
            <w:r w:rsidRPr="00BD75FC">
              <w:rPr>
                <w:rFonts w:cstheme="minorHAnsi"/>
                <w:sz w:val="24"/>
                <w:szCs w:val="24"/>
              </w:rPr>
              <w:t>0.161</w:t>
            </w:r>
          </w:p>
        </w:tc>
        <w:tc>
          <w:tcPr>
            <w:tcW w:w="0" w:type="auto"/>
            <w:vAlign w:val="center"/>
            <w:hideMark/>
          </w:tcPr>
          <w:p w14:paraId="57FC838E" w14:textId="77777777" w:rsidR="00822FDC" w:rsidRPr="00BD75FC" w:rsidRDefault="00822FDC" w:rsidP="00BD75FC">
            <w:pPr>
              <w:rPr>
                <w:rFonts w:cstheme="minorHAnsi"/>
                <w:sz w:val="24"/>
                <w:szCs w:val="24"/>
              </w:rPr>
            </w:pPr>
            <w:r w:rsidRPr="00BD75FC">
              <w:rPr>
                <w:rFonts w:cstheme="minorHAnsi"/>
                <w:sz w:val="24"/>
                <w:szCs w:val="24"/>
              </w:rPr>
              <w:t>0.308</w:t>
            </w:r>
          </w:p>
        </w:tc>
        <w:tc>
          <w:tcPr>
            <w:tcW w:w="0" w:type="auto"/>
            <w:vAlign w:val="center"/>
            <w:hideMark/>
          </w:tcPr>
          <w:p w14:paraId="0D4FBB47" w14:textId="77777777" w:rsidR="00822FDC" w:rsidRPr="00BD75FC" w:rsidRDefault="00822FDC" w:rsidP="00BD75FC">
            <w:pPr>
              <w:rPr>
                <w:rFonts w:cstheme="minorHAnsi"/>
                <w:sz w:val="24"/>
                <w:szCs w:val="24"/>
              </w:rPr>
            </w:pPr>
            <w:r w:rsidRPr="00BD75FC">
              <w:rPr>
                <w:rFonts w:cstheme="minorHAnsi"/>
                <w:sz w:val="24"/>
                <w:szCs w:val="24"/>
              </w:rPr>
              <w:t>0.732</w:t>
            </w:r>
          </w:p>
        </w:tc>
        <w:tc>
          <w:tcPr>
            <w:tcW w:w="0" w:type="auto"/>
            <w:vAlign w:val="center"/>
            <w:hideMark/>
          </w:tcPr>
          <w:p w14:paraId="46D03A5B" w14:textId="77777777" w:rsidR="00822FDC" w:rsidRPr="00BD75FC" w:rsidRDefault="00822FDC" w:rsidP="00BD75FC">
            <w:pPr>
              <w:rPr>
                <w:rFonts w:cstheme="minorHAnsi"/>
                <w:sz w:val="24"/>
                <w:szCs w:val="24"/>
              </w:rPr>
            </w:pPr>
            <w:r w:rsidRPr="00BD75FC">
              <w:rPr>
                <w:rFonts w:cstheme="minorHAnsi"/>
                <w:sz w:val="24"/>
                <w:szCs w:val="24"/>
              </w:rPr>
              <w:t>0.276</w:t>
            </w:r>
          </w:p>
        </w:tc>
      </w:tr>
      <w:tr w:rsidR="00822FDC" w:rsidRPr="00822FDC" w14:paraId="63AEC3A1" w14:textId="77777777" w:rsidTr="00BD75FC">
        <w:trPr>
          <w:trHeight w:val="490"/>
          <w:tblCellSpacing w:w="15" w:type="dxa"/>
        </w:trPr>
        <w:tc>
          <w:tcPr>
            <w:tcW w:w="0" w:type="auto"/>
            <w:vAlign w:val="center"/>
            <w:hideMark/>
          </w:tcPr>
          <w:p w14:paraId="7BFBE56E" w14:textId="77777777" w:rsidR="00822FDC" w:rsidRPr="00BD75FC" w:rsidRDefault="00822FDC" w:rsidP="00BD75FC">
            <w:pPr>
              <w:rPr>
                <w:rFonts w:cstheme="minorHAnsi"/>
                <w:sz w:val="24"/>
                <w:szCs w:val="24"/>
              </w:rPr>
            </w:pPr>
            <w:r w:rsidRPr="00BD75FC">
              <w:rPr>
                <w:rFonts w:cstheme="minorHAnsi"/>
                <w:sz w:val="24"/>
                <w:szCs w:val="24"/>
              </w:rPr>
              <w:t>7</w:t>
            </w:r>
          </w:p>
        </w:tc>
        <w:tc>
          <w:tcPr>
            <w:tcW w:w="0" w:type="auto"/>
            <w:vAlign w:val="center"/>
            <w:hideMark/>
          </w:tcPr>
          <w:p w14:paraId="099DB2B6" w14:textId="77777777" w:rsidR="00822FDC" w:rsidRPr="00BD75FC" w:rsidRDefault="00822FDC" w:rsidP="00BD75FC">
            <w:pPr>
              <w:rPr>
                <w:rFonts w:cstheme="minorHAnsi"/>
                <w:sz w:val="24"/>
                <w:szCs w:val="24"/>
              </w:rPr>
            </w:pPr>
            <w:r w:rsidRPr="00BD75FC">
              <w:rPr>
                <w:rFonts w:cstheme="minorHAnsi"/>
                <w:sz w:val="24"/>
                <w:szCs w:val="24"/>
              </w:rPr>
              <w:t>1,273</w:t>
            </w:r>
          </w:p>
        </w:tc>
        <w:tc>
          <w:tcPr>
            <w:tcW w:w="0" w:type="auto"/>
            <w:vAlign w:val="center"/>
            <w:hideMark/>
          </w:tcPr>
          <w:p w14:paraId="01DDAC70" w14:textId="77777777" w:rsidR="00822FDC" w:rsidRPr="00BD75FC" w:rsidRDefault="00822FDC" w:rsidP="00BD75FC">
            <w:pPr>
              <w:rPr>
                <w:rFonts w:cstheme="minorHAnsi"/>
                <w:sz w:val="24"/>
                <w:szCs w:val="24"/>
              </w:rPr>
            </w:pPr>
            <w:r w:rsidRPr="00BD75FC">
              <w:rPr>
                <w:rFonts w:cstheme="minorHAnsi"/>
                <w:sz w:val="24"/>
                <w:szCs w:val="24"/>
              </w:rPr>
              <w:t>0.158</w:t>
            </w:r>
          </w:p>
        </w:tc>
        <w:tc>
          <w:tcPr>
            <w:tcW w:w="0" w:type="auto"/>
            <w:vAlign w:val="center"/>
            <w:hideMark/>
          </w:tcPr>
          <w:p w14:paraId="302D00A2" w14:textId="77777777" w:rsidR="00822FDC" w:rsidRPr="00BD75FC" w:rsidRDefault="00822FDC" w:rsidP="00BD75FC">
            <w:pPr>
              <w:rPr>
                <w:rFonts w:cstheme="minorHAnsi"/>
                <w:sz w:val="24"/>
                <w:szCs w:val="24"/>
              </w:rPr>
            </w:pPr>
            <w:r w:rsidRPr="00BD75FC">
              <w:rPr>
                <w:rFonts w:cstheme="minorHAnsi"/>
                <w:sz w:val="24"/>
                <w:szCs w:val="24"/>
              </w:rPr>
              <w:t>0.311</w:t>
            </w:r>
          </w:p>
        </w:tc>
        <w:tc>
          <w:tcPr>
            <w:tcW w:w="0" w:type="auto"/>
            <w:vAlign w:val="center"/>
            <w:hideMark/>
          </w:tcPr>
          <w:p w14:paraId="497E0651" w14:textId="77777777" w:rsidR="00822FDC" w:rsidRPr="00BD75FC" w:rsidRDefault="00822FDC" w:rsidP="00BD75FC">
            <w:pPr>
              <w:rPr>
                <w:rFonts w:cstheme="minorHAnsi"/>
                <w:sz w:val="24"/>
                <w:szCs w:val="24"/>
              </w:rPr>
            </w:pPr>
            <w:r w:rsidRPr="00BD75FC">
              <w:rPr>
                <w:rFonts w:cstheme="minorHAnsi"/>
                <w:sz w:val="24"/>
                <w:szCs w:val="24"/>
              </w:rPr>
              <w:t>0.727</w:t>
            </w:r>
          </w:p>
        </w:tc>
        <w:tc>
          <w:tcPr>
            <w:tcW w:w="0" w:type="auto"/>
            <w:vAlign w:val="center"/>
            <w:hideMark/>
          </w:tcPr>
          <w:p w14:paraId="02C53C81" w14:textId="77777777" w:rsidR="00822FDC" w:rsidRPr="00BD75FC" w:rsidRDefault="00822FDC" w:rsidP="00BD75FC">
            <w:pPr>
              <w:rPr>
                <w:rFonts w:cstheme="minorHAnsi"/>
                <w:sz w:val="24"/>
                <w:szCs w:val="24"/>
              </w:rPr>
            </w:pPr>
            <w:r w:rsidRPr="00BD75FC">
              <w:rPr>
                <w:rFonts w:cstheme="minorHAnsi"/>
                <w:sz w:val="24"/>
                <w:szCs w:val="24"/>
              </w:rPr>
              <w:t>0.274</w:t>
            </w:r>
          </w:p>
        </w:tc>
      </w:tr>
      <w:tr w:rsidR="00822FDC" w:rsidRPr="00822FDC" w14:paraId="05490BF9" w14:textId="77777777" w:rsidTr="00BD75FC">
        <w:trPr>
          <w:trHeight w:val="502"/>
          <w:tblCellSpacing w:w="15" w:type="dxa"/>
        </w:trPr>
        <w:tc>
          <w:tcPr>
            <w:tcW w:w="0" w:type="auto"/>
            <w:vAlign w:val="center"/>
            <w:hideMark/>
          </w:tcPr>
          <w:p w14:paraId="4293DC1F" w14:textId="77777777" w:rsidR="00822FDC" w:rsidRPr="00BD75FC" w:rsidRDefault="00822FDC" w:rsidP="00BD75FC">
            <w:pPr>
              <w:rPr>
                <w:rFonts w:cstheme="minorHAnsi"/>
                <w:sz w:val="24"/>
                <w:szCs w:val="24"/>
              </w:rPr>
            </w:pPr>
            <w:r w:rsidRPr="00BD75FC">
              <w:rPr>
                <w:rFonts w:cstheme="minorHAnsi"/>
                <w:sz w:val="24"/>
                <w:szCs w:val="24"/>
              </w:rPr>
              <w:t>8</w:t>
            </w:r>
          </w:p>
        </w:tc>
        <w:tc>
          <w:tcPr>
            <w:tcW w:w="0" w:type="auto"/>
            <w:vAlign w:val="center"/>
            <w:hideMark/>
          </w:tcPr>
          <w:p w14:paraId="3D705991" w14:textId="77777777" w:rsidR="00822FDC" w:rsidRPr="00BD75FC" w:rsidRDefault="00822FDC" w:rsidP="00BD75FC">
            <w:pPr>
              <w:rPr>
                <w:rFonts w:cstheme="minorHAnsi"/>
                <w:sz w:val="24"/>
                <w:szCs w:val="24"/>
              </w:rPr>
            </w:pPr>
            <w:r w:rsidRPr="00BD75FC">
              <w:rPr>
                <w:rFonts w:cstheme="minorHAnsi"/>
                <w:sz w:val="24"/>
                <w:szCs w:val="24"/>
              </w:rPr>
              <w:t>1,275</w:t>
            </w:r>
          </w:p>
        </w:tc>
        <w:tc>
          <w:tcPr>
            <w:tcW w:w="0" w:type="auto"/>
            <w:vAlign w:val="center"/>
            <w:hideMark/>
          </w:tcPr>
          <w:p w14:paraId="1A28F462" w14:textId="77777777" w:rsidR="00822FDC" w:rsidRPr="00BD75FC" w:rsidRDefault="00822FDC" w:rsidP="00BD75FC">
            <w:pPr>
              <w:rPr>
                <w:rFonts w:cstheme="minorHAnsi"/>
                <w:sz w:val="24"/>
                <w:szCs w:val="24"/>
              </w:rPr>
            </w:pPr>
            <w:r w:rsidRPr="00BD75FC">
              <w:rPr>
                <w:rFonts w:cstheme="minorHAnsi"/>
                <w:sz w:val="24"/>
                <w:szCs w:val="24"/>
              </w:rPr>
              <w:t>0.148</w:t>
            </w:r>
          </w:p>
        </w:tc>
        <w:tc>
          <w:tcPr>
            <w:tcW w:w="0" w:type="auto"/>
            <w:vAlign w:val="center"/>
            <w:hideMark/>
          </w:tcPr>
          <w:p w14:paraId="30340BE0" w14:textId="77777777" w:rsidR="00822FDC" w:rsidRPr="00BD75FC" w:rsidRDefault="00822FDC" w:rsidP="00BD75FC">
            <w:pPr>
              <w:rPr>
                <w:rFonts w:cstheme="minorHAnsi"/>
                <w:sz w:val="24"/>
                <w:szCs w:val="24"/>
              </w:rPr>
            </w:pPr>
            <w:r w:rsidRPr="00BD75FC">
              <w:rPr>
                <w:rFonts w:cstheme="minorHAnsi"/>
                <w:sz w:val="24"/>
                <w:szCs w:val="24"/>
              </w:rPr>
              <w:t>0.306</w:t>
            </w:r>
          </w:p>
        </w:tc>
        <w:tc>
          <w:tcPr>
            <w:tcW w:w="0" w:type="auto"/>
            <w:vAlign w:val="center"/>
            <w:hideMark/>
          </w:tcPr>
          <w:p w14:paraId="57B853A9" w14:textId="77777777" w:rsidR="00822FDC" w:rsidRPr="00BD75FC" w:rsidRDefault="00822FDC" w:rsidP="00BD75FC">
            <w:pPr>
              <w:rPr>
                <w:rFonts w:cstheme="minorHAnsi"/>
                <w:sz w:val="24"/>
                <w:szCs w:val="24"/>
              </w:rPr>
            </w:pPr>
            <w:r w:rsidRPr="00BD75FC">
              <w:rPr>
                <w:rFonts w:cstheme="minorHAnsi"/>
                <w:sz w:val="24"/>
                <w:szCs w:val="24"/>
              </w:rPr>
              <w:t>0.739</w:t>
            </w:r>
          </w:p>
        </w:tc>
        <w:tc>
          <w:tcPr>
            <w:tcW w:w="0" w:type="auto"/>
            <w:vAlign w:val="center"/>
            <w:hideMark/>
          </w:tcPr>
          <w:p w14:paraId="556E5894" w14:textId="77777777" w:rsidR="00822FDC" w:rsidRPr="00BD75FC" w:rsidRDefault="00822FDC" w:rsidP="00BD75FC">
            <w:pPr>
              <w:rPr>
                <w:rFonts w:cstheme="minorHAnsi"/>
                <w:sz w:val="24"/>
                <w:szCs w:val="24"/>
              </w:rPr>
            </w:pPr>
            <w:r w:rsidRPr="00BD75FC">
              <w:rPr>
                <w:rFonts w:cstheme="minorHAnsi"/>
                <w:sz w:val="24"/>
                <w:szCs w:val="24"/>
              </w:rPr>
              <w:t>0.307</w:t>
            </w:r>
          </w:p>
        </w:tc>
      </w:tr>
      <w:tr w:rsidR="00822FDC" w:rsidRPr="00822FDC" w14:paraId="51686E6F" w14:textId="77777777" w:rsidTr="00BD75FC">
        <w:trPr>
          <w:trHeight w:val="490"/>
          <w:tblCellSpacing w:w="15" w:type="dxa"/>
        </w:trPr>
        <w:tc>
          <w:tcPr>
            <w:tcW w:w="0" w:type="auto"/>
            <w:vAlign w:val="center"/>
            <w:hideMark/>
          </w:tcPr>
          <w:p w14:paraId="5E5CF9A4" w14:textId="77777777" w:rsidR="00822FDC" w:rsidRPr="00BD75FC" w:rsidRDefault="00822FDC" w:rsidP="00BD75FC">
            <w:pPr>
              <w:rPr>
                <w:rFonts w:cstheme="minorHAnsi"/>
                <w:sz w:val="24"/>
                <w:szCs w:val="24"/>
              </w:rPr>
            </w:pPr>
            <w:r w:rsidRPr="00BD75FC">
              <w:rPr>
                <w:rFonts w:cstheme="minorHAnsi"/>
                <w:sz w:val="24"/>
                <w:szCs w:val="24"/>
              </w:rPr>
              <w:t>9</w:t>
            </w:r>
          </w:p>
        </w:tc>
        <w:tc>
          <w:tcPr>
            <w:tcW w:w="0" w:type="auto"/>
            <w:vAlign w:val="center"/>
            <w:hideMark/>
          </w:tcPr>
          <w:p w14:paraId="2FE1EC89" w14:textId="77777777" w:rsidR="00822FDC" w:rsidRPr="00BD75FC" w:rsidRDefault="00822FDC" w:rsidP="00BD75FC">
            <w:pPr>
              <w:rPr>
                <w:rFonts w:cstheme="minorHAnsi"/>
                <w:sz w:val="24"/>
                <w:szCs w:val="24"/>
              </w:rPr>
            </w:pPr>
            <w:r w:rsidRPr="00BD75FC">
              <w:rPr>
                <w:rFonts w:cstheme="minorHAnsi"/>
                <w:sz w:val="24"/>
                <w:szCs w:val="24"/>
              </w:rPr>
              <w:t>1,233</w:t>
            </w:r>
          </w:p>
        </w:tc>
        <w:tc>
          <w:tcPr>
            <w:tcW w:w="0" w:type="auto"/>
            <w:vAlign w:val="center"/>
            <w:hideMark/>
          </w:tcPr>
          <w:p w14:paraId="093C0316" w14:textId="77777777" w:rsidR="00822FDC" w:rsidRPr="00BD75FC" w:rsidRDefault="00822FDC" w:rsidP="00BD75FC">
            <w:pPr>
              <w:rPr>
                <w:rFonts w:cstheme="minorHAnsi"/>
                <w:sz w:val="24"/>
                <w:szCs w:val="24"/>
              </w:rPr>
            </w:pPr>
            <w:r w:rsidRPr="00BD75FC">
              <w:rPr>
                <w:rFonts w:cstheme="minorHAnsi"/>
                <w:sz w:val="24"/>
                <w:szCs w:val="24"/>
              </w:rPr>
              <w:t>0.158</w:t>
            </w:r>
          </w:p>
        </w:tc>
        <w:tc>
          <w:tcPr>
            <w:tcW w:w="0" w:type="auto"/>
            <w:vAlign w:val="center"/>
            <w:hideMark/>
          </w:tcPr>
          <w:p w14:paraId="5E4F2920" w14:textId="77777777" w:rsidR="00822FDC" w:rsidRPr="00BD75FC" w:rsidRDefault="00822FDC" w:rsidP="00BD75FC">
            <w:pPr>
              <w:rPr>
                <w:rFonts w:cstheme="minorHAnsi"/>
                <w:sz w:val="24"/>
                <w:szCs w:val="24"/>
              </w:rPr>
            </w:pPr>
            <w:r w:rsidRPr="00BD75FC">
              <w:rPr>
                <w:rFonts w:cstheme="minorHAnsi"/>
                <w:sz w:val="24"/>
                <w:szCs w:val="24"/>
              </w:rPr>
              <w:t>0.306</w:t>
            </w:r>
          </w:p>
        </w:tc>
        <w:tc>
          <w:tcPr>
            <w:tcW w:w="0" w:type="auto"/>
            <w:vAlign w:val="center"/>
            <w:hideMark/>
          </w:tcPr>
          <w:p w14:paraId="1DE98B11" w14:textId="77777777" w:rsidR="00822FDC" w:rsidRPr="00BD75FC" w:rsidRDefault="00822FDC" w:rsidP="00BD75FC">
            <w:pPr>
              <w:rPr>
                <w:rFonts w:cstheme="minorHAnsi"/>
                <w:sz w:val="24"/>
                <w:szCs w:val="24"/>
              </w:rPr>
            </w:pPr>
            <w:r w:rsidRPr="00BD75FC">
              <w:rPr>
                <w:rFonts w:cstheme="minorHAnsi"/>
                <w:sz w:val="24"/>
                <w:szCs w:val="24"/>
              </w:rPr>
              <w:t>0.736</w:t>
            </w:r>
          </w:p>
        </w:tc>
        <w:tc>
          <w:tcPr>
            <w:tcW w:w="0" w:type="auto"/>
            <w:vAlign w:val="center"/>
            <w:hideMark/>
          </w:tcPr>
          <w:p w14:paraId="2388C7DF" w14:textId="77777777" w:rsidR="00822FDC" w:rsidRPr="00BD75FC" w:rsidRDefault="00822FDC" w:rsidP="00BD75FC">
            <w:pPr>
              <w:rPr>
                <w:rFonts w:cstheme="minorHAnsi"/>
                <w:sz w:val="24"/>
                <w:szCs w:val="24"/>
              </w:rPr>
            </w:pPr>
            <w:r w:rsidRPr="00BD75FC">
              <w:rPr>
                <w:rFonts w:cstheme="minorHAnsi"/>
                <w:sz w:val="24"/>
                <w:szCs w:val="24"/>
              </w:rPr>
              <w:t>0.248</w:t>
            </w:r>
          </w:p>
        </w:tc>
      </w:tr>
      <w:tr w:rsidR="00822FDC" w:rsidRPr="00822FDC" w14:paraId="5D98FC96" w14:textId="77777777" w:rsidTr="00BD75FC">
        <w:trPr>
          <w:trHeight w:val="490"/>
          <w:tblCellSpacing w:w="15" w:type="dxa"/>
        </w:trPr>
        <w:tc>
          <w:tcPr>
            <w:tcW w:w="0" w:type="auto"/>
            <w:vAlign w:val="center"/>
            <w:hideMark/>
          </w:tcPr>
          <w:p w14:paraId="2E61698C" w14:textId="77777777" w:rsidR="00822FDC" w:rsidRPr="00BD75FC" w:rsidRDefault="00822FDC" w:rsidP="00BD75FC">
            <w:pPr>
              <w:rPr>
                <w:rFonts w:cstheme="minorHAnsi"/>
                <w:sz w:val="24"/>
                <w:szCs w:val="24"/>
              </w:rPr>
            </w:pPr>
            <w:r w:rsidRPr="00BD75FC">
              <w:rPr>
                <w:rFonts w:cstheme="minorHAnsi"/>
                <w:sz w:val="24"/>
                <w:szCs w:val="24"/>
              </w:rPr>
              <w:t>10</w:t>
            </w:r>
          </w:p>
        </w:tc>
        <w:tc>
          <w:tcPr>
            <w:tcW w:w="0" w:type="auto"/>
            <w:vAlign w:val="center"/>
            <w:hideMark/>
          </w:tcPr>
          <w:p w14:paraId="6A1AF5CD" w14:textId="77777777" w:rsidR="00822FDC" w:rsidRPr="00BD75FC" w:rsidRDefault="00822FDC" w:rsidP="00BD75FC">
            <w:pPr>
              <w:rPr>
                <w:rFonts w:cstheme="minorHAnsi"/>
                <w:sz w:val="24"/>
                <w:szCs w:val="24"/>
              </w:rPr>
            </w:pPr>
            <w:r w:rsidRPr="00BD75FC">
              <w:rPr>
                <w:rFonts w:cstheme="minorHAnsi"/>
                <w:sz w:val="24"/>
                <w:szCs w:val="24"/>
              </w:rPr>
              <w:t>1,273</w:t>
            </w:r>
          </w:p>
        </w:tc>
        <w:tc>
          <w:tcPr>
            <w:tcW w:w="0" w:type="auto"/>
            <w:vAlign w:val="center"/>
            <w:hideMark/>
          </w:tcPr>
          <w:p w14:paraId="2754A06D" w14:textId="77777777" w:rsidR="00822FDC" w:rsidRPr="00BD75FC" w:rsidRDefault="00822FDC" w:rsidP="00BD75FC">
            <w:pPr>
              <w:rPr>
                <w:rFonts w:cstheme="minorHAnsi"/>
                <w:sz w:val="24"/>
                <w:szCs w:val="24"/>
              </w:rPr>
            </w:pPr>
            <w:r w:rsidRPr="00BD75FC">
              <w:rPr>
                <w:rFonts w:cstheme="minorHAnsi"/>
                <w:sz w:val="24"/>
                <w:szCs w:val="24"/>
              </w:rPr>
              <w:t>0.151</w:t>
            </w:r>
          </w:p>
        </w:tc>
        <w:tc>
          <w:tcPr>
            <w:tcW w:w="0" w:type="auto"/>
            <w:vAlign w:val="center"/>
            <w:hideMark/>
          </w:tcPr>
          <w:p w14:paraId="749B3F19" w14:textId="77777777" w:rsidR="00822FDC" w:rsidRPr="00BD75FC" w:rsidRDefault="00822FDC" w:rsidP="00BD75FC">
            <w:pPr>
              <w:rPr>
                <w:rFonts w:cstheme="minorHAnsi"/>
                <w:sz w:val="24"/>
                <w:szCs w:val="24"/>
              </w:rPr>
            </w:pPr>
            <w:r w:rsidRPr="00BD75FC">
              <w:rPr>
                <w:rFonts w:cstheme="minorHAnsi"/>
                <w:sz w:val="24"/>
                <w:szCs w:val="24"/>
              </w:rPr>
              <w:t>0.302</w:t>
            </w:r>
          </w:p>
        </w:tc>
        <w:tc>
          <w:tcPr>
            <w:tcW w:w="0" w:type="auto"/>
            <w:vAlign w:val="center"/>
            <w:hideMark/>
          </w:tcPr>
          <w:p w14:paraId="02D0A98E" w14:textId="77777777" w:rsidR="00822FDC" w:rsidRPr="00BD75FC" w:rsidRDefault="00822FDC" w:rsidP="00BD75FC">
            <w:pPr>
              <w:rPr>
                <w:rFonts w:cstheme="minorHAnsi"/>
                <w:sz w:val="24"/>
                <w:szCs w:val="24"/>
              </w:rPr>
            </w:pPr>
            <w:r w:rsidRPr="00BD75FC">
              <w:rPr>
                <w:rFonts w:cstheme="minorHAnsi"/>
                <w:sz w:val="24"/>
                <w:szCs w:val="24"/>
              </w:rPr>
              <w:t>0.736</w:t>
            </w:r>
          </w:p>
        </w:tc>
        <w:tc>
          <w:tcPr>
            <w:tcW w:w="0" w:type="auto"/>
            <w:vAlign w:val="center"/>
            <w:hideMark/>
          </w:tcPr>
          <w:p w14:paraId="1A056FA6" w14:textId="77777777" w:rsidR="00822FDC" w:rsidRPr="00BD75FC" w:rsidRDefault="00822FDC" w:rsidP="00BD75FC">
            <w:pPr>
              <w:rPr>
                <w:rFonts w:cstheme="minorHAnsi"/>
                <w:sz w:val="24"/>
                <w:szCs w:val="24"/>
              </w:rPr>
            </w:pPr>
            <w:r w:rsidRPr="00BD75FC">
              <w:rPr>
                <w:rFonts w:cstheme="minorHAnsi"/>
                <w:sz w:val="24"/>
                <w:szCs w:val="24"/>
              </w:rPr>
              <w:t>0.288</w:t>
            </w:r>
          </w:p>
        </w:tc>
      </w:tr>
      <w:tr w:rsidR="00822FDC" w:rsidRPr="00822FDC" w14:paraId="0F66D3DB" w14:textId="77777777" w:rsidTr="00BD75FC">
        <w:trPr>
          <w:trHeight w:val="502"/>
          <w:tblCellSpacing w:w="15" w:type="dxa"/>
        </w:trPr>
        <w:tc>
          <w:tcPr>
            <w:tcW w:w="0" w:type="auto"/>
            <w:vAlign w:val="center"/>
            <w:hideMark/>
          </w:tcPr>
          <w:p w14:paraId="511EE9B2" w14:textId="77777777" w:rsidR="00822FDC" w:rsidRPr="00BD75FC" w:rsidRDefault="00822FDC" w:rsidP="00BD75FC">
            <w:pPr>
              <w:rPr>
                <w:rFonts w:cstheme="minorHAnsi"/>
                <w:sz w:val="24"/>
                <w:szCs w:val="24"/>
              </w:rPr>
            </w:pPr>
            <w:r w:rsidRPr="00BD75FC">
              <w:rPr>
                <w:rFonts w:cstheme="minorHAnsi"/>
                <w:sz w:val="24"/>
                <w:szCs w:val="24"/>
              </w:rPr>
              <w:t>11</w:t>
            </w:r>
          </w:p>
        </w:tc>
        <w:tc>
          <w:tcPr>
            <w:tcW w:w="0" w:type="auto"/>
            <w:vAlign w:val="center"/>
            <w:hideMark/>
          </w:tcPr>
          <w:p w14:paraId="29F83E63" w14:textId="77777777" w:rsidR="00822FDC" w:rsidRPr="00BD75FC" w:rsidRDefault="00822FDC" w:rsidP="00BD75FC">
            <w:pPr>
              <w:rPr>
                <w:rFonts w:cstheme="minorHAnsi"/>
                <w:sz w:val="24"/>
                <w:szCs w:val="24"/>
              </w:rPr>
            </w:pPr>
            <w:r w:rsidRPr="00BD75FC">
              <w:rPr>
                <w:rFonts w:cstheme="minorHAnsi"/>
                <w:sz w:val="24"/>
                <w:szCs w:val="24"/>
              </w:rPr>
              <w:t>1,234</w:t>
            </w:r>
          </w:p>
        </w:tc>
        <w:tc>
          <w:tcPr>
            <w:tcW w:w="0" w:type="auto"/>
            <w:vAlign w:val="center"/>
            <w:hideMark/>
          </w:tcPr>
          <w:p w14:paraId="337E24F2" w14:textId="77777777" w:rsidR="00822FDC" w:rsidRPr="00BD75FC" w:rsidRDefault="00822FDC" w:rsidP="00BD75FC">
            <w:pPr>
              <w:rPr>
                <w:rFonts w:cstheme="minorHAnsi"/>
                <w:sz w:val="24"/>
                <w:szCs w:val="24"/>
              </w:rPr>
            </w:pPr>
            <w:r w:rsidRPr="00BD75FC">
              <w:rPr>
                <w:rFonts w:cstheme="minorHAnsi"/>
                <w:sz w:val="24"/>
                <w:szCs w:val="24"/>
              </w:rPr>
              <w:t>0.154</w:t>
            </w:r>
          </w:p>
        </w:tc>
        <w:tc>
          <w:tcPr>
            <w:tcW w:w="0" w:type="auto"/>
            <w:vAlign w:val="center"/>
            <w:hideMark/>
          </w:tcPr>
          <w:p w14:paraId="095C2E9C" w14:textId="77777777" w:rsidR="00822FDC" w:rsidRPr="00BD75FC" w:rsidRDefault="00822FDC" w:rsidP="00BD75FC">
            <w:pPr>
              <w:rPr>
                <w:rFonts w:cstheme="minorHAnsi"/>
                <w:sz w:val="24"/>
                <w:szCs w:val="24"/>
              </w:rPr>
            </w:pPr>
            <w:r w:rsidRPr="00BD75FC">
              <w:rPr>
                <w:rFonts w:cstheme="minorHAnsi"/>
                <w:sz w:val="24"/>
                <w:szCs w:val="24"/>
              </w:rPr>
              <w:t>0.305</w:t>
            </w:r>
          </w:p>
        </w:tc>
        <w:tc>
          <w:tcPr>
            <w:tcW w:w="0" w:type="auto"/>
            <w:vAlign w:val="center"/>
            <w:hideMark/>
          </w:tcPr>
          <w:p w14:paraId="3074D038" w14:textId="77777777" w:rsidR="00822FDC" w:rsidRPr="00BD75FC" w:rsidRDefault="00822FDC" w:rsidP="00BD75FC">
            <w:pPr>
              <w:rPr>
                <w:rFonts w:cstheme="minorHAnsi"/>
                <w:sz w:val="24"/>
                <w:szCs w:val="24"/>
              </w:rPr>
            </w:pPr>
            <w:r w:rsidRPr="00BD75FC">
              <w:rPr>
                <w:rFonts w:cstheme="minorHAnsi"/>
                <w:sz w:val="24"/>
                <w:szCs w:val="24"/>
              </w:rPr>
              <w:t>0.734</w:t>
            </w:r>
          </w:p>
        </w:tc>
        <w:tc>
          <w:tcPr>
            <w:tcW w:w="0" w:type="auto"/>
            <w:vAlign w:val="center"/>
            <w:hideMark/>
          </w:tcPr>
          <w:p w14:paraId="0C64BB01" w14:textId="77777777" w:rsidR="00822FDC" w:rsidRPr="00BD75FC" w:rsidRDefault="00822FDC" w:rsidP="00BD75FC">
            <w:pPr>
              <w:rPr>
                <w:rFonts w:cstheme="minorHAnsi"/>
                <w:sz w:val="24"/>
                <w:szCs w:val="24"/>
              </w:rPr>
            </w:pPr>
            <w:r w:rsidRPr="00BD75FC">
              <w:rPr>
                <w:rFonts w:cstheme="minorHAnsi"/>
                <w:sz w:val="24"/>
                <w:szCs w:val="24"/>
              </w:rPr>
              <w:t>0.291</w:t>
            </w:r>
          </w:p>
        </w:tc>
      </w:tr>
      <w:tr w:rsidR="00822FDC" w:rsidRPr="00822FDC" w14:paraId="26661F86" w14:textId="77777777" w:rsidTr="00BD75FC">
        <w:trPr>
          <w:trHeight w:val="490"/>
          <w:tblCellSpacing w:w="15" w:type="dxa"/>
        </w:trPr>
        <w:tc>
          <w:tcPr>
            <w:tcW w:w="0" w:type="auto"/>
            <w:vAlign w:val="center"/>
            <w:hideMark/>
          </w:tcPr>
          <w:p w14:paraId="76DA3EC3" w14:textId="77777777" w:rsidR="00822FDC" w:rsidRPr="00BD75FC" w:rsidRDefault="00822FDC" w:rsidP="00BD75FC">
            <w:pPr>
              <w:rPr>
                <w:rFonts w:cstheme="minorHAnsi"/>
                <w:sz w:val="24"/>
                <w:szCs w:val="24"/>
              </w:rPr>
            </w:pPr>
            <w:r w:rsidRPr="00BD75FC">
              <w:rPr>
                <w:rFonts w:cstheme="minorHAnsi"/>
                <w:sz w:val="24"/>
                <w:szCs w:val="24"/>
              </w:rPr>
              <w:t>12</w:t>
            </w:r>
          </w:p>
        </w:tc>
        <w:tc>
          <w:tcPr>
            <w:tcW w:w="0" w:type="auto"/>
            <w:vAlign w:val="center"/>
            <w:hideMark/>
          </w:tcPr>
          <w:p w14:paraId="2DA6C69D" w14:textId="77777777" w:rsidR="00822FDC" w:rsidRPr="00BD75FC" w:rsidRDefault="00822FDC" w:rsidP="00BD75FC">
            <w:pPr>
              <w:rPr>
                <w:rFonts w:cstheme="minorHAnsi"/>
                <w:sz w:val="24"/>
                <w:szCs w:val="24"/>
              </w:rPr>
            </w:pPr>
            <w:r w:rsidRPr="00BD75FC">
              <w:rPr>
                <w:rFonts w:cstheme="minorHAnsi"/>
                <w:sz w:val="24"/>
                <w:szCs w:val="24"/>
              </w:rPr>
              <w:t>1,263</w:t>
            </w:r>
          </w:p>
        </w:tc>
        <w:tc>
          <w:tcPr>
            <w:tcW w:w="0" w:type="auto"/>
            <w:vAlign w:val="center"/>
            <w:hideMark/>
          </w:tcPr>
          <w:p w14:paraId="721E2D9A" w14:textId="77777777" w:rsidR="00822FDC" w:rsidRPr="00BD75FC" w:rsidRDefault="00822FDC" w:rsidP="00BD75FC">
            <w:pPr>
              <w:rPr>
                <w:rFonts w:cstheme="minorHAnsi"/>
                <w:sz w:val="24"/>
                <w:szCs w:val="24"/>
              </w:rPr>
            </w:pPr>
            <w:r w:rsidRPr="00BD75FC">
              <w:rPr>
                <w:rFonts w:cstheme="minorHAnsi"/>
                <w:sz w:val="24"/>
                <w:szCs w:val="24"/>
              </w:rPr>
              <w:t>0.148</w:t>
            </w:r>
          </w:p>
        </w:tc>
        <w:tc>
          <w:tcPr>
            <w:tcW w:w="0" w:type="auto"/>
            <w:vAlign w:val="center"/>
            <w:hideMark/>
          </w:tcPr>
          <w:p w14:paraId="0AC87279" w14:textId="77777777" w:rsidR="00822FDC" w:rsidRPr="00BD75FC" w:rsidRDefault="00822FDC" w:rsidP="00BD75FC">
            <w:pPr>
              <w:rPr>
                <w:rFonts w:cstheme="minorHAnsi"/>
                <w:sz w:val="24"/>
                <w:szCs w:val="24"/>
              </w:rPr>
            </w:pPr>
            <w:r w:rsidRPr="00BD75FC">
              <w:rPr>
                <w:rFonts w:cstheme="minorHAnsi"/>
                <w:sz w:val="24"/>
                <w:szCs w:val="24"/>
              </w:rPr>
              <w:t>0.306</w:t>
            </w:r>
          </w:p>
        </w:tc>
        <w:tc>
          <w:tcPr>
            <w:tcW w:w="0" w:type="auto"/>
            <w:vAlign w:val="center"/>
            <w:hideMark/>
          </w:tcPr>
          <w:p w14:paraId="46DC3372" w14:textId="77777777" w:rsidR="00822FDC" w:rsidRPr="00BD75FC" w:rsidRDefault="00822FDC" w:rsidP="00BD75FC">
            <w:pPr>
              <w:rPr>
                <w:rFonts w:cstheme="minorHAnsi"/>
                <w:sz w:val="24"/>
                <w:szCs w:val="24"/>
              </w:rPr>
            </w:pPr>
            <w:r w:rsidRPr="00BD75FC">
              <w:rPr>
                <w:rFonts w:cstheme="minorHAnsi"/>
                <w:sz w:val="24"/>
                <w:szCs w:val="24"/>
              </w:rPr>
              <w:t>0.741</w:t>
            </w:r>
          </w:p>
        </w:tc>
        <w:tc>
          <w:tcPr>
            <w:tcW w:w="0" w:type="auto"/>
            <w:vAlign w:val="center"/>
            <w:hideMark/>
          </w:tcPr>
          <w:p w14:paraId="08AE6BB1" w14:textId="77777777" w:rsidR="00822FDC" w:rsidRPr="00BD75FC" w:rsidRDefault="00822FDC" w:rsidP="00BD75FC">
            <w:pPr>
              <w:rPr>
                <w:rFonts w:cstheme="minorHAnsi"/>
                <w:sz w:val="24"/>
                <w:szCs w:val="24"/>
              </w:rPr>
            </w:pPr>
            <w:r w:rsidRPr="00BD75FC">
              <w:rPr>
                <w:rFonts w:cstheme="minorHAnsi"/>
                <w:sz w:val="24"/>
                <w:szCs w:val="24"/>
              </w:rPr>
              <w:t>0.287</w:t>
            </w:r>
          </w:p>
        </w:tc>
      </w:tr>
    </w:tbl>
    <w:p w14:paraId="08D4AF8A" w14:textId="77777777" w:rsidR="00822FDC" w:rsidRDefault="00822FDC" w:rsidP="00822FDC">
      <w:pPr>
        <w:ind w:left="-227" w:right="-227"/>
        <w:rPr>
          <w:rFonts w:cstheme="minorHAnsi"/>
          <w:sz w:val="24"/>
          <w:szCs w:val="24"/>
        </w:rPr>
      </w:pPr>
    </w:p>
    <w:p w14:paraId="3FD0C0BC" w14:textId="77777777" w:rsidR="00BD75FC" w:rsidRDefault="00BD75FC" w:rsidP="00822FDC">
      <w:pPr>
        <w:ind w:left="-227" w:right="-227"/>
        <w:rPr>
          <w:rFonts w:cstheme="minorHAnsi"/>
          <w:sz w:val="24"/>
          <w:szCs w:val="24"/>
        </w:rPr>
      </w:pPr>
    </w:p>
    <w:p w14:paraId="15C54C77" w14:textId="4376CC02" w:rsidR="00BD75FC" w:rsidRDefault="00BD75FC" w:rsidP="00822FDC">
      <w:pPr>
        <w:ind w:left="-227" w:right="-227"/>
        <w:rPr>
          <w:rFonts w:cstheme="minorHAnsi"/>
          <w:b/>
          <w:bCs/>
        </w:rPr>
      </w:pPr>
      <w:r>
        <w:rPr>
          <w:rFonts w:cstheme="minorHAnsi"/>
          <w:noProof/>
          <w:sz w:val="24"/>
          <w:szCs w:val="24"/>
        </w:rPr>
        <w:drawing>
          <wp:inline distT="0" distB="0" distL="0" distR="0" wp14:anchorId="4FF72C27" wp14:editId="3FAEE95C">
            <wp:extent cx="5731510" cy="2910840"/>
            <wp:effectExtent l="0" t="0" r="2540" b="3810"/>
            <wp:docPr id="9779273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27388" name="Picture 977927388"/>
                    <pic:cNvPicPr/>
                  </pic:nvPicPr>
                  <pic:blipFill rotWithShape="1">
                    <a:blip r:embed="rId8">
                      <a:extLst>
                        <a:ext uri="{28A0092B-C50C-407E-A947-70E740481C1C}">
                          <a14:useLocalDpi xmlns:a14="http://schemas.microsoft.com/office/drawing/2010/main" val="0"/>
                        </a:ext>
                      </a:extLst>
                    </a:blip>
                    <a:srcRect b="11008"/>
                    <a:stretch>
                      <a:fillRect/>
                    </a:stretch>
                  </pic:blipFill>
                  <pic:spPr bwMode="auto">
                    <a:xfrm>
                      <a:off x="0" y="0"/>
                      <a:ext cx="5731510" cy="2910840"/>
                    </a:xfrm>
                    <a:prstGeom prst="rect">
                      <a:avLst/>
                    </a:prstGeom>
                    <a:ln>
                      <a:noFill/>
                    </a:ln>
                    <a:extLst>
                      <a:ext uri="{53640926-AAD7-44D8-BBD7-CCE9431645EC}">
                        <a14:shadowObscured xmlns:a14="http://schemas.microsoft.com/office/drawing/2010/main"/>
                      </a:ext>
                    </a:extLst>
                  </pic:spPr>
                </pic:pic>
              </a:graphicData>
            </a:graphic>
          </wp:inline>
        </w:drawing>
      </w:r>
      <w:r w:rsidRPr="00BD75FC">
        <w:t xml:space="preserve"> </w:t>
      </w:r>
      <w:r w:rsidRPr="00BD75FC">
        <w:rPr>
          <w:rFonts w:cstheme="minorHAnsi"/>
          <w:b/>
          <w:bCs/>
        </w:rPr>
        <w:t>Figure 4: Monthly On-Time Delivery Rate</w:t>
      </w:r>
    </w:p>
    <w:p w14:paraId="493CE84B" w14:textId="77777777" w:rsidR="00BD75FC" w:rsidRPr="00BD75FC" w:rsidRDefault="00BD75FC" w:rsidP="00BD75FC">
      <w:pPr>
        <w:ind w:left="-227" w:right="-227"/>
        <w:jc w:val="both"/>
        <w:rPr>
          <w:rFonts w:cstheme="minorHAnsi"/>
          <w:sz w:val="24"/>
          <w:szCs w:val="24"/>
        </w:rPr>
      </w:pPr>
      <w:r w:rsidRPr="00BD75FC">
        <w:rPr>
          <w:rFonts w:cstheme="minorHAnsi"/>
          <w:sz w:val="24"/>
          <w:szCs w:val="24"/>
        </w:rPr>
        <w:t>The monthly on-time delivery rate varies between approximately 0.248 and 0.307. The highest observed rate occurs in August at approximately 0.307, while September shows the lowest at approximately 0.248.</w:t>
      </w:r>
    </w:p>
    <w:p w14:paraId="40A84E4D" w14:textId="77777777" w:rsidR="00BD75FC" w:rsidRPr="00BD75FC" w:rsidRDefault="00BD75FC" w:rsidP="00BD75FC">
      <w:pPr>
        <w:ind w:left="-227" w:right="-227"/>
        <w:jc w:val="both"/>
        <w:rPr>
          <w:rFonts w:cstheme="minorHAnsi"/>
          <w:sz w:val="24"/>
          <w:szCs w:val="24"/>
        </w:rPr>
      </w:pPr>
      <w:r w:rsidRPr="00BD75FC">
        <w:rPr>
          <w:rFonts w:cstheme="minorHAnsi"/>
          <w:sz w:val="24"/>
          <w:szCs w:val="24"/>
        </w:rPr>
        <w:t>Average delivery delay remains within a relatively narrow range, from approximately 0.148 to 0.164. This indicates that monthly variation in the on-time rate is more noticeable than the variation in average normalized delivery delay.</w:t>
      </w:r>
    </w:p>
    <w:p w14:paraId="13D0BDA3" w14:textId="77777777" w:rsidR="00BD75FC" w:rsidRPr="00BD75FC" w:rsidRDefault="00BD75FC" w:rsidP="00BD75FC">
      <w:pPr>
        <w:ind w:left="-227" w:right="-227"/>
        <w:jc w:val="both"/>
        <w:rPr>
          <w:rFonts w:cstheme="minorHAnsi"/>
          <w:sz w:val="24"/>
          <w:szCs w:val="24"/>
        </w:rPr>
      </w:pPr>
      <w:r w:rsidRPr="00BD75FC">
        <w:rPr>
          <w:rFonts w:cstheme="minorHAnsi"/>
          <w:sz w:val="24"/>
          <w:szCs w:val="24"/>
        </w:rPr>
        <w:lastRenderedPageBreak/>
        <w:t>Monthly monitoring can therefore help identify periods where delivery reliability requires additional investigation.</w:t>
      </w:r>
    </w:p>
    <w:p w14:paraId="5E872415" w14:textId="789DF4D4" w:rsidR="00BD75FC" w:rsidRDefault="00BD75FC" w:rsidP="00BD75FC">
      <w:pPr>
        <w:ind w:left="-227" w:right="-227"/>
        <w:jc w:val="both"/>
        <w:rPr>
          <w:rFonts w:cstheme="minorHAnsi"/>
          <w:sz w:val="24"/>
          <w:szCs w:val="24"/>
        </w:rPr>
      </w:pPr>
      <w:r w:rsidRPr="00BD75FC">
        <w:rPr>
          <w:rFonts w:cstheme="minorHAnsi"/>
          <w:sz w:val="24"/>
          <w:szCs w:val="24"/>
        </w:rPr>
        <w:t xml:space="preserve">A line chart </w:t>
      </w:r>
      <w:r>
        <w:rPr>
          <w:rFonts w:cstheme="minorHAnsi"/>
          <w:sz w:val="24"/>
          <w:szCs w:val="24"/>
        </w:rPr>
        <w:t>i</w:t>
      </w:r>
      <w:r w:rsidRPr="00BD75FC">
        <w:rPr>
          <w:rFonts w:cstheme="minorHAnsi"/>
          <w:sz w:val="24"/>
          <w:szCs w:val="24"/>
        </w:rPr>
        <w:t>s selected because the months have a natural chronological order. A line allows changes in on-time delivery performance to be observed across the year.</w:t>
      </w:r>
    </w:p>
    <w:p w14:paraId="7B109262" w14:textId="77777777" w:rsidR="00BD75FC" w:rsidRPr="00BD75FC" w:rsidRDefault="00BD75FC" w:rsidP="00BD75FC">
      <w:pPr>
        <w:ind w:left="-227" w:right="-227"/>
        <w:rPr>
          <w:rFonts w:cstheme="minorHAnsi"/>
          <w:b/>
          <w:bCs/>
          <w:sz w:val="26"/>
          <w:szCs w:val="26"/>
        </w:rPr>
      </w:pPr>
      <w:r w:rsidRPr="00BD75FC">
        <w:rPr>
          <w:rFonts w:cstheme="minorHAnsi"/>
          <w:b/>
          <w:bCs/>
          <w:sz w:val="26"/>
          <w:szCs w:val="26"/>
        </w:rPr>
        <w:t>DELIVERY PARTNER ANALYSIS</w:t>
      </w:r>
    </w:p>
    <w:p w14:paraId="595FECD3" w14:textId="77777777" w:rsidR="00BD75FC" w:rsidRPr="00BD75FC" w:rsidRDefault="00BD75FC" w:rsidP="00BD75FC">
      <w:pPr>
        <w:ind w:left="-227" w:right="-227"/>
        <w:jc w:val="both"/>
        <w:rPr>
          <w:rFonts w:cstheme="minorHAnsi"/>
          <w:sz w:val="24"/>
          <w:szCs w:val="24"/>
        </w:rPr>
      </w:pPr>
      <w:r w:rsidRPr="00BD75FC">
        <w:rPr>
          <w:rFonts w:cstheme="minorHAnsi"/>
          <w:sz w:val="24"/>
          <w:szCs w:val="24"/>
        </w:rPr>
        <w:t>Delivery partner performance was also examined using the same group-level measures. The observed on-time delivery rates were:</w:t>
      </w:r>
    </w:p>
    <w:p w14:paraId="500D3B9C" w14:textId="77777777" w:rsidR="00BD75FC" w:rsidRPr="00BD75FC" w:rsidRDefault="00BD75FC" w:rsidP="00BD75FC">
      <w:pPr>
        <w:numPr>
          <w:ilvl w:val="0"/>
          <w:numId w:val="2"/>
        </w:numPr>
        <w:ind w:right="-227"/>
        <w:jc w:val="both"/>
        <w:rPr>
          <w:rFonts w:cstheme="minorHAnsi"/>
          <w:sz w:val="24"/>
          <w:szCs w:val="24"/>
        </w:rPr>
      </w:pPr>
      <w:r w:rsidRPr="00BD75FC">
        <w:rPr>
          <w:rFonts w:cstheme="minorHAnsi"/>
          <w:sz w:val="24"/>
          <w:szCs w:val="24"/>
        </w:rPr>
        <w:t xml:space="preserve">In-House: 0.287 </w:t>
      </w:r>
    </w:p>
    <w:p w14:paraId="26B4AB29" w14:textId="77777777" w:rsidR="00BD75FC" w:rsidRPr="00BD75FC" w:rsidRDefault="00BD75FC" w:rsidP="00BD75FC">
      <w:pPr>
        <w:numPr>
          <w:ilvl w:val="0"/>
          <w:numId w:val="2"/>
        </w:numPr>
        <w:ind w:right="-227"/>
        <w:jc w:val="both"/>
        <w:rPr>
          <w:rFonts w:cstheme="minorHAnsi"/>
          <w:sz w:val="24"/>
          <w:szCs w:val="24"/>
        </w:rPr>
      </w:pPr>
      <w:r w:rsidRPr="00BD75FC">
        <w:rPr>
          <w:rFonts w:cstheme="minorHAnsi"/>
          <w:sz w:val="24"/>
          <w:szCs w:val="24"/>
        </w:rPr>
        <w:t xml:space="preserve">Partner D: 0.283 </w:t>
      </w:r>
    </w:p>
    <w:p w14:paraId="7C17156A" w14:textId="77777777" w:rsidR="00BD75FC" w:rsidRPr="00BD75FC" w:rsidRDefault="00BD75FC" w:rsidP="00BD75FC">
      <w:pPr>
        <w:numPr>
          <w:ilvl w:val="0"/>
          <w:numId w:val="2"/>
        </w:numPr>
        <w:ind w:right="-227"/>
        <w:jc w:val="both"/>
        <w:rPr>
          <w:rFonts w:cstheme="minorHAnsi"/>
          <w:sz w:val="24"/>
          <w:szCs w:val="24"/>
        </w:rPr>
      </w:pPr>
      <w:r w:rsidRPr="00BD75FC">
        <w:rPr>
          <w:rFonts w:cstheme="minorHAnsi"/>
          <w:sz w:val="24"/>
          <w:szCs w:val="24"/>
        </w:rPr>
        <w:t xml:space="preserve">Partner A: 0.282 </w:t>
      </w:r>
    </w:p>
    <w:p w14:paraId="1C9D7554" w14:textId="77777777" w:rsidR="00BD75FC" w:rsidRPr="00BD75FC" w:rsidRDefault="00BD75FC" w:rsidP="00BD75FC">
      <w:pPr>
        <w:numPr>
          <w:ilvl w:val="0"/>
          <w:numId w:val="2"/>
        </w:numPr>
        <w:ind w:right="-227"/>
        <w:jc w:val="both"/>
        <w:rPr>
          <w:rFonts w:cstheme="minorHAnsi"/>
          <w:sz w:val="24"/>
          <w:szCs w:val="24"/>
        </w:rPr>
      </w:pPr>
      <w:r w:rsidRPr="00BD75FC">
        <w:rPr>
          <w:rFonts w:cstheme="minorHAnsi"/>
          <w:sz w:val="24"/>
          <w:szCs w:val="24"/>
        </w:rPr>
        <w:t xml:space="preserve">Partner B: 0.273 </w:t>
      </w:r>
    </w:p>
    <w:p w14:paraId="5FAAC7B1" w14:textId="77777777" w:rsidR="00BD75FC" w:rsidRPr="00BD75FC" w:rsidRDefault="00BD75FC" w:rsidP="00BD75FC">
      <w:pPr>
        <w:numPr>
          <w:ilvl w:val="0"/>
          <w:numId w:val="2"/>
        </w:numPr>
        <w:ind w:right="-227"/>
        <w:jc w:val="both"/>
        <w:rPr>
          <w:rFonts w:cstheme="minorHAnsi"/>
          <w:sz w:val="24"/>
          <w:szCs w:val="24"/>
        </w:rPr>
      </w:pPr>
      <w:r w:rsidRPr="00BD75FC">
        <w:rPr>
          <w:rFonts w:cstheme="minorHAnsi"/>
          <w:sz w:val="24"/>
          <w:szCs w:val="24"/>
        </w:rPr>
        <w:t xml:space="preserve">Partner C: 0.272 </w:t>
      </w:r>
    </w:p>
    <w:p w14:paraId="35BBC9A3" w14:textId="77777777" w:rsidR="00BD75FC" w:rsidRPr="00BD75FC" w:rsidRDefault="00BD75FC" w:rsidP="00BD75FC">
      <w:pPr>
        <w:ind w:left="-227" w:right="-227"/>
        <w:jc w:val="both"/>
        <w:rPr>
          <w:rFonts w:cstheme="minorHAnsi"/>
          <w:sz w:val="24"/>
          <w:szCs w:val="24"/>
        </w:rPr>
      </w:pPr>
      <w:r w:rsidRPr="00BD75FC">
        <w:rPr>
          <w:rFonts w:cstheme="minorHAnsi"/>
          <w:sz w:val="24"/>
          <w:szCs w:val="24"/>
        </w:rPr>
        <w:t>The results show relatively similar on-time delivery rates across the delivery partner groups. The difference between the highest and lowest observed rate is comparatively small.</w:t>
      </w:r>
    </w:p>
    <w:p w14:paraId="0033411E" w14:textId="77777777" w:rsidR="00BD75FC" w:rsidRPr="00BD75FC" w:rsidRDefault="00BD75FC" w:rsidP="00BD75FC">
      <w:pPr>
        <w:ind w:left="-227" w:right="-227"/>
        <w:jc w:val="both"/>
        <w:rPr>
          <w:rFonts w:cstheme="minorHAnsi"/>
          <w:sz w:val="24"/>
          <w:szCs w:val="24"/>
        </w:rPr>
      </w:pPr>
      <w:r w:rsidRPr="00BD75FC">
        <w:rPr>
          <w:rFonts w:cstheme="minorHAnsi"/>
          <w:sz w:val="24"/>
          <w:szCs w:val="24"/>
        </w:rPr>
        <w:t>Average delivery delay and logistics cost were also relatively similar across the groups. Therefore, the dataset does not show a large performance separation between delivery partners.</w:t>
      </w:r>
    </w:p>
    <w:p w14:paraId="4955D9A4" w14:textId="77777777" w:rsidR="00BD75FC" w:rsidRDefault="00BD75FC" w:rsidP="00BD75FC">
      <w:pPr>
        <w:ind w:left="-227" w:right="-227"/>
        <w:jc w:val="both"/>
        <w:rPr>
          <w:rFonts w:cstheme="minorHAnsi"/>
          <w:sz w:val="24"/>
          <w:szCs w:val="24"/>
        </w:rPr>
      </w:pPr>
      <w:r w:rsidRPr="00BD75FC">
        <w:rPr>
          <w:rFonts w:cstheme="minorHAnsi"/>
          <w:sz w:val="24"/>
          <w:szCs w:val="24"/>
        </w:rPr>
        <w:t>This finding suggests that future analysis should examine other operational variables, such as shipping method, distance, traffic conditions, warehouse processing, and delivery timing, rather than relying only on delivery partner comparisons.</w:t>
      </w:r>
    </w:p>
    <w:p w14:paraId="4E24047F" w14:textId="77777777" w:rsidR="00BD75FC" w:rsidRPr="00BD75FC" w:rsidRDefault="00BD75FC" w:rsidP="00BD75FC">
      <w:pPr>
        <w:ind w:left="-227" w:right="-227"/>
        <w:jc w:val="both"/>
        <w:rPr>
          <w:rFonts w:cstheme="minorHAnsi"/>
          <w:sz w:val="24"/>
          <w:szCs w:val="24"/>
        </w:rPr>
      </w:pPr>
    </w:p>
    <w:p w14:paraId="51BEAE58" w14:textId="77777777" w:rsidR="00BD75FC" w:rsidRPr="00BD75FC" w:rsidRDefault="00BD75FC" w:rsidP="00BD75FC">
      <w:pPr>
        <w:ind w:left="-227" w:right="-227"/>
        <w:jc w:val="both"/>
        <w:rPr>
          <w:rFonts w:cstheme="minorHAnsi"/>
          <w:b/>
          <w:bCs/>
          <w:sz w:val="26"/>
          <w:szCs w:val="26"/>
        </w:rPr>
      </w:pPr>
      <w:r w:rsidRPr="00BD75FC">
        <w:rPr>
          <w:rFonts w:cstheme="minorHAnsi"/>
          <w:b/>
          <w:bCs/>
          <w:sz w:val="26"/>
          <w:szCs w:val="26"/>
        </w:rPr>
        <w:t>DELIVERY DELAY AND CUSTOMER SATISFACTION</w:t>
      </w:r>
    </w:p>
    <w:p w14:paraId="1699EB97" w14:textId="77777777" w:rsidR="00BD75FC" w:rsidRPr="00BD75FC" w:rsidRDefault="00BD75FC" w:rsidP="00BD75FC">
      <w:pPr>
        <w:ind w:left="-227" w:right="-227"/>
        <w:jc w:val="both"/>
        <w:rPr>
          <w:rFonts w:cstheme="minorHAnsi"/>
          <w:sz w:val="24"/>
          <w:szCs w:val="24"/>
        </w:rPr>
      </w:pPr>
      <w:r w:rsidRPr="00BD75FC">
        <w:rPr>
          <w:rFonts w:cstheme="minorHAnsi"/>
          <w:sz w:val="24"/>
          <w:szCs w:val="24"/>
        </w:rPr>
        <w:t>The relationship between delivery delay and customer satisfaction was examined using a scatter plot. This analysis is important because delivery performance can be related to the customer experience.</w:t>
      </w:r>
    </w:p>
    <w:p w14:paraId="7A7AB536" w14:textId="32E23911" w:rsidR="00BD75FC" w:rsidRDefault="00BD75FC" w:rsidP="00BD75FC">
      <w:pPr>
        <w:ind w:left="-227" w:right="-227"/>
        <w:jc w:val="both"/>
        <w:rPr>
          <w:rFonts w:cstheme="minorHAnsi"/>
          <w:sz w:val="24"/>
          <w:szCs w:val="24"/>
        </w:rPr>
      </w:pPr>
      <w:r w:rsidRPr="00BD75FC">
        <w:rPr>
          <w:rFonts w:cstheme="minorHAnsi"/>
          <w:sz w:val="24"/>
          <w:szCs w:val="24"/>
        </w:rPr>
        <w:t>The correlation analysis produced a correlation coefficient of approximately -0.83 between Delivery_Delay_Hours and Customer_Satisfaction_Score.</w:t>
      </w:r>
    </w:p>
    <w:p w14:paraId="6A0FA842" w14:textId="73BCD517" w:rsidR="00BD75FC" w:rsidRDefault="00BD75FC" w:rsidP="00BD75FC">
      <w:pPr>
        <w:ind w:left="-227" w:right="-227"/>
        <w:jc w:val="both"/>
        <w:rPr>
          <w:rFonts w:cstheme="minorHAnsi"/>
          <w:sz w:val="24"/>
          <w:szCs w:val="24"/>
        </w:rPr>
      </w:pPr>
      <w:r w:rsidRPr="00BD75FC">
        <w:rPr>
          <w:rFonts w:cstheme="minorHAnsi"/>
          <w:sz w:val="24"/>
          <w:szCs w:val="24"/>
        </w:rPr>
        <w:t xml:space="preserve">A scatter plot </w:t>
      </w:r>
      <w:r>
        <w:rPr>
          <w:rFonts w:cstheme="minorHAnsi"/>
          <w:sz w:val="24"/>
          <w:szCs w:val="24"/>
        </w:rPr>
        <w:t>i</w:t>
      </w:r>
      <w:r w:rsidRPr="00BD75FC">
        <w:rPr>
          <w:rFonts w:cstheme="minorHAnsi"/>
          <w:sz w:val="24"/>
          <w:szCs w:val="24"/>
        </w:rPr>
        <w:t>s selected because both variables are numerical. The plot allows individual observations to be viewed and makes it possible to visually examine whether higher delivery delays are associated with higher or lower customer satisfaction.</w:t>
      </w:r>
    </w:p>
    <w:p w14:paraId="1AF75277" w14:textId="77777777" w:rsidR="00BD75FC" w:rsidRDefault="00BD75FC" w:rsidP="00BD75FC">
      <w:pPr>
        <w:ind w:left="-227" w:right="-227"/>
        <w:jc w:val="both"/>
        <w:rPr>
          <w:rFonts w:cstheme="minorHAnsi"/>
          <w:sz w:val="24"/>
          <w:szCs w:val="24"/>
        </w:rPr>
      </w:pPr>
    </w:p>
    <w:p w14:paraId="712E2425" w14:textId="77777777" w:rsidR="00BD75FC" w:rsidRDefault="00BD75FC" w:rsidP="00BD75FC">
      <w:pPr>
        <w:ind w:left="-227" w:right="-227"/>
        <w:jc w:val="both"/>
        <w:rPr>
          <w:rFonts w:cstheme="minorHAnsi"/>
          <w:sz w:val="24"/>
          <w:szCs w:val="24"/>
        </w:rPr>
      </w:pPr>
    </w:p>
    <w:p w14:paraId="7952A5B4" w14:textId="77777777" w:rsidR="00BD75FC" w:rsidRDefault="00BD75FC" w:rsidP="00BD75FC">
      <w:pPr>
        <w:ind w:left="-227" w:right="-227"/>
        <w:jc w:val="both"/>
        <w:rPr>
          <w:rFonts w:cstheme="minorHAnsi"/>
          <w:sz w:val="24"/>
          <w:szCs w:val="24"/>
        </w:rPr>
      </w:pPr>
    </w:p>
    <w:p w14:paraId="49FFE79F" w14:textId="77777777" w:rsidR="00BD75FC" w:rsidRDefault="00BD75FC" w:rsidP="00BD75FC">
      <w:pPr>
        <w:ind w:left="-227" w:right="-227"/>
        <w:jc w:val="both"/>
        <w:rPr>
          <w:rFonts w:cstheme="minorHAnsi"/>
          <w:sz w:val="24"/>
          <w:szCs w:val="24"/>
        </w:rPr>
      </w:pPr>
    </w:p>
    <w:p w14:paraId="5A24EED8" w14:textId="72ABF5C1" w:rsidR="00BD75FC" w:rsidRPr="00BD75FC" w:rsidRDefault="00BD75FC" w:rsidP="00BD75FC">
      <w:pPr>
        <w:ind w:left="-227" w:right="-227"/>
        <w:jc w:val="both"/>
        <w:rPr>
          <w:rFonts w:cstheme="minorHAnsi"/>
          <w:b/>
          <w:bCs/>
        </w:rPr>
      </w:pPr>
      <w:r>
        <w:rPr>
          <w:rFonts w:cstheme="minorHAnsi"/>
          <w:noProof/>
          <w:sz w:val="24"/>
          <w:szCs w:val="24"/>
        </w:rPr>
        <w:lastRenderedPageBreak/>
        <w:drawing>
          <wp:inline distT="0" distB="0" distL="0" distR="0" wp14:anchorId="50176103" wp14:editId="2BF1A115">
            <wp:extent cx="5387340" cy="2606040"/>
            <wp:effectExtent l="0" t="0" r="3810" b="3810"/>
            <wp:docPr id="4802027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02757" name="Picture 480202757"/>
                    <pic:cNvPicPr/>
                  </pic:nvPicPr>
                  <pic:blipFill rotWithShape="1">
                    <a:blip r:embed="rId9">
                      <a:extLst>
                        <a:ext uri="{28A0092B-C50C-407E-A947-70E740481C1C}">
                          <a14:useLocalDpi xmlns:a14="http://schemas.microsoft.com/office/drawing/2010/main" val="0"/>
                        </a:ext>
                      </a:extLst>
                    </a:blip>
                    <a:srcRect r="6004" b="4642"/>
                    <a:stretch>
                      <a:fillRect/>
                    </a:stretch>
                  </pic:blipFill>
                  <pic:spPr bwMode="auto">
                    <a:xfrm>
                      <a:off x="0" y="0"/>
                      <a:ext cx="5387340" cy="2606040"/>
                    </a:xfrm>
                    <a:prstGeom prst="rect">
                      <a:avLst/>
                    </a:prstGeom>
                    <a:ln>
                      <a:noFill/>
                    </a:ln>
                    <a:extLst>
                      <a:ext uri="{53640926-AAD7-44D8-BBD7-CCE9431645EC}">
                        <a14:shadowObscured xmlns:a14="http://schemas.microsoft.com/office/drawing/2010/main"/>
                      </a:ext>
                    </a:extLst>
                  </pic:spPr>
                </pic:pic>
              </a:graphicData>
            </a:graphic>
          </wp:inline>
        </w:drawing>
      </w:r>
    </w:p>
    <w:p w14:paraId="49851EA7" w14:textId="5E33C1BA" w:rsidR="00BD75FC" w:rsidRDefault="00BD75FC" w:rsidP="00BD75FC">
      <w:pPr>
        <w:ind w:left="-227" w:right="-227"/>
        <w:jc w:val="both"/>
        <w:rPr>
          <w:rFonts w:cstheme="minorHAnsi"/>
          <w:b/>
          <w:bCs/>
        </w:rPr>
      </w:pPr>
      <w:r w:rsidRPr="00BD75FC">
        <w:rPr>
          <w:rFonts w:cstheme="minorHAnsi"/>
          <w:b/>
          <w:bCs/>
        </w:rPr>
        <w:t>Figure 5: Delivery Delay vs Customer Satisfaction</w:t>
      </w:r>
    </w:p>
    <w:p w14:paraId="7E2654DF" w14:textId="77777777" w:rsidR="00BD75FC" w:rsidRPr="00BD75FC" w:rsidRDefault="00BD75FC" w:rsidP="00BD75FC">
      <w:pPr>
        <w:ind w:left="-227" w:right="-227"/>
        <w:jc w:val="both"/>
        <w:rPr>
          <w:rFonts w:cstheme="minorHAnsi"/>
          <w:sz w:val="24"/>
          <w:szCs w:val="24"/>
        </w:rPr>
      </w:pPr>
      <w:r w:rsidRPr="00BD75FC">
        <w:rPr>
          <w:rFonts w:cstheme="minorHAnsi"/>
          <w:sz w:val="24"/>
          <w:szCs w:val="24"/>
        </w:rPr>
        <w:t>The scatter plot shows a strong negative relationship between delivery delay and customer satisfaction. This is consistent with the correlation coefficient of approximately -0.83.</w:t>
      </w:r>
    </w:p>
    <w:p w14:paraId="1F92E1A8" w14:textId="77777777" w:rsidR="00BD75FC" w:rsidRPr="00BD75FC" w:rsidRDefault="00BD75FC" w:rsidP="00BD75FC">
      <w:pPr>
        <w:ind w:left="-227" w:right="-227"/>
        <w:jc w:val="both"/>
        <w:rPr>
          <w:rFonts w:cstheme="minorHAnsi"/>
          <w:sz w:val="24"/>
          <w:szCs w:val="24"/>
        </w:rPr>
      </w:pPr>
      <w:r w:rsidRPr="00BD75FC">
        <w:rPr>
          <w:rFonts w:cstheme="minorHAnsi"/>
          <w:sz w:val="24"/>
          <w:szCs w:val="24"/>
        </w:rPr>
        <w:t>The pattern indicates that observations with higher delivery delays generally tend to have lower customer satisfaction scores.</w:t>
      </w:r>
    </w:p>
    <w:p w14:paraId="60E7A599" w14:textId="77777777" w:rsidR="00BD75FC" w:rsidRPr="00BD75FC" w:rsidRDefault="00BD75FC" w:rsidP="00BD75FC">
      <w:pPr>
        <w:ind w:left="-227" w:right="-227"/>
        <w:jc w:val="both"/>
        <w:rPr>
          <w:rFonts w:cstheme="minorHAnsi"/>
          <w:sz w:val="24"/>
          <w:szCs w:val="24"/>
        </w:rPr>
      </w:pPr>
      <w:r w:rsidRPr="00BD75FC">
        <w:rPr>
          <w:rFonts w:cstheme="minorHAnsi"/>
          <w:sz w:val="24"/>
          <w:szCs w:val="24"/>
        </w:rPr>
        <w:t>This is an important logistics performance observation because customer satisfaction is an outcome that can be associated with delivery reliability.</w:t>
      </w:r>
    </w:p>
    <w:p w14:paraId="31C8C7EF" w14:textId="77777777" w:rsidR="00BD75FC" w:rsidRPr="00BD75FC" w:rsidRDefault="00BD75FC" w:rsidP="00BD75FC">
      <w:pPr>
        <w:ind w:left="-227" w:right="-227"/>
        <w:jc w:val="both"/>
        <w:rPr>
          <w:rFonts w:cstheme="minorHAnsi"/>
          <w:sz w:val="24"/>
          <w:szCs w:val="24"/>
        </w:rPr>
      </w:pPr>
      <w:r w:rsidRPr="00BD75FC">
        <w:rPr>
          <w:rFonts w:cstheme="minorHAnsi"/>
          <w:sz w:val="24"/>
          <w:szCs w:val="24"/>
        </w:rPr>
        <w:t>However, the relationship should not be interpreted as proof that delivery delay is the only factor influencing customer satisfaction. Other factors such as product, service, cost, and customer expectations may also contribute.</w:t>
      </w:r>
    </w:p>
    <w:p w14:paraId="25E4DEE6" w14:textId="77777777" w:rsidR="00BD75FC" w:rsidRPr="00BD75FC" w:rsidRDefault="00BD75FC" w:rsidP="00BD75FC">
      <w:pPr>
        <w:ind w:left="-227" w:right="-227"/>
        <w:jc w:val="both"/>
        <w:rPr>
          <w:rFonts w:cstheme="minorHAnsi"/>
          <w:b/>
          <w:bCs/>
          <w:sz w:val="26"/>
          <w:szCs w:val="26"/>
        </w:rPr>
      </w:pPr>
      <w:r w:rsidRPr="00BD75FC">
        <w:rPr>
          <w:rFonts w:cstheme="minorHAnsi"/>
          <w:b/>
          <w:bCs/>
          <w:sz w:val="26"/>
          <w:szCs w:val="26"/>
        </w:rPr>
        <w:t>OPERATIONAL EFFICIENCY</w:t>
      </w:r>
    </w:p>
    <w:p w14:paraId="56464059" w14:textId="77777777" w:rsidR="00BD75FC" w:rsidRPr="00BD75FC" w:rsidRDefault="00BD75FC" w:rsidP="00BD75FC">
      <w:pPr>
        <w:ind w:left="-227" w:right="-227"/>
        <w:jc w:val="both"/>
        <w:rPr>
          <w:rFonts w:cstheme="minorHAnsi"/>
          <w:sz w:val="24"/>
          <w:szCs w:val="24"/>
        </w:rPr>
      </w:pPr>
      <w:r w:rsidRPr="00BD75FC">
        <w:rPr>
          <w:rFonts w:cstheme="minorHAnsi"/>
          <w:sz w:val="24"/>
          <w:szCs w:val="24"/>
        </w:rPr>
        <w:t>Operational efficiency can be examined by considering how consistently orders are processed and delivered within expected timeframes.</w:t>
      </w:r>
    </w:p>
    <w:p w14:paraId="601F8214" w14:textId="77777777" w:rsidR="00BD75FC" w:rsidRPr="00BD75FC" w:rsidRDefault="00BD75FC" w:rsidP="00BD75FC">
      <w:pPr>
        <w:ind w:left="-227" w:right="-227"/>
        <w:jc w:val="both"/>
        <w:rPr>
          <w:rFonts w:cstheme="minorHAnsi"/>
          <w:sz w:val="24"/>
          <w:szCs w:val="24"/>
        </w:rPr>
      </w:pPr>
      <w:r w:rsidRPr="00BD75FC">
        <w:rPr>
          <w:rFonts w:cstheme="minorHAnsi"/>
          <w:sz w:val="24"/>
          <w:szCs w:val="24"/>
        </w:rPr>
        <w:t>The analysis indicates that on-time delivery performance varies across shipping methods and months. This means that overall delivery performance should not be assessed only through a single average value.</w:t>
      </w:r>
    </w:p>
    <w:p w14:paraId="33CE1AC0" w14:textId="77777777" w:rsidR="00BD75FC" w:rsidRPr="00BD75FC" w:rsidRDefault="00BD75FC" w:rsidP="00BD75FC">
      <w:pPr>
        <w:ind w:left="-227" w:right="-227"/>
        <w:jc w:val="both"/>
        <w:rPr>
          <w:rFonts w:cstheme="minorHAnsi"/>
          <w:sz w:val="24"/>
          <w:szCs w:val="24"/>
        </w:rPr>
      </w:pPr>
      <w:r w:rsidRPr="00BD75FC">
        <w:rPr>
          <w:rFonts w:cstheme="minorHAnsi"/>
          <w:sz w:val="24"/>
          <w:szCs w:val="24"/>
        </w:rPr>
        <w:t>The strong relationship between delivery delay and customer satisfaction also indicates that delivery reliability is an important customer-facing performance area.</w:t>
      </w:r>
    </w:p>
    <w:p w14:paraId="04E4F74B" w14:textId="77777777" w:rsidR="00BD75FC" w:rsidRPr="00BD75FC" w:rsidRDefault="00BD75FC" w:rsidP="00BD75FC">
      <w:pPr>
        <w:ind w:left="-227" w:right="-227"/>
        <w:jc w:val="both"/>
        <w:rPr>
          <w:rFonts w:cstheme="minorHAnsi"/>
          <w:sz w:val="24"/>
          <w:szCs w:val="24"/>
        </w:rPr>
      </w:pPr>
      <w:r w:rsidRPr="00BD75FC">
        <w:rPr>
          <w:rFonts w:cstheme="minorHAnsi"/>
          <w:sz w:val="24"/>
          <w:szCs w:val="24"/>
        </w:rPr>
        <w:t>Warehouse processing time, traffic delay, delivery distance, and shipping method are additional operational variables that can be examined when investigating delivery performance.</w:t>
      </w:r>
    </w:p>
    <w:p w14:paraId="5EEFACEB" w14:textId="77777777" w:rsidR="00BD75FC" w:rsidRDefault="00BD75FC" w:rsidP="00BD75FC">
      <w:pPr>
        <w:ind w:left="-227" w:right="-227"/>
        <w:jc w:val="both"/>
        <w:rPr>
          <w:rFonts w:cstheme="minorHAnsi"/>
          <w:sz w:val="24"/>
          <w:szCs w:val="24"/>
        </w:rPr>
      </w:pPr>
      <w:r w:rsidRPr="00BD75FC">
        <w:rPr>
          <w:rFonts w:cstheme="minorHAnsi"/>
          <w:sz w:val="24"/>
          <w:szCs w:val="24"/>
        </w:rPr>
        <w:t>These observations can be used to identify areas requiring further investigation rather than being treated as confirmed causal explanations.</w:t>
      </w:r>
    </w:p>
    <w:p w14:paraId="15E7C26C" w14:textId="77777777" w:rsidR="00BD75FC" w:rsidRDefault="00BD75FC" w:rsidP="00BD75FC">
      <w:pPr>
        <w:ind w:left="-227" w:right="-227"/>
        <w:jc w:val="both"/>
        <w:rPr>
          <w:rFonts w:cstheme="minorHAnsi"/>
          <w:sz w:val="24"/>
          <w:szCs w:val="24"/>
        </w:rPr>
      </w:pPr>
    </w:p>
    <w:p w14:paraId="4A497971" w14:textId="77777777" w:rsidR="00BD75FC" w:rsidRPr="00BD75FC" w:rsidRDefault="00BD75FC" w:rsidP="00BD75FC">
      <w:pPr>
        <w:ind w:left="-227" w:right="-227"/>
        <w:jc w:val="both"/>
        <w:rPr>
          <w:rFonts w:cstheme="minorHAnsi"/>
          <w:sz w:val="24"/>
          <w:szCs w:val="24"/>
        </w:rPr>
      </w:pPr>
    </w:p>
    <w:p w14:paraId="6900A53E" w14:textId="77777777" w:rsidR="00BD75FC" w:rsidRPr="00BD75FC" w:rsidRDefault="00BD75FC" w:rsidP="00BD75FC">
      <w:pPr>
        <w:ind w:left="-227" w:right="-227"/>
        <w:jc w:val="both"/>
        <w:rPr>
          <w:rFonts w:cstheme="minorHAnsi"/>
          <w:b/>
          <w:bCs/>
          <w:sz w:val="26"/>
          <w:szCs w:val="26"/>
        </w:rPr>
      </w:pPr>
      <w:r w:rsidRPr="00BD75FC">
        <w:rPr>
          <w:rFonts w:cstheme="minorHAnsi"/>
          <w:b/>
          <w:bCs/>
          <w:sz w:val="26"/>
          <w:szCs w:val="26"/>
        </w:rPr>
        <w:lastRenderedPageBreak/>
        <w:t>COST DRIVERS</w:t>
      </w:r>
    </w:p>
    <w:p w14:paraId="429F5925" w14:textId="77777777" w:rsidR="00BD75FC" w:rsidRPr="00BD75FC" w:rsidRDefault="00BD75FC" w:rsidP="00BD75FC">
      <w:pPr>
        <w:ind w:left="-227" w:right="-227"/>
        <w:jc w:val="both"/>
        <w:rPr>
          <w:rFonts w:cstheme="minorHAnsi"/>
          <w:sz w:val="24"/>
          <w:szCs w:val="24"/>
        </w:rPr>
      </w:pPr>
      <w:r w:rsidRPr="00BD75FC">
        <w:rPr>
          <w:rFonts w:cstheme="minorHAnsi"/>
          <w:sz w:val="24"/>
          <w:szCs w:val="24"/>
        </w:rPr>
        <w:t>Cost-related variables were examined through correlation analysis and shipping-method comparisons.</w:t>
      </w:r>
    </w:p>
    <w:p w14:paraId="762BC405" w14:textId="77777777" w:rsidR="00BD75FC" w:rsidRPr="00BD75FC" w:rsidRDefault="00BD75FC" w:rsidP="00BD75FC">
      <w:pPr>
        <w:ind w:left="-227" w:right="-227"/>
        <w:jc w:val="both"/>
        <w:rPr>
          <w:rFonts w:cstheme="minorHAnsi"/>
          <w:sz w:val="24"/>
          <w:szCs w:val="24"/>
        </w:rPr>
      </w:pPr>
      <w:r w:rsidRPr="00BD75FC">
        <w:rPr>
          <w:rFonts w:cstheme="minorHAnsi"/>
          <w:sz w:val="24"/>
          <w:szCs w:val="24"/>
        </w:rPr>
        <w:t>Distance and Shipping Cost showed a very strong positive correlation of approximately 0.97. This indicates that longer delivery distances are strongly associated with higher shipping costs within the dataset.</w:t>
      </w:r>
    </w:p>
    <w:p w14:paraId="080BDD05" w14:textId="77777777" w:rsidR="00BD75FC" w:rsidRPr="00BD75FC" w:rsidRDefault="00BD75FC" w:rsidP="00BD75FC">
      <w:pPr>
        <w:ind w:left="-227" w:right="-227"/>
        <w:jc w:val="both"/>
        <w:rPr>
          <w:rFonts w:cstheme="minorHAnsi"/>
          <w:sz w:val="24"/>
          <w:szCs w:val="24"/>
        </w:rPr>
      </w:pPr>
      <w:r w:rsidRPr="00BD75FC">
        <w:rPr>
          <w:rFonts w:cstheme="minorHAnsi"/>
          <w:sz w:val="24"/>
          <w:szCs w:val="24"/>
        </w:rPr>
        <w:t>Shipping Cost and Logistics Cost also showed a strong positive correlation of approximately 0.80. Distance and Logistics Cost showed a correlation of approximately 0.78.</w:t>
      </w:r>
    </w:p>
    <w:p w14:paraId="4A2ABD31" w14:textId="77777777" w:rsidR="00BD75FC" w:rsidRPr="00BD75FC" w:rsidRDefault="00BD75FC" w:rsidP="00BD75FC">
      <w:pPr>
        <w:ind w:left="-227" w:right="-227"/>
        <w:jc w:val="both"/>
        <w:rPr>
          <w:rFonts w:cstheme="minorHAnsi"/>
          <w:sz w:val="24"/>
          <w:szCs w:val="24"/>
        </w:rPr>
      </w:pPr>
      <w:r w:rsidRPr="00BD75FC">
        <w:rPr>
          <w:rFonts w:cstheme="minorHAnsi"/>
          <w:sz w:val="24"/>
          <w:szCs w:val="24"/>
        </w:rPr>
        <w:t>Shipping method comparisons also showed differences in average logistics cost. Same Day shipping had the highest average normalized logistics cost among the four shipping methods, while Economy had the lowest.</w:t>
      </w:r>
    </w:p>
    <w:p w14:paraId="64A8D95D" w14:textId="77777777" w:rsidR="00BD75FC" w:rsidRPr="00BD75FC" w:rsidRDefault="00BD75FC" w:rsidP="00BD75FC">
      <w:pPr>
        <w:ind w:left="-227" w:right="-227"/>
        <w:jc w:val="both"/>
        <w:rPr>
          <w:rFonts w:cstheme="minorHAnsi"/>
          <w:sz w:val="24"/>
          <w:szCs w:val="24"/>
        </w:rPr>
      </w:pPr>
      <w:r w:rsidRPr="00BD75FC">
        <w:rPr>
          <w:rFonts w:cstheme="minorHAnsi"/>
          <w:sz w:val="24"/>
          <w:szCs w:val="24"/>
        </w:rPr>
        <w:t>These results suggest that transportation distance and service category are important variables to monitor when examining logistics costs.</w:t>
      </w:r>
    </w:p>
    <w:p w14:paraId="059C1943" w14:textId="77777777" w:rsidR="00BD75FC" w:rsidRPr="00BD75FC" w:rsidRDefault="00BD75FC" w:rsidP="00BD75FC">
      <w:pPr>
        <w:ind w:left="-227" w:right="-227"/>
        <w:jc w:val="both"/>
        <w:rPr>
          <w:rFonts w:cstheme="minorHAnsi"/>
          <w:b/>
          <w:bCs/>
          <w:sz w:val="26"/>
          <w:szCs w:val="26"/>
        </w:rPr>
      </w:pPr>
      <w:r w:rsidRPr="00BD75FC">
        <w:rPr>
          <w:rFonts w:cstheme="minorHAnsi"/>
          <w:b/>
          <w:bCs/>
          <w:sz w:val="26"/>
          <w:szCs w:val="26"/>
        </w:rPr>
        <w:t>POTENTIAL BOTTLENECKS</w:t>
      </w:r>
    </w:p>
    <w:p w14:paraId="1EA137B0" w14:textId="77777777" w:rsidR="00BD75FC" w:rsidRPr="00BD75FC" w:rsidRDefault="00BD75FC" w:rsidP="00BD75FC">
      <w:pPr>
        <w:ind w:left="-227" w:right="-227"/>
        <w:jc w:val="both"/>
        <w:rPr>
          <w:rFonts w:cstheme="minorHAnsi"/>
          <w:sz w:val="24"/>
          <w:szCs w:val="24"/>
        </w:rPr>
      </w:pPr>
      <w:r w:rsidRPr="00BD75FC">
        <w:rPr>
          <w:rFonts w:cstheme="minorHAnsi"/>
          <w:sz w:val="24"/>
          <w:szCs w:val="24"/>
        </w:rPr>
        <w:t>The exploratory analysis highlights several variables that can be considered potential areas for operational investigation:</w:t>
      </w:r>
    </w:p>
    <w:p w14:paraId="29E21C80" w14:textId="77777777" w:rsidR="00BD75FC" w:rsidRPr="00BD75FC" w:rsidRDefault="00BD75FC" w:rsidP="00BD75FC">
      <w:pPr>
        <w:ind w:left="-227" w:right="-227"/>
        <w:jc w:val="both"/>
        <w:rPr>
          <w:rFonts w:cstheme="minorHAnsi"/>
          <w:sz w:val="24"/>
          <w:szCs w:val="24"/>
        </w:rPr>
      </w:pPr>
      <w:r w:rsidRPr="00BD75FC">
        <w:rPr>
          <w:rFonts w:cstheme="minorHAnsi"/>
          <w:b/>
          <w:bCs/>
          <w:sz w:val="24"/>
          <w:szCs w:val="24"/>
        </w:rPr>
        <w:t>Delivery delays:</w:t>
      </w:r>
      <w:r w:rsidRPr="00BD75FC">
        <w:rPr>
          <w:rFonts w:cstheme="minorHAnsi"/>
          <w:sz w:val="24"/>
          <w:szCs w:val="24"/>
        </w:rPr>
        <w:t xml:space="preserve"> Higher delivery delays are associated with lower customer satisfaction and therefore represent an important performance area.</w:t>
      </w:r>
    </w:p>
    <w:p w14:paraId="626C31DD" w14:textId="77777777" w:rsidR="00BD75FC" w:rsidRPr="00BD75FC" w:rsidRDefault="00BD75FC" w:rsidP="00BD75FC">
      <w:pPr>
        <w:ind w:left="-227" w:right="-227"/>
        <w:jc w:val="both"/>
        <w:rPr>
          <w:rFonts w:cstheme="minorHAnsi"/>
          <w:sz w:val="24"/>
          <w:szCs w:val="24"/>
        </w:rPr>
      </w:pPr>
      <w:r w:rsidRPr="00BD75FC">
        <w:rPr>
          <w:rFonts w:cstheme="minorHAnsi"/>
          <w:b/>
          <w:bCs/>
          <w:sz w:val="24"/>
          <w:szCs w:val="24"/>
        </w:rPr>
        <w:t>Traffic delays:</w:t>
      </w:r>
      <w:r w:rsidRPr="00BD75FC">
        <w:rPr>
          <w:rFonts w:cstheme="minorHAnsi"/>
          <w:sz w:val="24"/>
          <w:szCs w:val="24"/>
        </w:rPr>
        <w:t xml:space="preserve"> Traffic delay shows a negative relationship with customer satisfaction and a positive relationship with delivery delay.</w:t>
      </w:r>
    </w:p>
    <w:p w14:paraId="6BC1E38B" w14:textId="77777777" w:rsidR="00BD75FC" w:rsidRPr="00BD75FC" w:rsidRDefault="00BD75FC" w:rsidP="00BD75FC">
      <w:pPr>
        <w:ind w:left="-227" w:right="-227"/>
        <w:jc w:val="both"/>
        <w:rPr>
          <w:rFonts w:cstheme="minorHAnsi"/>
          <w:sz w:val="24"/>
          <w:szCs w:val="24"/>
        </w:rPr>
      </w:pPr>
      <w:r w:rsidRPr="00BD75FC">
        <w:rPr>
          <w:rFonts w:cstheme="minorHAnsi"/>
          <w:b/>
          <w:bCs/>
          <w:sz w:val="24"/>
          <w:szCs w:val="24"/>
        </w:rPr>
        <w:t>Warehouse processing:</w:t>
      </w:r>
      <w:r w:rsidRPr="00BD75FC">
        <w:rPr>
          <w:rFonts w:cstheme="minorHAnsi"/>
          <w:sz w:val="24"/>
          <w:szCs w:val="24"/>
        </w:rPr>
        <w:t xml:space="preserve"> Warehouse processing time shows a positive relationship with delivery delay, although the relationship is relatively weak.</w:t>
      </w:r>
    </w:p>
    <w:p w14:paraId="084339CB" w14:textId="77777777" w:rsidR="00BD75FC" w:rsidRPr="00BD75FC" w:rsidRDefault="00BD75FC" w:rsidP="00BD75FC">
      <w:pPr>
        <w:ind w:left="-227" w:right="-227"/>
        <w:jc w:val="both"/>
        <w:rPr>
          <w:rFonts w:cstheme="minorHAnsi"/>
          <w:sz w:val="24"/>
          <w:szCs w:val="24"/>
        </w:rPr>
      </w:pPr>
      <w:r w:rsidRPr="00BD75FC">
        <w:rPr>
          <w:rFonts w:cstheme="minorHAnsi"/>
          <w:b/>
          <w:bCs/>
          <w:sz w:val="24"/>
          <w:szCs w:val="24"/>
        </w:rPr>
        <w:t>Shipping method:</w:t>
      </w:r>
      <w:r w:rsidRPr="00BD75FC">
        <w:rPr>
          <w:rFonts w:cstheme="minorHAnsi"/>
          <w:sz w:val="24"/>
          <w:szCs w:val="24"/>
        </w:rPr>
        <w:t xml:space="preserve"> Large differences were observed between shipping categories in terms of on-time delivery rate and average delay.</w:t>
      </w:r>
    </w:p>
    <w:p w14:paraId="160CE29C" w14:textId="77777777" w:rsidR="00BD75FC" w:rsidRPr="00BD75FC" w:rsidRDefault="00BD75FC" w:rsidP="00BD75FC">
      <w:pPr>
        <w:ind w:left="-227" w:right="-227"/>
        <w:jc w:val="both"/>
        <w:rPr>
          <w:rFonts w:cstheme="minorHAnsi"/>
          <w:sz w:val="24"/>
          <w:szCs w:val="24"/>
        </w:rPr>
      </w:pPr>
      <w:r w:rsidRPr="00BD75FC">
        <w:rPr>
          <w:rFonts w:cstheme="minorHAnsi"/>
          <w:b/>
          <w:bCs/>
          <w:sz w:val="24"/>
          <w:szCs w:val="24"/>
        </w:rPr>
        <w:t>Long-distance deliveries:</w:t>
      </w:r>
      <w:r w:rsidRPr="00BD75FC">
        <w:rPr>
          <w:rFonts w:cstheme="minorHAnsi"/>
          <w:sz w:val="24"/>
          <w:szCs w:val="24"/>
        </w:rPr>
        <w:t xml:space="preserve"> Distance is strongly associated with shipping cost and also shows a positive relationship with delivery delay.</w:t>
      </w:r>
    </w:p>
    <w:p w14:paraId="075E478D" w14:textId="77777777" w:rsidR="00BD75FC" w:rsidRPr="00BD75FC" w:rsidRDefault="00BD75FC" w:rsidP="00BD75FC">
      <w:pPr>
        <w:ind w:left="-227" w:right="-227"/>
        <w:jc w:val="both"/>
        <w:rPr>
          <w:rFonts w:cstheme="minorHAnsi"/>
          <w:sz w:val="24"/>
          <w:szCs w:val="24"/>
        </w:rPr>
      </w:pPr>
      <w:r w:rsidRPr="00BD75FC">
        <w:rPr>
          <w:rFonts w:cstheme="minorHAnsi"/>
          <w:sz w:val="24"/>
          <w:szCs w:val="24"/>
        </w:rPr>
        <w:t>These are potential bottleneck indicators rather than confirmed causes. Additional analysis would be required to determine the underlying causes.</w:t>
      </w:r>
    </w:p>
    <w:p w14:paraId="28368032" w14:textId="77777777" w:rsidR="00BD75FC" w:rsidRPr="00BD75FC" w:rsidRDefault="00BD75FC" w:rsidP="00BD75FC">
      <w:pPr>
        <w:ind w:left="-227" w:right="-227"/>
        <w:jc w:val="both"/>
        <w:rPr>
          <w:rFonts w:cstheme="minorHAnsi"/>
          <w:b/>
          <w:bCs/>
          <w:sz w:val="24"/>
          <w:szCs w:val="24"/>
        </w:rPr>
      </w:pPr>
      <w:r w:rsidRPr="00BD75FC">
        <w:rPr>
          <w:rFonts w:cstheme="minorHAnsi"/>
          <w:b/>
          <w:bCs/>
          <w:sz w:val="24"/>
          <w:szCs w:val="24"/>
        </w:rPr>
        <w:t>KEY FINDINGS</w:t>
      </w:r>
    </w:p>
    <w:p w14:paraId="432ACE4C" w14:textId="77777777" w:rsidR="00BD75FC" w:rsidRPr="00BD75FC" w:rsidRDefault="00BD75FC" w:rsidP="00BD75FC">
      <w:pPr>
        <w:ind w:left="-227" w:right="-227"/>
        <w:jc w:val="both"/>
        <w:rPr>
          <w:rFonts w:cstheme="minorHAnsi"/>
          <w:b/>
          <w:bCs/>
          <w:sz w:val="24"/>
          <w:szCs w:val="24"/>
        </w:rPr>
      </w:pPr>
      <w:r w:rsidRPr="00BD75FC">
        <w:rPr>
          <w:rFonts w:cstheme="minorHAnsi"/>
          <w:b/>
          <w:bCs/>
          <w:sz w:val="24"/>
          <w:szCs w:val="24"/>
        </w:rPr>
        <w:t>Finding 1 — Overall delivery reliability</w:t>
      </w:r>
    </w:p>
    <w:p w14:paraId="5C39183E" w14:textId="77777777" w:rsidR="00BD75FC" w:rsidRPr="00BD75FC" w:rsidRDefault="00BD75FC" w:rsidP="00BD75FC">
      <w:pPr>
        <w:ind w:left="-227" w:right="-227"/>
        <w:jc w:val="both"/>
        <w:rPr>
          <w:rFonts w:cstheme="minorHAnsi"/>
          <w:sz w:val="24"/>
          <w:szCs w:val="24"/>
        </w:rPr>
      </w:pPr>
      <w:r w:rsidRPr="00BD75FC">
        <w:rPr>
          <w:rFonts w:cstheme="minorHAnsi"/>
          <w:sz w:val="24"/>
          <w:szCs w:val="24"/>
        </w:rPr>
        <w:t>The overall on-time delivery rate in the dataset is approximately 27.93%.</w:t>
      </w:r>
    </w:p>
    <w:p w14:paraId="1563EC2D" w14:textId="77777777" w:rsidR="00BD75FC" w:rsidRPr="00BD75FC" w:rsidRDefault="00BD75FC" w:rsidP="00BD75FC">
      <w:pPr>
        <w:ind w:left="-227" w:right="-227"/>
        <w:jc w:val="both"/>
        <w:rPr>
          <w:rFonts w:cstheme="minorHAnsi"/>
          <w:b/>
          <w:bCs/>
          <w:sz w:val="24"/>
          <w:szCs w:val="24"/>
        </w:rPr>
      </w:pPr>
      <w:r w:rsidRPr="00BD75FC">
        <w:rPr>
          <w:rFonts w:cstheme="minorHAnsi"/>
          <w:b/>
          <w:bCs/>
          <w:sz w:val="24"/>
          <w:szCs w:val="24"/>
        </w:rPr>
        <w:t>Finding 2 — Delivery delay and satisfaction</w:t>
      </w:r>
    </w:p>
    <w:p w14:paraId="3568322C" w14:textId="77777777" w:rsidR="00BD75FC" w:rsidRPr="00BD75FC" w:rsidRDefault="00BD75FC" w:rsidP="00BD75FC">
      <w:pPr>
        <w:ind w:left="-227" w:right="-227"/>
        <w:jc w:val="both"/>
        <w:rPr>
          <w:rFonts w:cstheme="minorHAnsi"/>
          <w:sz w:val="24"/>
          <w:szCs w:val="24"/>
        </w:rPr>
      </w:pPr>
      <w:r w:rsidRPr="00BD75FC">
        <w:rPr>
          <w:rFonts w:cstheme="minorHAnsi"/>
          <w:sz w:val="24"/>
          <w:szCs w:val="24"/>
        </w:rPr>
        <w:t>Delivery Delay Hours and Customer Satisfaction Score have a strong negative correlation of approximately -0.83.</w:t>
      </w:r>
    </w:p>
    <w:p w14:paraId="795981D2" w14:textId="77777777" w:rsidR="00BD75FC" w:rsidRPr="00BD75FC" w:rsidRDefault="00BD75FC" w:rsidP="00BD75FC">
      <w:pPr>
        <w:ind w:left="-227" w:right="-227"/>
        <w:jc w:val="both"/>
        <w:rPr>
          <w:rFonts w:cstheme="minorHAnsi"/>
          <w:b/>
          <w:bCs/>
          <w:sz w:val="24"/>
          <w:szCs w:val="24"/>
        </w:rPr>
      </w:pPr>
      <w:r w:rsidRPr="00BD75FC">
        <w:rPr>
          <w:rFonts w:cstheme="minorHAnsi"/>
          <w:b/>
          <w:bCs/>
          <w:sz w:val="24"/>
          <w:szCs w:val="24"/>
        </w:rPr>
        <w:lastRenderedPageBreak/>
        <w:t>Finding 3 — Distance and shipping cost</w:t>
      </w:r>
    </w:p>
    <w:p w14:paraId="79D64C32" w14:textId="77777777" w:rsidR="00BD75FC" w:rsidRPr="00BD75FC" w:rsidRDefault="00BD75FC" w:rsidP="00BD75FC">
      <w:pPr>
        <w:ind w:left="-227" w:right="-227"/>
        <w:jc w:val="both"/>
        <w:rPr>
          <w:rFonts w:cstheme="minorHAnsi"/>
          <w:sz w:val="24"/>
          <w:szCs w:val="24"/>
        </w:rPr>
      </w:pPr>
      <w:r w:rsidRPr="00BD75FC">
        <w:rPr>
          <w:rFonts w:cstheme="minorHAnsi"/>
          <w:sz w:val="24"/>
          <w:szCs w:val="24"/>
        </w:rPr>
        <w:t>Distance and Shipping Cost have a very strong positive correlation of approximately 0.97.</w:t>
      </w:r>
    </w:p>
    <w:p w14:paraId="2D36248F" w14:textId="77777777" w:rsidR="00BD75FC" w:rsidRPr="00BD75FC" w:rsidRDefault="00BD75FC" w:rsidP="00BD75FC">
      <w:pPr>
        <w:ind w:left="-227" w:right="-227"/>
        <w:jc w:val="both"/>
        <w:rPr>
          <w:rFonts w:cstheme="minorHAnsi"/>
          <w:b/>
          <w:bCs/>
          <w:sz w:val="24"/>
          <w:szCs w:val="24"/>
        </w:rPr>
      </w:pPr>
      <w:r w:rsidRPr="00BD75FC">
        <w:rPr>
          <w:rFonts w:cstheme="minorHAnsi"/>
          <w:b/>
          <w:bCs/>
          <w:sz w:val="24"/>
          <w:szCs w:val="24"/>
        </w:rPr>
        <w:t>Finding 4 — Logistics cost relationships</w:t>
      </w:r>
    </w:p>
    <w:p w14:paraId="1125484F" w14:textId="77777777" w:rsidR="00BD75FC" w:rsidRPr="00BD75FC" w:rsidRDefault="00BD75FC" w:rsidP="00BD75FC">
      <w:pPr>
        <w:ind w:left="-227" w:right="-227"/>
        <w:jc w:val="both"/>
        <w:rPr>
          <w:rFonts w:cstheme="minorHAnsi"/>
          <w:sz w:val="24"/>
          <w:szCs w:val="24"/>
        </w:rPr>
      </w:pPr>
      <w:r w:rsidRPr="00BD75FC">
        <w:rPr>
          <w:rFonts w:cstheme="minorHAnsi"/>
          <w:sz w:val="24"/>
          <w:szCs w:val="24"/>
        </w:rPr>
        <w:t>Shipping Cost and Logistics Cost show a strong positive correlation of approximately 0.80.</w:t>
      </w:r>
    </w:p>
    <w:p w14:paraId="5E53C7AE" w14:textId="77777777" w:rsidR="00BD75FC" w:rsidRPr="00BD75FC" w:rsidRDefault="00BD75FC" w:rsidP="00BD75FC">
      <w:pPr>
        <w:ind w:left="-227" w:right="-227"/>
        <w:jc w:val="both"/>
        <w:rPr>
          <w:rFonts w:cstheme="minorHAnsi"/>
          <w:b/>
          <w:bCs/>
          <w:sz w:val="24"/>
          <w:szCs w:val="24"/>
        </w:rPr>
      </w:pPr>
      <w:r w:rsidRPr="00BD75FC">
        <w:rPr>
          <w:rFonts w:cstheme="minorHAnsi"/>
          <w:b/>
          <w:bCs/>
          <w:sz w:val="24"/>
          <w:szCs w:val="24"/>
        </w:rPr>
        <w:t>Finding 5 — Shipping method variation</w:t>
      </w:r>
    </w:p>
    <w:p w14:paraId="4F2034E7" w14:textId="77777777" w:rsidR="00BD75FC" w:rsidRPr="00BD75FC" w:rsidRDefault="00BD75FC" w:rsidP="00BD75FC">
      <w:pPr>
        <w:ind w:left="-227" w:right="-227"/>
        <w:jc w:val="both"/>
        <w:rPr>
          <w:rFonts w:cstheme="minorHAnsi"/>
          <w:sz w:val="24"/>
          <w:szCs w:val="24"/>
        </w:rPr>
      </w:pPr>
      <w:r w:rsidRPr="00BD75FC">
        <w:rPr>
          <w:rFonts w:cstheme="minorHAnsi"/>
          <w:sz w:val="24"/>
          <w:szCs w:val="24"/>
        </w:rPr>
        <w:t>Shipping methods show noticeable differences in observed on-time delivery rates, delivery delays, logistics costs, and satisfaction.</w:t>
      </w:r>
    </w:p>
    <w:p w14:paraId="366CDED1" w14:textId="77777777" w:rsidR="00BD75FC" w:rsidRPr="00BD75FC" w:rsidRDefault="00BD75FC" w:rsidP="00BD75FC">
      <w:pPr>
        <w:ind w:left="-227" w:right="-227"/>
        <w:jc w:val="both"/>
        <w:rPr>
          <w:rFonts w:cstheme="minorHAnsi"/>
          <w:b/>
          <w:bCs/>
          <w:sz w:val="24"/>
          <w:szCs w:val="24"/>
        </w:rPr>
      </w:pPr>
      <w:r w:rsidRPr="00BD75FC">
        <w:rPr>
          <w:rFonts w:cstheme="minorHAnsi"/>
          <w:b/>
          <w:bCs/>
          <w:sz w:val="24"/>
          <w:szCs w:val="24"/>
        </w:rPr>
        <w:t>Finding 6 — Monthly variation</w:t>
      </w:r>
    </w:p>
    <w:p w14:paraId="09ACCF72" w14:textId="77777777" w:rsidR="00BD75FC" w:rsidRPr="00BD75FC" w:rsidRDefault="00BD75FC" w:rsidP="00BD75FC">
      <w:pPr>
        <w:ind w:left="-227" w:right="-227"/>
        <w:jc w:val="both"/>
        <w:rPr>
          <w:rFonts w:cstheme="minorHAnsi"/>
          <w:sz w:val="24"/>
          <w:szCs w:val="24"/>
        </w:rPr>
      </w:pPr>
      <w:r w:rsidRPr="00BD75FC">
        <w:rPr>
          <w:rFonts w:cstheme="minorHAnsi"/>
          <w:sz w:val="24"/>
          <w:szCs w:val="24"/>
        </w:rPr>
        <w:t>Monthly on-time delivery performance varies across the year, while average delivery delay remains within a relatively narrow range.</w:t>
      </w:r>
    </w:p>
    <w:p w14:paraId="459F01E2" w14:textId="77777777" w:rsidR="00BD75FC" w:rsidRPr="00BD75FC" w:rsidRDefault="00BD75FC" w:rsidP="00BD75FC">
      <w:pPr>
        <w:ind w:left="-227" w:right="-227"/>
        <w:jc w:val="both"/>
        <w:rPr>
          <w:rFonts w:cstheme="minorHAnsi"/>
          <w:b/>
          <w:bCs/>
          <w:sz w:val="24"/>
          <w:szCs w:val="24"/>
        </w:rPr>
      </w:pPr>
      <w:r w:rsidRPr="00BD75FC">
        <w:rPr>
          <w:rFonts w:cstheme="minorHAnsi"/>
          <w:b/>
          <w:bCs/>
          <w:sz w:val="24"/>
          <w:szCs w:val="24"/>
        </w:rPr>
        <w:t>Finding 7 — Delivery partners</w:t>
      </w:r>
    </w:p>
    <w:p w14:paraId="00182128" w14:textId="77777777" w:rsidR="00BD75FC" w:rsidRPr="00BD75FC" w:rsidRDefault="00BD75FC" w:rsidP="00BD75FC">
      <w:pPr>
        <w:ind w:left="-227" w:right="-227"/>
        <w:jc w:val="both"/>
        <w:rPr>
          <w:rFonts w:cstheme="minorHAnsi"/>
          <w:sz w:val="24"/>
          <w:szCs w:val="24"/>
        </w:rPr>
      </w:pPr>
      <w:r w:rsidRPr="00BD75FC">
        <w:rPr>
          <w:rFonts w:cstheme="minorHAnsi"/>
          <w:sz w:val="24"/>
          <w:szCs w:val="24"/>
        </w:rPr>
        <w:t>Delivery partner performance is relatively similar across the groups in terms of observed on-time delivery rates.</w:t>
      </w:r>
    </w:p>
    <w:p w14:paraId="0C866652" w14:textId="77777777" w:rsidR="00BD75FC" w:rsidRPr="00BD75FC" w:rsidRDefault="00BD75FC" w:rsidP="00BD75FC">
      <w:pPr>
        <w:ind w:left="-227" w:right="-227"/>
        <w:jc w:val="both"/>
        <w:rPr>
          <w:rFonts w:cstheme="minorHAnsi"/>
          <w:b/>
          <w:bCs/>
          <w:sz w:val="26"/>
          <w:szCs w:val="26"/>
        </w:rPr>
      </w:pPr>
      <w:r w:rsidRPr="00BD75FC">
        <w:rPr>
          <w:rFonts w:cstheme="minorHAnsi"/>
          <w:b/>
          <w:bCs/>
          <w:sz w:val="26"/>
          <w:szCs w:val="26"/>
        </w:rPr>
        <w:t>RECOMMENDATIONS</w:t>
      </w:r>
    </w:p>
    <w:p w14:paraId="531C8F66" w14:textId="77777777" w:rsidR="00BD75FC" w:rsidRPr="00BD75FC" w:rsidRDefault="00BD75FC" w:rsidP="00BD75FC">
      <w:pPr>
        <w:ind w:left="-227" w:right="-227"/>
        <w:jc w:val="both"/>
        <w:rPr>
          <w:rFonts w:cstheme="minorHAnsi"/>
          <w:sz w:val="24"/>
          <w:szCs w:val="24"/>
        </w:rPr>
      </w:pPr>
      <w:r w:rsidRPr="00BD75FC">
        <w:rPr>
          <w:rFonts w:cstheme="minorHAnsi"/>
          <w:sz w:val="24"/>
          <w:szCs w:val="24"/>
        </w:rPr>
        <w:t>Based on the observations from the exploratory analysis, the following recommendations are proposed:</w:t>
      </w:r>
    </w:p>
    <w:p w14:paraId="09B61812" w14:textId="77777777" w:rsidR="00BD75FC" w:rsidRPr="00BD75FC" w:rsidRDefault="00BD75FC" w:rsidP="00BD75FC">
      <w:pPr>
        <w:numPr>
          <w:ilvl w:val="0"/>
          <w:numId w:val="3"/>
        </w:numPr>
        <w:ind w:right="-227"/>
        <w:jc w:val="both"/>
        <w:rPr>
          <w:rFonts w:cstheme="minorHAnsi"/>
          <w:sz w:val="24"/>
          <w:szCs w:val="24"/>
        </w:rPr>
      </w:pPr>
      <w:r w:rsidRPr="00BD75FC">
        <w:rPr>
          <w:rFonts w:cstheme="minorHAnsi"/>
          <w:b/>
          <w:bCs/>
          <w:sz w:val="24"/>
          <w:szCs w:val="24"/>
        </w:rPr>
        <w:t>Monitor on-time delivery by shipping method:</w:t>
      </w:r>
      <w:r w:rsidRPr="00BD75FC">
        <w:rPr>
          <w:rFonts w:cstheme="minorHAnsi"/>
          <w:sz w:val="24"/>
          <w:szCs w:val="24"/>
        </w:rPr>
        <w:t xml:space="preserve"> Delivery performance should be monitored separately for each shipping category because the observed performance differs between methods. </w:t>
      </w:r>
    </w:p>
    <w:p w14:paraId="29C6201D" w14:textId="77777777" w:rsidR="00BD75FC" w:rsidRPr="00BD75FC" w:rsidRDefault="00BD75FC" w:rsidP="00BD75FC">
      <w:pPr>
        <w:numPr>
          <w:ilvl w:val="0"/>
          <w:numId w:val="3"/>
        </w:numPr>
        <w:ind w:right="-227"/>
        <w:jc w:val="both"/>
        <w:rPr>
          <w:rFonts w:cstheme="minorHAnsi"/>
          <w:sz w:val="24"/>
          <w:szCs w:val="24"/>
        </w:rPr>
      </w:pPr>
      <w:r w:rsidRPr="00BD75FC">
        <w:rPr>
          <w:rFonts w:cstheme="minorHAnsi"/>
          <w:b/>
          <w:bCs/>
          <w:sz w:val="24"/>
          <w:szCs w:val="24"/>
        </w:rPr>
        <w:t>Investigate high-delay orders:</w:t>
      </w:r>
      <w:r w:rsidRPr="00BD75FC">
        <w:rPr>
          <w:rFonts w:cstheme="minorHAnsi"/>
          <w:sz w:val="24"/>
          <w:szCs w:val="24"/>
        </w:rPr>
        <w:t xml:space="preserve"> Orders with unusually high delivery delays should be examined to determine whether distance, traffic, warehouse processing, or other variables are associated with the delay. </w:t>
      </w:r>
    </w:p>
    <w:p w14:paraId="30CACD81" w14:textId="77777777" w:rsidR="00BD75FC" w:rsidRPr="00BD75FC" w:rsidRDefault="00BD75FC" w:rsidP="00BD75FC">
      <w:pPr>
        <w:numPr>
          <w:ilvl w:val="0"/>
          <w:numId w:val="3"/>
        </w:numPr>
        <w:ind w:right="-227"/>
        <w:jc w:val="both"/>
        <w:rPr>
          <w:rFonts w:cstheme="minorHAnsi"/>
          <w:sz w:val="24"/>
          <w:szCs w:val="24"/>
        </w:rPr>
      </w:pPr>
      <w:r w:rsidRPr="00BD75FC">
        <w:rPr>
          <w:rFonts w:cstheme="minorHAnsi"/>
          <w:b/>
          <w:bCs/>
          <w:sz w:val="24"/>
          <w:szCs w:val="24"/>
        </w:rPr>
        <w:t>Monitor long-distance shipments:</w:t>
      </w:r>
      <w:r w:rsidRPr="00BD75FC">
        <w:rPr>
          <w:rFonts w:cstheme="minorHAnsi"/>
          <w:sz w:val="24"/>
          <w:szCs w:val="24"/>
        </w:rPr>
        <w:t xml:space="preserve"> Since distance has a very strong relationship with shipping cost, long-distance shipments should be monitored for their cost and delivery implications. </w:t>
      </w:r>
    </w:p>
    <w:p w14:paraId="6F3AA6F3" w14:textId="77777777" w:rsidR="00BD75FC" w:rsidRPr="00BD75FC" w:rsidRDefault="00BD75FC" w:rsidP="00BD75FC">
      <w:pPr>
        <w:numPr>
          <w:ilvl w:val="0"/>
          <w:numId w:val="3"/>
        </w:numPr>
        <w:ind w:right="-227"/>
        <w:jc w:val="both"/>
        <w:rPr>
          <w:rFonts w:cstheme="minorHAnsi"/>
          <w:sz w:val="24"/>
          <w:szCs w:val="24"/>
        </w:rPr>
      </w:pPr>
      <w:r w:rsidRPr="00BD75FC">
        <w:rPr>
          <w:rFonts w:cstheme="minorHAnsi"/>
          <w:b/>
          <w:bCs/>
          <w:sz w:val="24"/>
          <w:szCs w:val="24"/>
        </w:rPr>
        <w:t>Track customer satisfaction alongside delivery performance:</w:t>
      </w:r>
      <w:r w:rsidRPr="00BD75FC">
        <w:rPr>
          <w:rFonts w:cstheme="minorHAnsi"/>
          <w:sz w:val="24"/>
          <w:szCs w:val="24"/>
        </w:rPr>
        <w:t xml:space="preserve"> Because delivery delay has a strong negative association with satisfaction, both measures should be monitored together. </w:t>
      </w:r>
    </w:p>
    <w:p w14:paraId="3823B75B" w14:textId="77777777" w:rsidR="00BD75FC" w:rsidRPr="00BD75FC" w:rsidRDefault="00BD75FC" w:rsidP="00BD75FC">
      <w:pPr>
        <w:numPr>
          <w:ilvl w:val="0"/>
          <w:numId w:val="3"/>
        </w:numPr>
        <w:ind w:right="-227"/>
        <w:jc w:val="both"/>
        <w:rPr>
          <w:rFonts w:cstheme="minorHAnsi"/>
          <w:sz w:val="24"/>
          <w:szCs w:val="24"/>
        </w:rPr>
      </w:pPr>
      <w:r w:rsidRPr="00BD75FC">
        <w:rPr>
          <w:rFonts w:cstheme="minorHAnsi"/>
          <w:b/>
          <w:bCs/>
          <w:sz w:val="24"/>
          <w:szCs w:val="24"/>
        </w:rPr>
        <w:t>Review monthly performance:</w:t>
      </w:r>
      <w:r w:rsidRPr="00BD75FC">
        <w:rPr>
          <w:rFonts w:cstheme="minorHAnsi"/>
          <w:sz w:val="24"/>
          <w:szCs w:val="24"/>
        </w:rPr>
        <w:t xml:space="preserve"> Monthly on-time delivery rates should be monitored to identify periods that show relatively lower delivery reliability. </w:t>
      </w:r>
    </w:p>
    <w:p w14:paraId="4D3DFA4B" w14:textId="77777777" w:rsidR="00BD75FC" w:rsidRPr="00BD75FC" w:rsidRDefault="00BD75FC" w:rsidP="00BD75FC">
      <w:pPr>
        <w:numPr>
          <w:ilvl w:val="0"/>
          <w:numId w:val="3"/>
        </w:numPr>
        <w:ind w:right="-227"/>
        <w:jc w:val="both"/>
        <w:rPr>
          <w:rFonts w:cstheme="minorHAnsi"/>
          <w:sz w:val="24"/>
          <w:szCs w:val="24"/>
        </w:rPr>
      </w:pPr>
      <w:r w:rsidRPr="00BD75FC">
        <w:rPr>
          <w:rFonts w:cstheme="minorHAnsi"/>
          <w:b/>
          <w:bCs/>
          <w:sz w:val="24"/>
          <w:szCs w:val="24"/>
        </w:rPr>
        <w:t>Continue delivery partner monitoring:</w:t>
      </w:r>
      <w:r w:rsidRPr="00BD75FC">
        <w:rPr>
          <w:rFonts w:cstheme="minorHAnsi"/>
          <w:sz w:val="24"/>
          <w:szCs w:val="24"/>
        </w:rPr>
        <w:t xml:space="preserve"> Although partner performance is relatively similar, periodic comparison can help identify future changes in performance. </w:t>
      </w:r>
    </w:p>
    <w:p w14:paraId="5DB80016" w14:textId="77777777" w:rsidR="00BD75FC" w:rsidRDefault="00BD75FC" w:rsidP="00BD75FC">
      <w:pPr>
        <w:numPr>
          <w:ilvl w:val="0"/>
          <w:numId w:val="3"/>
        </w:numPr>
        <w:ind w:right="-227"/>
        <w:jc w:val="both"/>
        <w:rPr>
          <w:rFonts w:cstheme="minorHAnsi"/>
          <w:sz w:val="24"/>
          <w:szCs w:val="24"/>
        </w:rPr>
      </w:pPr>
      <w:r w:rsidRPr="00BD75FC">
        <w:rPr>
          <w:rFonts w:cstheme="minorHAnsi"/>
          <w:b/>
          <w:bCs/>
          <w:sz w:val="24"/>
          <w:szCs w:val="24"/>
        </w:rPr>
        <w:t>Use predictive analysis:</w:t>
      </w:r>
      <w:r w:rsidRPr="00BD75FC">
        <w:rPr>
          <w:rFonts w:cstheme="minorHAnsi"/>
          <w:sz w:val="24"/>
          <w:szCs w:val="24"/>
        </w:rPr>
        <w:t xml:space="preserve"> The variables identified during EDA can be used in subsequent predictive modelling to investigate whether delivery outcomes can be predicted from operational characteristics.</w:t>
      </w:r>
    </w:p>
    <w:p w14:paraId="5B3C7ECF" w14:textId="525FF953" w:rsidR="00BD75FC" w:rsidRPr="00BD75FC" w:rsidRDefault="00BD75FC" w:rsidP="00BD75FC">
      <w:pPr>
        <w:ind w:left="-227" w:right="-227"/>
        <w:jc w:val="both"/>
        <w:rPr>
          <w:rFonts w:cstheme="minorHAnsi"/>
          <w:sz w:val="26"/>
          <w:szCs w:val="26"/>
        </w:rPr>
      </w:pPr>
      <w:r w:rsidRPr="00BD75FC">
        <w:rPr>
          <w:rFonts w:cstheme="minorHAnsi"/>
          <w:b/>
          <w:bCs/>
          <w:sz w:val="26"/>
          <w:szCs w:val="26"/>
        </w:rPr>
        <w:lastRenderedPageBreak/>
        <w:t>LIMITATIONS</w:t>
      </w:r>
    </w:p>
    <w:p w14:paraId="15C07B79" w14:textId="77777777" w:rsidR="00BD75FC" w:rsidRPr="00BD75FC" w:rsidRDefault="00BD75FC" w:rsidP="00BD75FC">
      <w:pPr>
        <w:pStyle w:val="pdq2pgselectionanchorcontainer"/>
        <w:ind w:left="-227" w:right="-227"/>
        <w:jc w:val="both"/>
        <w:rPr>
          <w:rFonts w:asciiTheme="minorHAnsi" w:hAnsiTheme="minorHAnsi" w:cstheme="minorHAnsi"/>
        </w:rPr>
      </w:pPr>
      <w:r w:rsidRPr="00BD75FC">
        <w:rPr>
          <w:rFonts w:asciiTheme="minorHAnsi" w:hAnsiTheme="minorHAnsi" w:cstheme="minorHAnsi"/>
        </w:rPr>
        <w:t>This analysis has several limitations. First, the analysis is based on a single e-commerce logistics dataset, so the findings may not represent every logistics operation.</w:t>
      </w:r>
    </w:p>
    <w:p w14:paraId="144D8329" w14:textId="77777777" w:rsidR="00BD75FC" w:rsidRPr="00BD75FC" w:rsidRDefault="00BD75FC" w:rsidP="00BD75FC">
      <w:pPr>
        <w:pStyle w:val="NormalWeb"/>
        <w:ind w:left="-227" w:right="-227"/>
        <w:jc w:val="both"/>
        <w:rPr>
          <w:rFonts w:asciiTheme="minorHAnsi" w:hAnsiTheme="minorHAnsi" w:cstheme="minorHAnsi"/>
        </w:rPr>
      </w:pPr>
      <w:r w:rsidRPr="00BD75FC">
        <w:rPr>
          <w:rFonts w:asciiTheme="minorHAnsi" w:hAnsiTheme="minorHAnsi" w:cstheme="minorHAnsi"/>
        </w:rPr>
        <w:t>Second, correlation analysis identifies statistical relationships but does not establish causation. For example, the strong negative relationship between delivery delay and customer satisfaction does not prove that delay is the only reason for lower satisfaction.</w:t>
      </w:r>
    </w:p>
    <w:p w14:paraId="7CAD8A31" w14:textId="77777777" w:rsidR="00BD75FC" w:rsidRPr="00BD75FC" w:rsidRDefault="00BD75FC" w:rsidP="00BD75FC">
      <w:pPr>
        <w:pStyle w:val="NormalWeb"/>
        <w:ind w:left="-227" w:right="-227"/>
        <w:jc w:val="both"/>
        <w:rPr>
          <w:rFonts w:asciiTheme="minorHAnsi" w:hAnsiTheme="minorHAnsi" w:cstheme="minorHAnsi"/>
        </w:rPr>
      </w:pPr>
      <w:r w:rsidRPr="00BD75FC">
        <w:rPr>
          <w:rFonts w:asciiTheme="minorHAnsi" w:hAnsiTheme="minorHAnsi" w:cstheme="minorHAnsi"/>
        </w:rPr>
        <w:t>Third, several Week 3 visualizations use normalized variables. Normalization places variables on a common 0–1 scale, which is useful for comparison but does not retain the original units in those visualizations.</w:t>
      </w:r>
    </w:p>
    <w:p w14:paraId="289B72E3" w14:textId="77777777" w:rsidR="00BD75FC" w:rsidRPr="00BD75FC" w:rsidRDefault="00BD75FC" w:rsidP="00BD75FC">
      <w:pPr>
        <w:pStyle w:val="NormalWeb"/>
        <w:ind w:left="-227" w:right="-227"/>
        <w:jc w:val="both"/>
        <w:rPr>
          <w:rFonts w:asciiTheme="minorHAnsi" w:hAnsiTheme="minorHAnsi" w:cstheme="minorHAnsi"/>
        </w:rPr>
      </w:pPr>
      <w:r w:rsidRPr="00BD75FC">
        <w:rPr>
          <w:rFonts w:asciiTheme="minorHAnsi" w:hAnsiTheme="minorHAnsi" w:cstheme="minorHAnsi"/>
        </w:rPr>
        <w:t>Finally, this stage focuses primarily on exploratory analysis. Statistical significance testing and predictive modelling would be required for deeper investigation of the observed patterns.</w:t>
      </w:r>
    </w:p>
    <w:p w14:paraId="3B49FFBE" w14:textId="77777777" w:rsidR="00BD75FC" w:rsidRPr="00BD75FC" w:rsidRDefault="00BD75FC" w:rsidP="00BD75FC">
      <w:pPr>
        <w:ind w:left="-227" w:right="-227"/>
        <w:jc w:val="both"/>
        <w:rPr>
          <w:rFonts w:cstheme="minorHAnsi"/>
          <w:b/>
          <w:bCs/>
          <w:sz w:val="26"/>
          <w:szCs w:val="26"/>
        </w:rPr>
      </w:pPr>
      <w:r w:rsidRPr="00BD75FC">
        <w:rPr>
          <w:rFonts w:cstheme="minorHAnsi"/>
          <w:b/>
          <w:bCs/>
          <w:sz w:val="26"/>
          <w:szCs w:val="26"/>
        </w:rPr>
        <w:t>FUTURE ANALYSIS</w:t>
      </w:r>
    </w:p>
    <w:p w14:paraId="07403A72" w14:textId="77777777" w:rsidR="00BD75FC" w:rsidRPr="00BD75FC" w:rsidRDefault="00BD75FC" w:rsidP="00BD75FC">
      <w:pPr>
        <w:ind w:left="-227" w:right="-227"/>
        <w:jc w:val="both"/>
        <w:rPr>
          <w:rFonts w:cstheme="minorHAnsi"/>
          <w:sz w:val="24"/>
          <w:szCs w:val="24"/>
        </w:rPr>
      </w:pPr>
      <w:r w:rsidRPr="00BD75FC">
        <w:rPr>
          <w:rFonts w:cstheme="minorHAnsi"/>
          <w:sz w:val="24"/>
          <w:szCs w:val="24"/>
        </w:rPr>
        <w:t>The findings from this exploratory analysis provide a foundation for further logistics analytics. A future stage can use predictive modelling to investigate whether delivery outcomes can be estimated from operational variables.</w:t>
      </w:r>
    </w:p>
    <w:p w14:paraId="460ECA7B" w14:textId="77777777" w:rsidR="00BD75FC" w:rsidRPr="00BD75FC" w:rsidRDefault="00BD75FC" w:rsidP="00BD75FC">
      <w:pPr>
        <w:ind w:left="-227" w:right="-227"/>
        <w:jc w:val="both"/>
        <w:rPr>
          <w:rFonts w:cstheme="minorHAnsi"/>
          <w:sz w:val="24"/>
          <w:szCs w:val="24"/>
        </w:rPr>
      </w:pPr>
      <w:r w:rsidRPr="00BD75FC">
        <w:rPr>
          <w:rFonts w:cstheme="minorHAnsi"/>
          <w:sz w:val="24"/>
          <w:szCs w:val="24"/>
        </w:rPr>
        <w:t>Potential predictor variables include delivery distance, traffic delay, weather delay, warehouse processing time, shipping method, package characteristics, courier information, and warehouse conditions.</w:t>
      </w:r>
    </w:p>
    <w:p w14:paraId="407AAAD3" w14:textId="77777777" w:rsidR="00BD75FC" w:rsidRPr="00BD75FC" w:rsidRDefault="00BD75FC" w:rsidP="00BD75FC">
      <w:pPr>
        <w:ind w:left="-227" w:right="-227"/>
        <w:jc w:val="both"/>
        <w:rPr>
          <w:rFonts w:cstheme="minorHAnsi"/>
          <w:sz w:val="24"/>
          <w:szCs w:val="24"/>
        </w:rPr>
      </w:pPr>
      <w:r w:rsidRPr="00BD75FC">
        <w:rPr>
          <w:rFonts w:cstheme="minorHAnsi"/>
          <w:sz w:val="24"/>
          <w:szCs w:val="24"/>
        </w:rPr>
        <w:t>Predictive models can then be evaluated using appropriate performance metrics. The results can be used to identify important variables and support data-driven logistics planning.</w:t>
      </w:r>
    </w:p>
    <w:p w14:paraId="3CF827D6" w14:textId="77777777" w:rsidR="00BD75FC" w:rsidRPr="00BD75FC" w:rsidRDefault="00BD75FC" w:rsidP="00BD75FC">
      <w:pPr>
        <w:ind w:left="-227" w:right="-227"/>
        <w:jc w:val="both"/>
        <w:rPr>
          <w:rFonts w:cstheme="minorHAnsi"/>
          <w:sz w:val="24"/>
          <w:szCs w:val="24"/>
        </w:rPr>
      </w:pPr>
      <w:r w:rsidRPr="00BD75FC">
        <w:rPr>
          <w:rFonts w:cstheme="minorHAnsi"/>
          <w:sz w:val="24"/>
          <w:szCs w:val="24"/>
        </w:rPr>
        <w:t>Further analysis could also investigate optimization approaches for delivery performance and logistics costs.</w:t>
      </w:r>
    </w:p>
    <w:p w14:paraId="7FD6E856" w14:textId="180DCB42" w:rsidR="00E52093" w:rsidRPr="00E52093" w:rsidRDefault="00E52093" w:rsidP="00E52093">
      <w:pPr>
        <w:ind w:left="-227" w:right="-227"/>
        <w:jc w:val="both"/>
        <w:rPr>
          <w:rFonts w:cstheme="minorHAnsi"/>
          <w:b/>
          <w:bCs/>
          <w:sz w:val="26"/>
          <w:szCs w:val="26"/>
        </w:rPr>
      </w:pPr>
      <w:r w:rsidRPr="00E52093">
        <w:rPr>
          <w:rFonts w:cstheme="minorHAnsi"/>
          <w:b/>
          <w:bCs/>
          <w:sz w:val="26"/>
          <w:szCs w:val="26"/>
        </w:rPr>
        <w:t>PYTHON COD</w:t>
      </w:r>
      <w:r>
        <w:rPr>
          <w:rFonts w:cstheme="minorHAnsi"/>
          <w:b/>
          <w:bCs/>
          <w:sz w:val="26"/>
          <w:szCs w:val="26"/>
        </w:rPr>
        <w:t>E</w:t>
      </w:r>
    </w:p>
    <w:p w14:paraId="6E8BAB84" w14:textId="77777777" w:rsidR="00E52093" w:rsidRPr="00E52093" w:rsidRDefault="00E52093" w:rsidP="00E52093">
      <w:pPr>
        <w:ind w:left="-227" w:right="-227"/>
        <w:jc w:val="both"/>
        <w:rPr>
          <w:rFonts w:cstheme="minorHAnsi"/>
          <w:b/>
          <w:bCs/>
          <w:sz w:val="24"/>
          <w:szCs w:val="24"/>
        </w:rPr>
      </w:pPr>
      <w:r w:rsidRPr="00E52093">
        <w:rPr>
          <w:rFonts w:cstheme="minorHAnsi"/>
          <w:b/>
          <w:bCs/>
          <w:sz w:val="24"/>
          <w:szCs w:val="24"/>
        </w:rPr>
        <w:t>Loading the dataset</w:t>
      </w:r>
    </w:p>
    <w:p w14:paraId="2B264030" w14:textId="61754C38" w:rsidR="00E52093" w:rsidRPr="00E52093" w:rsidRDefault="00E52093" w:rsidP="00E52093">
      <w:pPr>
        <w:ind w:left="-227" w:right="-227"/>
        <w:jc w:val="both"/>
        <w:rPr>
          <w:rFonts w:cstheme="minorHAnsi"/>
          <w:sz w:val="24"/>
          <w:szCs w:val="24"/>
        </w:rPr>
      </w:pPr>
      <w:r w:rsidRPr="00E52093">
        <w:rPr>
          <w:rFonts w:cstheme="minorHAnsi"/>
          <w:sz w:val="24"/>
          <w:szCs w:val="24"/>
        </w:rPr>
        <w:t>import pandas as pd</w:t>
      </w:r>
    </w:p>
    <w:p w14:paraId="757933D2" w14:textId="77777777" w:rsidR="00E52093" w:rsidRPr="00E52093" w:rsidRDefault="00E52093" w:rsidP="00E52093">
      <w:pPr>
        <w:ind w:left="-227" w:right="-227"/>
        <w:jc w:val="both"/>
        <w:rPr>
          <w:rFonts w:cstheme="minorHAnsi"/>
          <w:sz w:val="24"/>
          <w:szCs w:val="24"/>
        </w:rPr>
      </w:pPr>
      <w:r w:rsidRPr="00E52093">
        <w:rPr>
          <w:rFonts w:cstheme="minorHAnsi"/>
          <w:sz w:val="24"/>
          <w:szCs w:val="24"/>
        </w:rPr>
        <w:t>data = pd.read_csv(</w:t>
      </w:r>
    </w:p>
    <w:p w14:paraId="45C5FCF2" w14:textId="77777777" w:rsidR="00E52093" w:rsidRPr="00E52093" w:rsidRDefault="00E52093" w:rsidP="00E52093">
      <w:pPr>
        <w:ind w:left="-227" w:right="-227"/>
        <w:jc w:val="both"/>
        <w:rPr>
          <w:rFonts w:cstheme="minorHAnsi"/>
          <w:sz w:val="24"/>
          <w:szCs w:val="24"/>
        </w:rPr>
      </w:pPr>
      <w:r w:rsidRPr="00E52093">
        <w:rPr>
          <w:rFonts w:cstheme="minorHAnsi"/>
          <w:sz w:val="24"/>
          <w:szCs w:val="24"/>
        </w:rPr>
        <w:t xml:space="preserve">    '/content/logistics_data/ecommerce_logistics_delivery_cleaned.csv'</w:t>
      </w:r>
    </w:p>
    <w:p w14:paraId="3B94FC64" w14:textId="6BF9F933" w:rsidR="00E52093" w:rsidRPr="00E52093" w:rsidRDefault="00E52093" w:rsidP="00E52093">
      <w:pPr>
        <w:ind w:left="-227" w:right="-227"/>
        <w:jc w:val="both"/>
        <w:rPr>
          <w:rFonts w:cstheme="minorHAnsi"/>
          <w:sz w:val="24"/>
          <w:szCs w:val="24"/>
        </w:rPr>
      </w:pPr>
      <w:r w:rsidRPr="00E52093">
        <w:rPr>
          <w:rFonts w:cstheme="minorHAnsi"/>
          <w:sz w:val="24"/>
          <w:szCs w:val="24"/>
        </w:rPr>
        <w:t>)</w:t>
      </w:r>
    </w:p>
    <w:p w14:paraId="4749A387" w14:textId="5DA36C0E" w:rsidR="00BD75FC" w:rsidRDefault="00E52093" w:rsidP="00E52093">
      <w:pPr>
        <w:ind w:left="-227" w:right="-227"/>
        <w:jc w:val="both"/>
        <w:rPr>
          <w:rFonts w:cstheme="minorHAnsi"/>
          <w:sz w:val="24"/>
          <w:szCs w:val="24"/>
        </w:rPr>
      </w:pPr>
      <w:r w:rsidRPr="00E52093">
        <w:rPr>
          <w:rFonts w:cstheme="minorHAnsi"/>
          <w:sz w:val="24"/>
          <w:szCs w:val="24"/>
        </w:rPr>
        <w:t>print("Dataset shape:", data.shape)</w:t>
      </w:r>
    </w:p>
    <w:p w14:paraId="1D05CD83" w14:textId="42E8B001" w:rsidR="00E52093" w:rsidRPr="00E52093" w:rsidRDefault="00E52093" w:rsidP="00E52093">
      <w:pPr>
        <w:ind w:left="-227" w:right="-227"/>
        <w:jc w:val="both"/>
        <w:rPr>
          <w:rFonts w:cstheme="minorHAnsi"/>
          <w:b/>
          <w:bCs/>
          <w:sz w:val="24"/>
          <w:szCs w:val="24"/>
        </w:rPr>
      </w:pPr>
      <w:r w:rsidRPr="00E52093">
        <w:rPr>
          <w:rFonts w:cstheme="minorHAnsi"/>
          <w:b/>
          <w:bCs/>
          <w:sz w:val="24"/>
          <w:szCs w:val="24"/>
        </w:rPr>
        <w:t>Central tendency</w:t>
      </w:r>
    </w:p>
    <w:p w14:paraId="6DEDC9E7" w14:textId="77777777" w:rsidR="00E52093" w:rsidRPr="00E52093" w:rsidRDefault="00E52093" w:rsidP="00E52093">
      <w:pPr>
        <w:ind w:left="-227" w:right="-227"/>
        <w:jc w:val="both"/>
        <w:rPr>
          <w:rFonts w:cstheme="minorHAnsi"/>
          <w:sz w:val="24"/>
          <w:szCs w:val="24"/>
        </w:rPr>
      </w:pPr>
      <w:r w:rsidRPr="00E52093">
        <w:rPr>
          <w:rFonts w:cstheme="minorHAnsi"/>
          <w:sz w:val="24"/>
          <w:szCs w:val="24"/>
        </w:rPr>
        <w:t>key_columns = [</w:t>
      </w:r>
    </w:p>
    <w:p w14:paraId="566794CF" w14:textId="77777777" w:rsidR="00E52093" w:rsidRPr="00E52093" w:rsidRDefault="00E52093" w:rsidP="00E52093">
      <w:pPr>
        <w:ind w:left="-227" w:right="-227"/>
        <w:jc w:val="both"/>
        <w:rPr>
          <w:rFonts w:cstheme="minorHAnsi"/>
          <w:sz w:val="24"/>
          <w:szCs w:val="24"/>
        </w:rPr>
      </w:pPr>
      <w:r w:rsidRPr="00E52093">
        <w:rPr>
          <w:rFonts w:cstheme="minorHAnsi"/>
          <w:sz w:val="24"/>
          <w:szCs w:val="24"/>
        </w:rPr>
        <w:t xml:space="preserve">    'Order_Value',</w:t>
      </w:r>
    </w:p>
    <w:p w14:paraId="5EC4A6A2" w14:textId="77777777" w:rsidR="00E52093" w:rsidRPr="00E52093" w:rsidRDefault="00E52093" w:rsidP="00E52093">
      <w:pPr>
        <w:ind w:left="-227" w:right="-227"/>
        <w:jc w:val="both"/>
        <w:rPr>
          <w:rFonts w:cstheme="minorHAnsi"/>
          <w:sz w:val="24"/>
          <w:szCs w:val="24"/>
        </w:rPr>
      </w:pPr>
      <w:r w:rsidRPr="00E52093">
        <w:rPr>
          <w:rFonts w:cstheme="minorHAnsi"/>
          <w:sz w:val="24"/>
          <w:szCs w:val="24"/>
        </w:rPr>
        <w:lastRenderedPageBreak/>
        <w:t xml:space="preserve">    'Order_Quantity',</w:t>
      </w:r>
    </w:p>
    <w:p w14:paraId="39398219" w14:textId="77777777" w:rsidR="00E52093" w:rsidRPr="00E52093" w:rsidRDefault="00E52093" w:rsidP="00E52093">
      <w:pPr>
        <w:ind w:left="-227" w:right="-227"/>
        <w:jc w:val="both"/>
        <w:rPr>
          <w:rFonts w:cstheme="minorHAnsi"/>
          <w:sz w:val="24"/>
          <w:szCs w:val="24"/>
        </w:rPr>
      </w:pPr>
      <w:r w:rsidRPr="00E52093">
        <w:rPr>
          <w:rFonts w:cstheme="minorHAnsi"/>
          <w:sz w:val="24"/>
          <w:szCs w:val="24"/>
        </w:rPr>
        <w:t xml:space="preserve">    'Distance_KM',</w:t>
      </w:r>
    </w:p>
    <w:p w14:paraId="6E40CC7A" w14:textId="77777777" w:rsidR="00E52093" w:rsidRPr="00E52093" w:rsidRDefault="00E52093" w:rsidP="00E52093">
      <w:pPr>
        <w:ind w:left="-227" w:right="-227"/>
        <w:jc w:val="both"/>
        <w:rPr>
          <w:rFonts w:cstheme="minorHAnsi"/>
          <w:sz w:val="24"/>
          <w:szCs w:val="24"/>
        </w:rPr>
      </w:pPr>
      <w:r w:rsidRPr="00E52093">
        <w:rPr>
          <w:rFonts w:cstheme="minorHAnsi"/>
          <w:sz w:val="24"/>
          <w:szCs w:val="24"/>
        </w:rPr>
        <w:t xml:space="preserve">    'Warehouse_Processing_Hours',</w:t>
      </w:r>
    </w:p>
    <w:p w14:paraId="46F14487" w14:textId="77777777" w:rsidR="00E52093" w:rsidRPr="00E52093" w:rsidRDefault="00E52093" w:rsidP="00E52093">
      <w:pPr>
        <w:ind w:left="-227" w:right="-227"/>
        <w:jc w:val="both"/>
        <w:rPr>
          <w:rFonts w:cstheme="minorHAnsi"/>
          <w:sz w:val="24"/>
          <w:szCs w:val="24"/>
        </w:rPr>
      </w:pPr>
      <w:r w:rsidRPr="00E52093">
        <w:rPr>
          <w:rFonts w:cstheme="minorHAnsi"/>
          <w:sz w:val="24"/>
          <w:szCs w:val="24"/>
        </w:rPr>
        <w:t xml:space="preserve">    'Traffic_Delay_Minutes',</w:t>
      </w:r>
    </w:p>
    <w:p w14:paraId="30DED193" w14:textId="77777777" w:rsidR="00E52093" w:rsidRPr="00E52093" w:rsidRDefault="00E52093" w:rsidP="00E52093">
      <w:pPr>
        <w:ind w:left="-227" w:right="-227"/>
        <w:jc w:val="both"/>
        <w:rPr>
          <w:rFonts w:cstheme="minorHAnsi"/>
          <w:sz w:val="24"/>
          <w:szCs w:val="24"/>
        </w:rPr>
      </w:pPr>
      <w:r w:rsidRPr="00E52093">
        <w:rPr>
          <w:rFonts w:cstheme="minorHAnsi"/>
          <w:sz w:val="24"/>
          <w:szCs w:val="24"/>
        </w:rPr>
        <w:t xml:space="preserve">    'Weather_Delay_Minutes',</w:t>
      </w:r>
    </w:p>
    <w:p w14:paraId="6F1AC8C5" w14:textId="77777777" w:rsidR="00E52093" w:rsidRPr="00E52093" w:rsidRDefault="00E52093" w:rsidP="00E52093">
      <w:pPr>
        <w:ind w:left="-227" w:right="-227"/>
        <w:jc w:val="both"/>
        <w:rPr>
          <w:rFonts w:cstheme="minorHAnsi"/>
          <w:sz w:val="24"/>
          <w:szCs w:val="24"/>
        </w:rPr>
      </w:pPr>
      <w:r w:rsidRPr="00E52093">
        <w:rPr>
          <w:rFonts w:cstheme="minorHAnsi"/>
          <w:sz w:val="24"/>
          <w:szCs w:val="24"/>
        </w:rPr>
        <w:t xml:space="preserve">    'Delivery_Delay_Hours',</w:t>
      </w:r>
    </w:p>
    <w:p w14:paraId="71951BA2" w14:textId="77777777" w:rsidR="00E52093" w:rsidRPr="00E52093" w:rsidRDefault="00E52093" w:rsidP="00E52093">
      <w:pPr>
        <w:ind w:left="-227" w:right="-227"/>
        <w:jc w:val="both"/>
        <w:rPr>
          <w:rFonts w:cstheme="minorHAnsi"/>
          <w:sz w:val="24"/>
          <w:szCs w:val="24"/>
        </w:rPr>
      </w:pPr>
      <w:r w:rsidRPr="00E52093">
        <w:rPr>
          <w:rFonts w:cstheme="minorHAnsi"/>
          <w:sz w:val="24"/>
          <w:szCs w:val="24"/>
        </w:rPr>
        <w:t xml:space="preserve">    'Shipping_Cost',</w:t>
      </w:r>
    </w:p>
    <w:p w14:paraId="00520F9D" w14:textId="77777777" w:rsidR="00E52093" w:rsidRPr="00E52093" w:rsidRDefault="00E52093" w:rsidP="00E52093">
      <w:pPr>
        <w:ind w:left="-227" w:right="-227"/>
        <w:jc w:val="both"/>
        <w:rPr>
          <w:rFonts w:cstheme="minorHAnsi"/>
          <w:sz w:val="24"/>
          <w:szCs w:val="24"/>
        </w:rPr>
      </w:pPr>
      <w:r w:rsidRPr="00E52093">
        <w:rPr>
          <w:rFonts w:cstheme="minorHAnsi"/>
          <w:sz w:val="24"/>
          <w:szCs w:val="24"/>
        </w:rPr>
        <w:t xml:space="preserve">    'Logistics_Cost',</w:t>
      </w:r>
    </w:p>
    <w:p w14:paraId="672DB3F4" w14:textId="77777777" w:rsidR="00E52093" w:rsidRPr="00E52093" w:rsidRDefault="00E52093" w:rsidP="00E52093">
      <w:pPr>
        <w:ind w:left="-227" w:right="-227"/>
        <w:jc w:val="both"/>
        <w:rPr>
          <w:rFonts w:cstheme="minorHAnsi"/>
          <w:sz w:val="24"/>
          <w:szCs w:val="24"/>
        </w:rPr>
      </w:pPr>
      <w:r w:rsidRPr="00E52093">
        <w:rPr>
          <w:rFonts w:cstheme="minorHAnsi"/>
          <w:sz w:val="24"/>
          <w:szCs w:val="24"/>
        </w:rPr>
        <w:t xml:space="preserve">    'Customer_Satisfaction_Score'</w:t>
      </w:r>
    </w:p>
    <w:p w14:paraId="213020B7" w14:textId="36EC7E2B" w:rsidR="00E52093" w:rsidRPr="00E52093" w:rsidRDefault="00E52093" w:rsidP="00E52093">
      <w:pPr>
        <w:ind w:left="-227" w:right="-227"/>
        <w:jc w:val="both"/>
        <w:rPr>
          <w:rFonts w:cstheme="minorHAnsi"/>
          <w:sz w:val="24"/>
          <w:szCs w:val="24"/>
        </w:rPr>
      </w:pPr>
      <w:r w:rsidRPr="00E52093">
        <w:rPr>
          <w:rFonts w:cstheme="minorHAnsi"/>
          <w:sz w:val="24"/>
          <w:szCs w:val="24"/>
        </w:rPr>
        <w:t>]</w:t>
      </w:r>
    </w:p>
    <w:p w14:paraId="66267063" w14:textId="29B11BA7" w:rsidR="00E52093" w:rsidRPr="00E52093" w:rsidRDefault="00E52093" w:rsidP="00E52093">
      <w:pPr>
        <w:ind w:left="-227" w:right="-227"/>
        <w:jc w:val="both"/>
        <w:rPr>
          <w:rFonts w:cstheme="minorHAnsi"/>
          <w:sz w:val="24"/>
          <w:szCs w:val="24"/>
        </w:rPr>
      </w:pPr>
      <w:r w:rsidRPr="00E52093">
        <w:rPr>
          <w:rFonts w:cstheme="minorHAnsi"/>
          <w:sz w:val="24"/>
          <w:szCs w:val="24"/>
        </w:rPr>
        <w:t>central_tendency = data[key_columns].agg(['mean', 'median'])</w:t>
      </w:r>
    </w:p>
    <w:p w14:paraId="4B9782B4" w14:textId="6BB26C2A" w:rsidR="00E52093" w:rsidRDefault="00E52093" w:rsidP="00E52093">
      <w:pPr>
        <w:ind w:left="-227" w:right="-227"/>
        <w:jc w:val="both"/>
        <w:rPr>
          <w:rFonts w:cstheme="minorHAnsi"/>
          <w:sz w:val="24"/>
          <w:szCs w:val="24"/>
        </w:rPr>
      </w:pPr>
      <w:r w:rsidRPr="00E52093">
        <w:rPr>
          <w:rFonts w:cstheme="minorHAnsi"/>
          <w:sz w:val="24"/>
          <w:szCs w:val="24"/>
        </w:rPr>
        <w:t>print(central_tendency.round(3))</w:t>
      </w:r>
    </w:p>
    <w:p w14:paraId="2FBFFC09" w14:textId="15DCF1A1" w:rsidR="00E52093" w:rsidRDefault="00E52093" w:rsidP="00E52093">
      <w:pPr>
        <w:ind w:left="-227" w:right="-227"/>
        <w:jc w:val="both"/>
        <w:rPr>
          <w:rFonts w:cstheme="minorHAnsi"/>
          <w:b/>
          <w:bCs/>
          <w:sz w:val="24"/>
          <w:szCs w:val="24"/>
        </w:rPr>
      </w:pPr>
      <w:r w:rsidRPr="00E52093">
        <w:rPr>
          <w:rFonts w:cstheme="minorHAnsi"/>
          <w:b/>
          <w:bCs/>
          <w:sz w:val="24"/>
          <w:szCs w:val="24"/>
        </w:rPr>
        <w:t>Correlation</w:t>
      </w:r>
    </w:p>
    <w:p w14:paraId="47EF2050" w14:textId="77777777" w:rsidR="00E52093" w:rsidRPr="00E52093" w:rsidRDefault="00E52093" w:rsidP="00E52093">
      <w:pPr>
        <w:ind w:right="-227"/>
        <w:jc w:val="both"/>
        <w:rPr>
          <w:rFonts w:cstheme="minorHAnsi"/>
          <w:sz w:val="24"/>
          <w:szCs w:val="24"/>
        </w:rPr>
      </w:pPr>
      <w:r w:rsidRPr="00E52093">
        <w:rPr>
          <w:rFonts w:cstheme="minorHAnsi"/>
          <w:sz w:val="24"/>
          <w:szCs w:val="24"/>
        </w:rPr>
        <w:t>correlation_columns = [</w:t>
      </w:r>
    </w:p>
    <w:p w14:paraId="3BB77F4B" w14:textId="77777777" w:rsidR="00E52093" w:rsidRPr="00E52093" w:rsidRDefault="00E52093" w:rsidP="00E52093">
      <w:pPr>
        <w:ind w:right="-227"/>
        <w:jc w:val="both"/>
        <w:rPr>
          <w:rFonts w:cstheme="minorHAnsi"/>
          <w:sz w:val="24"/>
          <w:szCs w:val="24"/>
        </w:rPr>
      </w:pPr>
      <w:r w:rsidRPr="00E52093">
        <w:rPr>
          <w:rFonts w:cstheme="minorHAnsi"/>
          <w:sz w:val="24"/>
          <w:szCs w:val="24"/>
        </w:rPr>
        <w:t xml:space="preserve">    'Distance_KM',</w:t>
      </w:r>
    </w:p>
    <w:p w14:paraId="099B3F1C" w14:textId="77777777" w:rsidR="00E52093" w:rsidRPr="00E52093" w:rsidRDefault="00E52093" w:rsidP="00E52093">
      <w:pPr>
        <w:ind w:right="-227"/>
        <w:jc w:val="both"/>
        <w:rPr>
          <w:rFonts w:cstheme="minorHAnsi"/>
          <w:sz w:val="24"/>
          <w:szCs w:val="24"/>
        </w:rPr>
      </w:pPr>
      <w:r w:rsidRPr="00E52093">
        <w:rPr>
          <w:rFonts w:cstheme="minorHAnsi"/>
          <w:sz w:val="24"/>
          <w:szCs w:val="24"/>
        </w:rPr>
        <w:t xml:space="preserve">    'Warehouse_Processing_Hours',</w:t>
      </w:r>
    </w:p>
    <w:p w14:paraId="23D0C700" w14:textId="77777777" w:rsidR="00E52093" w:rsidRPr="00E52093" w:rsidRDefault="00E52093" w:rsidP="00E52093">
      <w:pPr>
        <w:ind w:right="-227"/>
        <w:jc w:val="both"/>
        <w:rPr>
          <w:rFonts w:cstheme="minorHAnsi"/>
          <w:sz w:val="24"/>
          <w:szCs w:val="24"/>
        </w:rPr>
      </w:pPr>
      <w:r w:rsidRPr="00E52093">
        <w:rPr>
          <w:rFonts w:cstheme="minorHAnsi"/>
          <w:sz w:val="24"/>
          <w:szCs w:val="24"/>
        </w:rPr>
        <w:t xml:space="preserve">    'Traffic_Delay_Minutes',</w:t>
      </w:r>
    </w:p>
    <w:p w14:paraId="1B6F1CD3" w14:textId="77777777" w:rsidR="00E52093" w:rsidRPr="00E52093" w:rsidRDefault="00E52093" w:rsidP="00E52093">
      <w:pPr>
        <w:ind w:right="-227"/>
        <w:jc w:val="both"/>
        <w:rPr>
          <w:rFonts w:cstheme="minorHAnsi"/>
          <w:sz w:val="24"/>
          <w:szCs w:val="24"/>
        </w:rPr>
      </w:pPr>
      <w:r w:rsidRPr="00E52093">
        <w:rPr>
          <w:rFonts w:cstheme="minorHAnsi"/>
          <w:sz w:val="24"/>
          <w:szCs w:val="24"/>
        </w:rPr>
        <w:t xml:space="preserve">    'Weather_Delay_Minutes',</w:t>
      </w:r>
    </w:p>
    <w:p w14:paraId="10B18B9E" w14:textId="77777777" w:rsidR="00E52093" w:rsidRPr="00E52093" w:rsidRDefault="00E52093" w:rsidP="00E52093">
      <w:pPr>
        <w:ind w:right="-227"/>
        <w:jc w:val="both"/>
        <w:rPr>
          <w:rFonts w:cstheme="minorHAnsi"/>
          <w:sz w:val="24"/>
          <w:szCs w:val="24"/>
        </w:rPr>
      </w:pPr>
      <w:r w:rsidRPr="00E52093">
        <w:rPr>
          <w:rFonts w:cstheme="minorHAnsi"/>
          <w:sz w:val="24"/>
          <w:szCs w:val="24"/>
        </w:rPr>
        <w:t xml:space="preserve">    'Estimated_Delivery_Hours',</w:t>
      </w:r>
    </w:p>
    <w:p w14:paraId="0645F263" w14:textId="77777777" w:rsidR="00E52093" w:rsidRPr="00E52093" w:rsidRDefault="00E52093" w:rsidP="00E52093">
      <w:pPr>
        <w:ind w:right="-227"/>
        <w:jc w:val="both"/>
        <w:rPr>
          <w:rFonts w:cstheme="minorHAnsi"/>
          <w:sz w:val="24"/>
          <w:szCs w:val="24"/>
        </w:rPr>
      </w:pPr>
      <w:r w:rsidRPr="00E52093">
        <w:rPr>
          <w:rFonts w:cstheme="minorHAnsi"/>
          <w:sz w:val="24"/>
          <w:szCs w:val="24"/>
        </w:rPr>
        <w:t xml:space="preserve">    'Promised_Delivery_Hours',</w:t>
      </w:r>
    </w:p>
    <w:p w14:paraId="4470661A" w14:textId="77777777" w:rsidR="00E52093" w:rsidRPr="00E52093" w:rsidRDefault="00E52093" w:rsidP="00E52093">
      <w:pPr>
        <w:ind w:right="-227"/>
        <w:jc w:val="both"/>
        <w:rPr>
          <w:rFonts w:cstheme="minorHAnsi"/>
          <w:sz w:val="24"/>
          <w:szCs w:val="24"/>
        </w:rPr>
      </w:pPr>
      <w:r w:rsidRPr="00E52093">
        <w:rPr>
          <w:rFonts w:cstheme="minorHAnsi"/>
          <w:sz w:val="24"/>
          <w:szCs w:val="24"/>
        </w:rPr>
        <w:t xml:space="preserve">    'Delivery_Delay_Hours',</w:t>
      </w:r>
    </w:p>
    <w:p w14:paraId="2709DEBF" w14:textId="77777777" w:rsidR="00E52093" w:rsidRPr="00E52093" w:rsidRDefault="00E52093" w:rsidP="00E52093">
      <w:pPr>
        <w:ind w:right="-227"/>
        <w:jc w:val="both"/>
        <w:rPr>
          <w:rFonts w:cstheme="minorHAnsi"/>
          <w:sz w:val="24"/>
          <w:szCs w:val="24"/>
        </w:rPr>
      </w:pPr>
      <w:r w:rsidRPr="00E52093">
        <w:rPr>
          <w:rFonts w:cstheme="minorHAnsi"/>
          <w:sz w:val="24"/>
          <w:szCs w:val="24"/>
        </w:rPr>
        <w:t xml:space="preserve">    'Shipping_Cost',</w:t>
      </w:r>
    </w:p>
    <w:p w14:paraId="40B2FD0F" w14:textId="77777777" w:rsidR="00E52093" w:rsidRPr="00E52093" w:rsidRDefault="00E52093" w:rsidP="00E52093">
      <w:pPr>
        <w:ind w:right="-227"/>
        <w:jc w:val="both"/>
        <w:rPr>
          <w:rFonts w:cstheme="minorHAnsi"/>
          <w:sz w:val="24"/>
          <w:szCs w:val="24"/>
        </w:rPr>
      </w:pPr>
      <w:r w:rsidRPr="00E52093">
        <w:rPr>
          <w:rFonts w:cstheme="minorHAnsi"/>
          <w:sz w:val="24"/>
          <w:szCs w:val="24"/>
        </w:rPr>
        <w:t xml:space="preserve">    'Logistics_Cost',</w:t>
      </w:r>
    </w:p>
    <w:p w14:paraId="2DA300B7" w14:textId="77777777" w:rsidR="00E52093" w:rsidRPr="00E52093" w:rsidRDefault="00E52093" w:rsidP="00E52093">
      <w:pPr>
        <w:ind w:right="-227"/>
        <w:jc w:val="both"/>
        <w:rPr>
          <w:rFonts w:cstheme="minorHAnsi"/>
          <w:sz w:val="24"/>
          <w:szCs w:val="24"/>
        </w:rPr>
      </w:pPr>
      <w:r w:rsidRPr="00E52093">
        <w:rPr>
          <w:rFonts w:cstheme="minorHAnsi"/>
          <w:sz w:val="24"/>
          <w:szCs w:val="24"/>
        </w:rPr>
        <w:t xml:space="preserve">    'Customer_Satisfaction_Score'</w:t>
      </w:r>
    </w:p>
    <w:p w14:paraId="1EF14B46" w14:textId="22589E3B" w:rsidR="00E52093" w:rsidRPr="00E52093" w:rsidRDefault="00E52093" w:rsidP="00E52093">
      <w:pPr>
        <w:ind w:right="-227"/>
        <w:jc w:val="both"/>
        <w:rPr>
          <w:rFonts w:cstheme="minorHAnsi"/>
          <w:sz w:val="24"/>
          <w:szCs w:val="24"/>
        </w:rPr>
      </w:pPr>
      <w:r w:rsidRPr="00E52093">
        <w:rPr>
          <w:rFonts w:cstheme="minorHAnsi"/>
          <w:sz w:val="24"/>
          <w:szCs w:val="24"/>
        </w:rPr>
        <w:t>]</w:t>
      </w:r>
    </w:p>
    <w:p w14:paraId="4B63485D" w14:textId="3CBB0417" w:rsidR="00E52093" w:rsidRPr="00E52093" w:rsidRDefault="00E52093" w:rsidP="00E52093">
      <w:pPr>
        <w:ind w:right="-227"/>
        <w:jc w:val="both"/>
        <w:rPr>
          <w:rFonts w:cstheme="minorHAnsi"/>
          <w:sz w:val="24"/>
          <w:szCs w:val="24"/>
        </w:rPr>
      </w:pPr>
      <w:r w:rsidRPr="00E52093">
        <w:rPr>
          <w:rFonts w:cstheme="minorHAnsi"/>
          <w:sz w:val="24"/>
          <w:szCs w:val="24"/>
        </w:rPr>
        <w:t>correlation_matrix = data[correlation_columns].corr()</w:t>
      </w:r>
    </w:p>
    <w:p w14:paraId="2C8346F0" w14:textId="3ADBEE7A" w:rsidR="00E52093" w:rsidRDefault="00E52093" w:rsidP="00E52093">
      <w:pPr>
        <w:ind w:right="-227"/>
        <w:jc w:val="both"/>
        <w:rPr>
          <w:rFonts w:cstheme="minorHAnsi"/>
          <w:sz w:val="24"/>
          <w:szCs w:val="24"/>
        </w:rPr>
      </w:pPr>
      <w:r w:rsidRPr="00E52093">
        <w:rPr>
          <w:rFonts w:cstheme="minorHAnsi"/>
          <w:sz w:val="24"/>
          <w:szCs w:val="24"/>
        </w:rPr>
        <w:t>print(correlation_matrix.round(2))</w:t>
      </w:r>
    </w:p>
    <w:p w14:paraId="19B89CD4" w14:textId="2C942947" w:rsidR="00E52093" w:rsidRDefault="00E52093" w:rsidP="00E52093">
      <w:pPr>
        <w:ind w:right="-227"/>
        <w:jc w:val="both"/>
        <w:rPr>
          <w:rFonts w:cstheme="minorHAnsi"/>
          <w:b/>
          <w:bCs/>
          <w:sz w:val="24"/>
          <w:szCs w:val="24"/>
        </w:rPr>
      </w:pPr>
      <w:r w:rsidRPr="00E52093">
        <w:rPr>
          <w:rFonts w:cstheme="minorHAnsi"/>
          <w:b/>
          <w:bCs/>
          <w:sz w:val="24"/>
          <w:szCs w:val="24"/>
        </w:rPr>
        <w:t>Shipping method analysis</w:t>
      </w:r>
    </w:p>
    <w:p w14:paraId="36806E14" w14:textId="77777777" w:rsidR="00E52093" w:rsidRPr="00E52093" w:rsidRDefault="00E52093" w:rsidP="00E52093">
      <w:pPr>
        <w:ind w:right="-227"/>
        <w:jc w:val="both"/>
        <w:rPr>
          <w:rFonts w:cstheme="minorHAnsi"/>
          <w:sz w:val="24"/>
          <w:szCs w:val="24"/>
        </w:rPr>
      </w:pPr>
      <w:r w:rsidRPr="00E52093">
        <w:rPr>
          <w:rFonts w:cstheme="minorHAnsi"/>
          <w:sz w:val="24"/>
          <w:szCs w:val="24"/>
        </w:rPr>
        <w:t>shipping_analysis = data.groupby('Shipping_Method').agg(</w:t>
      </w:r>
    </w:p>
    <w:p w14:paraId="780BD34C" w14:textId="77777777" w:rsidR="00E52093" w:rsidRPr="00E52093" w:rsidRDefault="00E52093" w:rsidP="00E52093">
      <w:pPr>
        <w:ind w:right="-227"/>
        <w:jc w:val="both"/>
        <w:rPr>
          <w:rFonts w:cstheme="minorHAnsi"/>
          <w:sz w:val="24"/>
          <w:szCs w:val="24"/>
        </w:rPr>
      </w:pPr>
      <w:r w:rsidRPr="00E52093">
        <w:rPr>
          <w:rFonts w:cstheme="minorHAnsi"/>
          <w:sz w:val="24"/>
          <w:szCs w:val="24"/>
        </w:rPr>
        <w:lastRenderedPageBreak/>
        <w:t xml:space="preserve">    Orders=('Order_ID', 'count'),</w:t>
      </w:r>
    </w:p>
    <w:p w14:paraId="78B6093C" w14:textId="77777777" w:rsidR="00E52093" w:rsidRPr="00E52093" w:rsidRDefault="00E52093" w:rsidP="00E52093">
      <w:pPr>
        <w:ind w:right="-227"/>
        <w:jc w:val="both"/>
        <w:rPr>
          <w:rFonts w:cstheme="minorHAnsi"/>
          <w:sz w:val="24"/>
          <w:szCs w:val="24"/>
        </w:rPr>
      </w:pPr>
      <w:r w:rsidRPr="00E52093">
        <w:rPr>
          <w:rFonts w:cstheme="minorHAnsi"/>
          <w:sz w:val="24"/>
          <w:szCs w:val="24"/>
        </w:rPr>
        <w:t xml:space="preserve">    Avg_Delivery_Delay=('Delivery_Delay_Hours', 'mean'),</w:t>
      </w:r>
    </w:p>
    <w:p w14:paraId="7A8D4219" w14:textId="77777777" w:rsidR="00E52093" w:rsidRPr="00E52093" w:rsidRDefault="00E52093" w:rsidP="00E52093">
      <w:pPr>
        <w:ind w:right="-227"/>
        <w:jc w:val="both"/>
        <w:rPr>
          <w:rFonts w:cstheme="minorHAnsi"/>
          <w:sz w:val="24"/>
          <w:szCs w:val="24"/>
        </w:rPr>
      </w:pPr>
      <w:r w:rsidRPr="00E52093">
        <w:rPr>
          <w:rFonts w:cstheme="minorHAnsi"/>
          <w:sz w:val="24"/>
          <w:szCs w:val="24"/>
        </w:rPr>
        <w:t xml:space="preserve">    Avg_Logistics_Cost=('Logistics_Cost', 'mean'),</w:t>
      </w:r>
    </w:p>
    <w:p w14:paraId="182DAA4D" w14:textId="77777777" w:rsidR="00E52093" w:rsidRPr="00E52093" w:rsidRDefault="00E52093" w:rsidP="00E52093">
      <w:pPr>
        <w:ind w:right="-227"/>
        <w:jc w:val="both"/>
        <w:rPr>
          <w:rFonts w:cstheme="minorHAnsi"/>
          <w:sz w:val="24"/>
          <w:szCs w:val="24"/>
        </w:rPr>
      </w:pPr>
      <w:r w:rsidRPr="00E52093">
        <w:rPr>
          <w:rFonts w:cstheme="minorHAnsi"/>
          <w:sz w:val="24"/>
          <w:szCs w:val="24"/>
        </w:rPr>
        <w:t xml:space="preserve">    Avg_Satisfaction=('Customer_Satisfaction_Score', 'mean'),</w:t>
      </w:r>
    </w:p>
    <w:p w14:paraId="2AEB1122" w14:textId="77777777" w:rsidR="00E52093" w:rsidRPr="00E52093" w:rsidRDefault="00E52093" w:rsidP="00E52093">
      <w:pPr>
        <w:ind w:right="-227"/>
        <w:jc w:val="both"/>
        <w:rPr>
          <w:rFonts w:cstheme="minorHAnsi"/>
          <w:sz w:val="24"/>
          <w:szCs w:val="24"/>
        </w:rPr>
      </w:pPr>
      <w:r w:rsidRPr="00E52093">
        <w:rPr>
          <w:rFonts w:cstheme="minorHAnsi"/>
          <w:sz w:val="24"/>
          <w:szCs w:val="24"/>
        </w:rPr>
        <w:t xml:space="preserve">    On_Time_Rate=('On_Time_Delivery_Flag', 'mean')</w:t>
      </w:r>
    </w:p>
    <w:p w14:paraId="05A5A35E" w14:textId="431CABAB" w:rsidR="00E52093" w:rsidRPr="00E52093" w:rsidRDefault="00E52093" w:rsidP="00E52093">
      <w:pPr>
        <w:ind w:right="-227"/>
        <w:jc w:val="both"/>
        <w:rPr>
          <w:rFonts w:cstheme="minorHAnsi"/>
          <w:sz w:val="24"/>
          <w:szCs w:val="24"/>
        </w:rPr>
      </w:pPr>
      <w:r w:rsidRPr="00E52093">
        <w:rPr>
          <w:rFonts w:cstheme="minorHAnsi"/>
          <w:sz w:val="24"/>
          <w:szCs w:val="24"/>
        </w:rPr>
        <w:t>)</w:t>
      </w:r>
    </w:p>
    <w:p w14:paraId="4FE20221" w14:textId="3E7900B3" w:rsidR="00E52093" w:rsidRDefault="00E52093" w:rsidP="00E52093">
      <w:pPr>
        <w:ind w:right="-227"/>
        <w:jc w:val="both"/>
        <w:rPr>
          <w:rFonts w:cstheme="minorHAnsi"/>
          <w:sz w:val="24"/>
          <w:szCs w:val="24"/>
        </w:rPr>
      </w:pPr>
      <w:r w:rsidRPr="00E52093">
        <w:rPr>
          <w:rFonts w:cstheme="minorHAnsi"/>
          <w:sz w:val="24"/>
          <w:szCs w:val="24"/>
        </w:rPr>
        <w:t>print(shipping_analysis.round(3))</w:t>
      </w:r>
    </w:p>
    <w:p w14:paraId="1EE644CD" w14:textId="612E3660" w:rsidR="00E52093" w:rsidRPr="00E52093" w:rsidRDefault="00E52093" w:rsidP="00E52093">
      <w:pPr>
        <w:ind w:right="-227"/>
        <w:jc w:val="both"/>
        <w:rPr>
          <w:rFonts w:cstheme="minorHAnsi"/>
          <w:b/>
          <w:bCs/>
          <w:sz w:val="24"/>
          <w:szCs w:val="24"/>
        </w:rPr>
      </w:pPr>
      <w:r w:rsidRPr="00E52093">
        <w:rPr>
          <w:rFonts w:cstheme="minorHAnsi"/>
          <w:b/>
          <w:bCs/>
          <w:sz w:val="24"/>
          <w:szCs w:val="24"/>
        </w:rPr>
        <w:t>Visualization example</w:t>
      </w:r>
    </w:p>
    <w:p w14:paraId="57B2300B" w14:textId="44E8E62E" w:rsidR="00E52093" w:rsidRPr="00E52093" w:rsidRDefault="00E52093" w:rsidP="00E52093">
      <w:pPr>
        <w:ind w:right="-227"/>
        <w:jc w:val="both"/>
        <w:rPr>
          <w:rFonts w:cstheme="minorHAnsi"/>
          <w:sz w:val="24"/>
          <w:szCs w:val="24"/>
        </w:rPr>
      </w:pPr>
      <w:r w:rsidRPr="00E52093">
        <w:rPr>
          <w:rFonts w:cstheme="minorHAnsi"/>
          <w:sz w:val="24"/>
          <w:szCs w:val="24"/>
        </w:rPr>
        <w:t>plt.figure(figsize=(9, 5))</w:t>
      </w:r>
    </w:p>
    <w:p w14:paraId="69E9EA5D" w14:textId="77777777" w:rsidR="00E52093" w:rsidRPr="00E52093" w:rsidRDefault="00E52093" w:rsidP="00E52093">
      <w:pPr>
        <w:ind w:right="-227"/>
        <w:jc w:val="both"/>
        <w:rPr>
          <w:rFonts w:cstheme="minorHAnsi"/>
          <w:sz w:val="24"/>
          <w:szCs w:val="24"/>
        </w:rPr>
      </w:pPr>
      <w:r w:rsidRPr="00E52093">
        <w:rPr>
          <w:rFonts w:cstheme="minorHAnsi"/>
          <w:sz w:val="24"/>
          <w:szCs w:val="24"/>
        </w:rPr>
        <w:t>plt.bar(</w:t>
      </w:r>
    </w:p>
    <w:p w14:paraId="4DD0DFDB" w14:textId="77777777" w:rsidR="00E52093" w:rsidRPr="00E52093" w:rsidRDefault="00E52093" w:rsidP="00E52093">
      <w:pPr>
        <w:ind w:right="-227"/>
        <w:jc w:val="both"/>
        <w:rPr>
          <w:rFonts w:cstheme="minorHAnsi"/>
          <w:sz w:val="24"/>
          <w:szCs w:val="24"/>
        </w:rPr>
      </w:pPr>
      <w:r w:rsidRPr="00E52093">
        <w:rPr>
          <w:rFonts w:cstheme="minorHAnsi"/>
          <w:sz w:val="24"/>
          <w:szCs w:val="24"/>
        </w:rPr>
        <w:t xml:space="preserve">    shipping_plot['Shipping_Method'],</w:t>
      </w:r>
    </w:p>
    <w:p w14:paraId="6128A7E1" w14:textId="77777777" w:rsidR="00E52093" w:rsidRPr="00E52093" w:rsidRDefault="00E52093" w:rsidP="00E52093">
      <w:pPr>
        <w:ind w:right="-227"/>
        <w:jc w:val="both"/>
        <w:rPr>
          <w:rFonts w:cstheme="minorHAnsi"/>
          <w:sz w:val="24"/>
          <w:szCs w:val="24"/>
        </w:rPr>
      </w:pPr>
      <w:r w:rsidRPr="00E52093">
        <w:rPr>
          <w:rFonts w:cstheme="minorHAnsi"/>
          <w:sz w:val="24"/>
          <w:szCs w:val="24"/>
        </w:rPr>
        <w:t xml:space="preserve">    shipping_plot['On_Time_Rate']</w:t>
      </w:r>
    </w:p>
    <w:p w14:paraId="49B2CC79" w14:textId="35D33C5E" w:rsidR="00E52093" w:rsidRPr="00E52093" w:rsidRDefault="00E52093" w:rsidP="00E52093">
      <w:pPr>
        <w:ind w:right="-227"/>
        <w:jc w:val="both"/>
        <w:rPr>
          <w:rFonts w:cstheme="minorHAnsi"/>
          <w:sz w:val="24"/>
          <w:szCs w:val="24"/>
        </w:rPr>
      </w:pPr>
      <w:r w:rsidRPr="00E52093">
        <w:rPr>
          <w:rFonts w:cstheme="minorHAnsi"/>
          <w:sz w:val="24"/>
          <w:szCs w:val="24"/>
        </w:rPr>
        <w:t>)</w:t>
      </w:r>
    </w:p>
    <w:p w14:paraId="6B5B1219" w14:textId="77777777" w:rsidR="00E52093" w:rsidRPr="00E52093" w:rsidRDefault="00E52093" w:rsidP="00E52093">
      <w:pPr>
        <w:ind w:right="-227"/>
        <w:jc w:val="both"/>
        <w:rPr>
          <w:rFonts w:cstheme="minorHAnsi"/>
          <w:sz w:val="24"/>
          <w:szCs w:val="24"/>
        </w:rPr>
      </w:pPr>
      <w:r w:rsidRPr="00E52093">
        <w:rPr>
          <w:rFonts w:cstheme="minorHAnsi"/>
          <w:sz w:val="24"/>
          <w:szCs w:val="24"/>
        </w:rPr>
        <w:t>plt.title('On-Time Delivery Rate by Shipping Method')</w:t>
      </w:r>
    </w:p>
    <w:p w14:paraId="1FD2489D" w14:textId="77777777" w:rsidR="00E52093" w:rsidRPr="00E52093" w:rsidRDefault="00E52093" w:rsidP="00E52093">
      <w:pPr>
        <w:ind w:right="-227"/>
        <w:jc w:val="both"/>
        <w:rPr>
          <w:rFonts w:cstheme="minorHAnsi"/>
          <w:sz w:val="24"/>
          <w:szCs w:val="24"/>
        </w:rPr>
      </w:pPr>
      <w:r w:rsidRPr="00E52093">
        <w:rPr>
          <w:rFonts w:cstheme="minorHAnsi"/>
          <w:sz w:val="24"/>
          <w:szCs w:val="24"/>
        </w:rPr>
        <w:t>plt.xlabel('Shipping Method')</w:t>
      </w:r>
    </w:p>
    <w:p w14:paraId="4C0E02EA" w14:textId="03BFAAD5" w:rsidR="00E52093" w:rsidRPr="00E52093" w:rsidRDefault="00E52093" w:rsidP="00E52093">
      <w:pPr>
        <w:ind w:right="-227"/>
        <w:jc w:val="both"/>
        <w:rPr>
          <w:rFonts w:cstheme="minorHAnsi"/>
          <w:sz w:val="24"/>
          <w:szCs w:val="24"/>
        </w:rPr>
      </w:pPr>
      <w:r w:rsidRPr="00E52093">
        <w:rPr>
          <w:rFonts w:cstheme="minorHAnsi"/>
          <w:sz w:val="24"/>
          <w:szCs w:val="24"/>
        </w:rPr>
        <w:t>plt.ylabel('On-Time Delivery Rate')</w:t>
      </w:r>
    </w:p>
    <w:p w14:paraId="5092B3FB" w14:textId="77777777" w:rsidR="00E52093" w:rsidRPr="00E52093" w:rsidRDefault="00E52093" w:rsidP="00E52093">
      <w:pPr>
        <w:ind w:right="-227"/>
        <w:jc w:val="both"/>
        <w:rPr>
          <w:rFonts w:cstheme="minorHAnsi"/>
          <w:sz w:val="24"/>
          <w:szCs w:val="24"/>
        </w:rPr>
      </w:pPr>
      <w:r w:rsidRPr="00E52093">
        <w:rPr>
          <w:rFonts w:cstheme="minorHAnsi"/>
          <w:sz w:val="24"/>
          <w:szCs w:val="24"/>
        </w:rPr>
        <w:t>plt.tight_layout()</w:t>
      </w:r>
    </w:p>
    <w:p w14:paraId="1E338EEE" w14:textId="270F9062" w:rsidR="00E52093" w:rsidRDefault="00E52093" w:rsidP="00E52093">
      <w:pPr>
        <w:ind w:right="-227"/>
        <w:jc w:val="both"/>
        <w:rPr>
          <w:rFonts w:cstheme="minorHAnsi"/>
          <w:sz w:val="24"/>
          <w:szCs w:val="24"/>
        </w:rPr>
      </w:pPr>
      <w:r w:rsidRPr="00E52093">
        <w:rPr>
          <w:rFonts w:cstheme="minorHAnsi"/>
          <w:sz w:val="24"/>
          <w:szCs w:val="24"/>
        </w:rPr>
        <w:t>plt.show()</w:t>
      </w:r>
    </w:p>
    <w:p w14:paraId="56CA5F7F" w14:textId="77777777" w:rsidR="00E52093" w:rsidRDefault="00E52093" w:rsidP="00E52093">
      <w:pPr>
        <w:ind w:right="-227"/>
        <w:jc w:val="both"/>
        <w:rPr>
          <w:rFonts w:cstheme="minorHAnsi"/>
          <w:sz w:val="24"/>
          <w:szCs w:val="24"/>
        </w:rPr>
      </w:pPr>
    </w:p>
    <w:p w14:paraId="1C19702C" w14:textId="77777777" w:rsidR="00E52093" w:rsidRPr="00E52093" w:rsidRDefault="00E52093" w:rsidP="00E52093">
      <w:pPr>
        <w:ind w:left="-227" w:right="-227"/>
        <w:jc w:val="both"/>
        <w:rPr>
          <w:rFonts w:cstheme="minorHAnsi"/>
          <w:b/>
          <w:bCs/>
          <w:sz w:val="26"/>
          <w:szCs w:val="26"/>
        </w:rPr>
      </w:pPr>
      <w:r w:rsidRPr="00E52093">
        <w:rPr>
          <w:rFonts w:cstheme="minorHAnsi"/>
          <w:b/>
          <w:bCs/>
          <w:sz w:val="26"/>
          <w:szCs w:val="26"/>
        </w:rPr>
        <w:t>CONCLUSION</w:t>
      </w:r>
    </w:p>
    <w:p w14:paraId="35EBAF8A" w14:textId="1D47A587" w:rsidR="00E52093" w:rsidRPr="00E52093" w:rsidRDefault="00E52093" w:rsidP="00E52093">
      <w:pPr>
        <w:ind w:left="-227" w:right="-227"/>
        <w:jc w:val="both"/>
        <w:rPr>
          <w:rFonts w:cstheme="minorHAnsi"/>
          <w:sz w:val="24"/>
          <w:szCs w:val="24"/>
        </w:rPr>
      </w:pPr>
      <w:r w:rsidRPr="00E52093">
        <w:rPr>
          <w:rFonts w:cstheme="minorHAnsi"/>
          <w:sz w:val="24"/>
          <w:szCs w:val="24"/>
        </w:rPr>
        <w:t>The task focused on exploratory data analysis and visualization of logistics delivery data using Python. The analysis examined central tendency, distributions, correlations, shipping method performance, monthly delivery performance, delivery partner performance, and the relationship between delivery delay and customer satisfaction.</w:t>
      </w:r>
    </w:p>
    <w:p w14:paraId="2DBA1A86" w14:textId="77777777" w:rsidR="00E52093" w:rsidRPr="00E52093" w:rsidRDefault="00E52093" w:rsidP="00E52093">
      <w:pPr>
        <w:ind w:left="-227" w:right="-227"/>
        <w:jc w:val="both"/>
        <w:rPr>
          <w:rFonts w:cstheme="minorHAnsi"/>
          <w:sz w:val="24"/>
          <w:szCs w:val="24"/>
        </w:rPr>
      </w:pPr>
      <w:r w:rsidRPr="00E52093">
        <w:rPr>
          <w:rFonts w:cstheme="minorHAnsi"/>
          <w:sz w:val="24"/>
          <w:szCs w:val="24"/>
        </w:rPr>
        <w:t>The analysis produced several meaningful observations. The overall on-time delivery rate was approximately 27.93%. Distance showed a very strong positive relationship with shipping cost, while delivery delay showed a strong negative relationship with customer satisfaction. Differences were also observed across shipping methods and across months in terms of on-time delivery performance.</w:t>
      </w:r>
    </w:p>
    <w:p w14:paraId="579854E7" w14:textId="77777777" w:rsidR="00E52093" w:rsidRPr="00E52093" w:rsidRDefault="00E52093" w:rsidP="00E52093">
      <w:pPr>
        <w:ind w:left="-227" w:right="-227"/>
        <w:jc w:val="both"/>
        <w:rPr>
          <w:rFonts w:cstheme="minorHAnsi"/>
          <w:sz w:val="24"/>
          <w:szCs w:val="24"/>
        </w:rPr>
      </w:pPr>
      <w:r w:rsidRPr="00E52093">
        <w:rPr>
          <w:rFonts w:cstheme="minorHAnsi"/>
          <w:sz w:val="24"/>
          <w:szCs w:val="24"/>
        </w:rPr>
        <w:t>The visualizations provided a clear way to understand distributions, relationships, categorical comparisons, and changes over time. The analysis also identified potential areas for further investigation, including delivery delays, transportation costs, shipping methods, and customer satisfaction.</w:t>
      </w:r>
    </w:p>
    <w:p w14:paraId="09FE140A" w14:textId="71ACCB3D" w:rsidR="00E52093" w:rsidRPr="00E52093" w:rsidRDefault="00E52093" w:rsidP="00E52093">
      <w:pPr>
        <w:ind w:left="-227" w:right="-227"/>
        <w:jc w:val="both"/>
        <w:rPr>
          <w:rFonts w:cstheme="minorHAnsi"/>
          <w:sz w:val="24"/>
          <w:szCs w:val="24"/>
        </w:rPr>
      </w:pPr>
      <w:r w:rsidRPr="00E52093">
        <w:rPr>
          <w:rFonts w:cstheme="minorHAnsi"/>
          <w:sz w:val="24"/>
          <w:szCs w:val="24"/>
        </w:rPr>
        <w:lastRenderedPageBreak/>
        <w:t>Overall, th</w:t>
      </w:r>
      <w:r>
        <w:rPr>
          <w:rFonts w:cstheme="minorHAnsi"/>
          <w:sz w:val="24"/>
          <w:szCs w:val="24"/>
        </w:rPr>
        <w:t xml:space="preserve">is </w:t>
      </w:r>
      <w:r w:rsidRPr="00E52093">
        <w:rPr>
          <w:rFonts w:cstheme="minorHAnsi"/>
          <w:sz w:val="24"/>
          <w:szCs w:val="24"/>
        </w:rPr>
        <w:t>analysis provides a stronger analytical foundation for the next stage of the logistics project. The findings can be used to support predictive modelling and further investigation of logistics performance.</w:t>
      </w:r>
    </w:p>
    <w:sectPr w:rsidR="00E52093" w:rsidRPr="00E520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5C13"/>
    <w:multiLevelType w:val="multilevel"/>
    <w:tmpl w:val="0E2A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02129"/>
    <w:multiLevelType w:val="multilevel"/>
    <w:tmpl w:val="BEE6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D02BD5"/>
    <w:multiLevelType w:val="multilevel"/>
    <w:tmpl w:val="A1CA4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0095091">
    <w:abstractNumId w:val="0"/>
  </w:num>
  <w:num w:numId="2" w16cid:durableId="773212408">
    <w:abstractNumId w:val="1"/>
  </w:num>
  <w:num w:numId="3" w16cid:durableId="19158930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05F"/>
    <w:rsid w:val="001F1784"/>
    <w:rsid w:val="00241FA5"/>
    <w:rsid w:val="0036192D"/>
    <w:rsid w:val="003A3C71"/>
    <w:rsid w:val="00475B0F"/>
    <w:rsid w:val="00526C3C"/>
    <w:rsid w:val="00566576"/>
    <w:rsid w:val="005C342E"/>
    <w:rsid w:val="0079505F"/>
    <w:rsid w:val="00822FDC"/>
    <w:rsid w:val="00BD75FC"/>
    <w:rsid w:val="00C12F37"/>
    <w:rsid w:val="00C8510D"/>
    <w:rsid w:val="00E52093"/>
    <w:rsid w:val="00F07C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BD59C"/>
  <w15:chartTrackingRefBased/>
  <w15:docId w15:val="{1E7D9B99-A075-46F8-A27B-4D3095FBB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0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50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950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50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50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50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0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0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0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0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50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950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50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50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50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0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0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05F"/>
    <w:rPr>
      <w:rFonts w:eastAsiaTheme="majorEastAsia" w:cstheme="majorBidi"/>
      <w:color w:val="272727" w:themeColor="text1" w:themeTint="D8"/>
    </w:rPr>
  </w:style>
  <w:style w:type="paragraph" w:styleId="Title">
    <w:name w:val="Title"/>
    <w:basedOn w:val="Normal"/>
    <w:next w:val="Normal"/>
    <w:link w:val="TitleChar"/>
    <w:uiPriority w:val="10"/>
    <w:qFormat/>
    <w:rsid w:val="007950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0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0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0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05F"/>
    <w:pPr>
      <w:spacing w:before="160"/>
      <w:jc w:val="center"/>
    </w:pPr>
    <w:rPr>
      <w:i/>
      <w:iCs/>
      <w:color w:val="404040" w:themeColor="text1" w:themeTint="BF"/>
    </w:rPr>
  </w:style>
  <w:style w:type="character" w:customStyle="1" w:styleId="QuoteChar">
    <w:name w:val="Quote Char"/>
    <w:basedOn w:val="DefaultParagraphFont"/>
    <w:link w:val="Quote"/>
    <w:uiPriority w:val="29"/>
    <w:rsid w:val="0079505F"/>
    <w:rPr>
      <w:i/>
      <w:iCs/>
      <w:color w:val="404040" w:themeColor="text1" w:themeTint="BF"/>
    </w:rPr>
  </w:style>
  <w:style w:type="paragraph" w:styleId="ListParagraph">
    <w:name w:val="List Paragraph"/>
    <w:basedOn w:val="Normal"/>
    <w:uiPriority w:val="34"/>
    <w:qFormat/>
    <w:rsid w:val="0079505F"/>
    <w:pPr>
      <w:ind w:left="720"/>
      <w:contextualSpacing/>
    </w:pPr>
  </w:style>
  <w:style w:type="character" w:styleId="IntenseEmphasis">
    <w:name w:val="Intense Emphasis"/>
    <w:basedOn w:val="DefaultParagraphFont"/>
    <w:uiPriority w:val="21"/>
    <w:qFormat/>
    <w:rsid w:val="0079505F"/>
    <w:rPr>
      <w:i/>
      <w:iCs/>
      <w:color w:val="2F5496" w:themeColor="accent1" w:themeShade="BF"/>
    </w:rPr>
  </w:style>
  <w:style w:type="paragraph" w:styleId="IntenseQuote">
    <w:name w:val="Intense Quote"/>
    <w:basedOn w:val="Normal"/>
    <w:next w:val="Normal"/>
    <w:link w:val="IntenseQuoteChar"/>
    <w:uiPriority w:val="30"/>
    <w:qFormat/>
    <w:rsid w:val="007950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505F"/>
    <w:rPr>
      <w:i/>
      <w:iCs/>
      <w:color w:val="2F5496" w:themeColor="accent1" w:themeShade="BF"/>
    </w:rPr>
  </w:style>
  <w:style w:type="character" w:styleId="IntenseReference">
    <w:name w:val="Intense Reference"/>
    <w:basedOn w:val="DefaultParagraphFont"/>
    <w:uiPriority w:val="32"/>
    <w:qFormat/>
    <w:rsid w:val="0079505F"/>
    <w:rPr>
      <w:b/>
      <w:bCs/>
      <w:smallCaps/>
      <w:color w:val="2F5496" w:themeColor="accent1" w:themeShade="BF"/>
      <w:spacing w:val="5"/>
    </w:rPr>
  </w:style>
  <w:style w:type="paragraph" w:styleId="NormalWeb">
    <w:name w:val="Normal (Web)"/>
    <w:basedOn w:val="Normal"/>
    <w:uiPriority w:val="99"/>
    <w:semiHidden/>
    <w:unhideWhenUsed/>
    <w:rsid w:val="00526C3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526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BD75F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18</Pages>
  <Words>4450</Words>
  <Characters>25366</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Varadha k</dc:creator>
  <cp:keywords/>
  <dc:description/>
  <cp:lastModifiedBy>Varadha k</cp:lastModifiedBy>
  <cp:revision>1</cp:revision>
  <dcterms:created xsi:type="dcterms:W3CDTF">2026-09-27T06:00:00Z</dcterms:created>
  <dcterms:modified xsi:type="dcterms:W3CDTF">2026-09-27T07:29:00Z</dcterms:modified>
</cp:coreProperties>
</file>